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A5FC5" w14:textId="77777777" w:rsidR="00BC5955" w:rsidRPr="007117CD" w:rsidRDefault="00BC5955" w:rsidP="007117CD">
      <w:pPr>
        <w:spacing w:after="0" w:line="240" w:lineRule="auto"/>
        <w:rPr>
          <w:rFonts w:cstheme="minorHAnsi"/>
          <w:b/>
          <w:sz w:val="26"/>
          <w:szCs w:val="26"/>
          <w:shd w:val="clear" w:color="auto" w:fill="FFFFFF"/>
        </w:rPr>
      </w:pPr>
    </w:p>
    <w:p w14:paraId="793D8AB4" w14:textId="0CB3A0E0" w:rsidR="00BC5955" w:rsidRPr="007117CD" w:rsidRDefault="00BC5955" w:rsidP="007B02A2">
      <w:pPr>
        <w:pStyle w:val="Header"/>
        <w:spacing w:line="360" w:lineRule="auto"/>
        <w:jc w:val="center"/>
        <w:rPr>
          <w:rFonts w:cstheme="minorHAnsi"/>
          <w:b/>
          <w:color w:val="004E9A"/>
          <w:sz w:val="26"/>
          <w:szCs w:val="26"/>
        </w:rPr>
      </w:pPr>
      <w:r w:rsidRPr="007117CD">
        <w:rPr>
          <w:rFonts w:cstheme="minorHAnsi"/>
          <w:b/>
          <w:color w:val="004E9A"/>
          <w:sz w:val="26"/>
          <w:szCs w:val="26"/>
        </w:rPr>
        <w:t xml:space="preserve">ÎNDRUMARUL ALEGĂTORULUI </w:t>
      </w:r>
      <w:r w:rsidR="007C4C33" w:rsidRPr="007117CD">
        <w:rPr>
          <w:rFonts w:cstheme="minorHAnsi"/>
          <w:b/>
          <w:color w:val="004E9A"/>
          <w:sz w:val="26"/>
          <w:szCs w:val="26"/>
        </w:rPr>
        <w:t>DIN ȚARĂ LA</w:t>
      </w:r>
    </w:p>
    <w:p w14:paraId="738903D6" w14:textId="622F685F" w:rsidR="001F259E" w:rsidRPr="007117CD" w:rsidRDefault="001F259E" w:rsidP="007B02A2">
      <w:pPr>
        <w:spacing w:after="0" w:line="360" w:lineRule="auto"/>
        <w:ind w:left="-284"/>
        <w:jc w:val="center"/>
        <w:rPr>
          <w:rFonts w:cstheme="minorHAnsi"/>
          <w:b/>
          <w:color w:val="004E9A"/>
          <w:sz w:val="26"/>
          <w:szCs w:val="26"/>
          <w:shd w:val="clear" w:color="auto" w:fill="FFFFFF"/>
        </w:rPr>
      </w:pPr>
      <w:r w:rsidRPr="007117CD">
        <w:rPr>
          <w:rFonts w:cstheme="minorHAnsi"/>
          <w:b/>
          <w:color w:val="004E9A"/>
          <w:sz w:val="26"/>
          <w:szCs w:val="26"/>
          <w:shd w:val="clear" w:color="auto" w:fill="FFFFFF"/>
        </w:rPr>
        <w:t>ALEGER</w:t>
      </w:r>
      <w:r w:rsidR="00BC5955" w:rsidRPr="007117CD">
        <w:rPr>
          <w:rFonts w:cstheme="minorHAnsi"/>
          <w:b/>
          <w:color w:val="004E9A"/>
          <w:sz w:val="26"/>
          <w:szCs w:val="26"/>
          <w:shd w:val="clear" w:color="auto" w:fill="FFFFFF"/>
        </w:rPr>
        <w:t>ILE PENTRU</w:t>
      </w:r>
      <w:r w:rsidRPr="007117CD">
        <w:rPr>
          <w:rFonts w:cstheme="minorHAnsi"/>
          <w:b/>
          <w:color w:val="004E9A"/>
          <w:sz w:val="26"/>
          <w:szCs w:val="26"/>
          <w:shd w:val="clear" w:color="auto" w:fill="FFFFFF"/>
        </w:rPr>
        <w:t xml:space="preserve"> PARLAMENTUL</w:t>
      </w:r>
      <w:r w:rsidR="007C4C33" w:rsidRPr="007117CD">
        <w:rPr>
          <w:rFonts w:cstheme="minorHAnsi"/>
          <w:b/>
          <w:color w:val="004E9A"/>
          <w:sz w:val="26"/>
          <w:szCs w:val="26"/>
          <w:shd w:val="clear" w:color="auto" w:fill="FFFFFF"/>
        </w:rPr>
        <w:t xml:space="preserve"> </w:t>
      </w:r>
      <w:r w:rsidRPr="007117CD">
        <w:rPr>
          <w:rFonts w:cstheme="minorHAnsi"/>
          <w:b/>
          <w:color w:val="004E9A"/>
          <w:sz w:val="26"/>
          <w:szCs w:val="26"/>
          <w:shd w:val="clear" w:color="auto" w:fill="FFFFFF"/>
        </w:rPr>
        <w:t>EUROPEAN</w:t>
      </w:r>
      <w:r w:rsidR="007C4C33" w:rsidRPr="007117CD">
        <w:rPr>
          <w:rFonts w:cstheme="minorHAnsi"/>
          <w:b/>
          <w:color w:val="004E9A"/>
          <w:sz w:val="26"/>
          <w:szCs w:val="26"/>
          <w:shd w:val="clear" w:color="auto" w:fill="FFFFFF"/>
        </w:rPr>
        <w:t xml:space="preserve"> </w:t>
      </w:r>
      <w:r w:rsidR="007117CD" w:rsidRPr="007117CD">
        <w:rPr>
          <w:rFonts w:cstheme="minorHAnsi"/>
          <w:b/>
          <w:color w:val="004E9A"/>
          <w:sz w:val="26"/>
          <w:szCs w:val="26"/>
          <w:shd w:val="clear" w:color="auto" w:fill="FFFFFF"/>
        </w:rPr>
        <w:t>DIN</w:t>
      </w:r>
    </w:p>
    <w:p w14:paraId="1D086E7B" w14:textId="6A8E105F" w:rsidR="007117CD" w:rsidRPr="007117CD" w:rsidRDefault="007C4C33" w:rsidP="007B02A2">
      <w:pPr>
        <w:spacing w:after="0" w:line="360" w:lineRule="auto"/>
        <w:ind w:left="-284"/>
        <w:jc w:val="center"/>
        <w:rPr>
          <w:rFonts w:cstheme="minorHAnsi"/>
          <w:b/>
          <w:color w:val="004E9A"/>
          <w:sz w:val="26"/>
          <w:szCs w:val="26"/>
          <w:shd w:val="clear" w:color="auto" w:fill="FFFFFF"/>
        </w:rPr>
      </w:pPr>
      <w:r w:rsidRPr="007117CD">
        <w:rPr>
          <w:rFonts w:cstheme="minorHAnsi"/>
          <w:b/>
          <w:color w:val="004E9A"/>
          <w:sz w:val="26"/>
          <w:szCs w:val="26"/>
          <w:shd w:val="clear" w:color="auto" w:fill="FFFFFF"/>
        </w:rPr>
        <w:t>9 IUNIE 2024</w:t>
      </w:r>
    </w:p>
    <w:p w14:paraId="27C039DE" w14:textId="77777777" w:rsidR="007117CD" w:rsidRPr="007117CD" w:rsidRDefault="007117CD" w:rsidP="00BC5955">
      <w:pPr>
        <w:spacing w:after="0" w:line="360" w:lineRule="auto"/>
        <w:ind w:left="-284"/>
        <w:jc w:val="center"/>
        <w:rPr>
          <w:rFonts w:cstheme="minorHAnsi"/>
          <w:b/>
          <w:color w:val="004E9A"/>
          <w:sz w:val="26"/>
          <w:szCs w:val="26"/>
          <w:shd w:val="clear" w:color="auto" w:fill="FFFFFF"/>
        </w:rPr>
      </w:pPr>
    </w:p>
    <w:p w14:paraId="00BD5B16" w14:textId="77777777" w:rsidR="007117CD" w:rsidRPr="007117CD" w:rsidRDefault="007117CD" w:rsidP="007117CD">
      <w:pPr>
        <w:pStyle w:val="ListParagraph"/>
        <w:numPr>
          <w:ilvl w:val="0"/>
          <w:numId w:val="28"/>
        </w:numPr>
        <w:spacing w:after="0" w:line="240" w:lineRule="auto"/>
        <w:ind w:left="0"/>
        <w:rPr>
          <w:rFonts w:cstheme="minorHAnsi"/>
          <w:b/>
          <w:color w:val="0070C0"/>
          <w:sz w:val="24"/>
          <w:szCs w:val="24"/>
          <w:shd w:val="clear" w:color="auto" w:fill="FFFFFF"/>
        </w:rPr>
      </w:pPr>
      <w:bookmarkStart w:id="0" w:name="_Hlk162009838"/>
      <w:r w:rsidRPr="007117CD">
        <w:rPr>
          <w:rFonts w:cstheme="minorHAnsi"/>
          <w:b/>
          <w:color w:val="0070C0"/>
          <w:sz w:val="24"/>
          <w:szCs w:val="24"/>
          <w:shd w:val="clear" w:color="auto" w:fill="FFFFFF"/>
        </w:rPr>
        <w:t>Cadrul legal</w:t>
      </w:r>
    </w:p>
    <w:p w14:paraId="474A6E81" w14:textId="77777777" w:rsidR="00BC5955" w:rsidRPr="007117CD" w:rsidRDefault="00BC5955" w:rsidP="007117CD">
      <w:pPr>
        <w:spacing w:after="0" w:line="240" w:lineRule="auto"/>
        <w:rPr>
          <w:rFonts w:cstheme="minorHAnsi"/>
          <w:b/>
          <w:color w:val="004E9A"/>
          <w:sz w:val="26"/>
          <w:szCs w:val="26"/>
          <w:shd w:val="clear" w:color="auto" w:fill="FFFFFF"/>
        </w:rPr>
      </w:pPr>
      <w:bookmarkStart w:id="1" w:name="_Hlk162009821"/>
      <w:bookmarkEnd w:id="0"/>
    </w:p>
    <w:p w14:paraId="241A5AB3" w14:textId="2027177C" w:rsidR="007117CD" w:rsidRPr="007117CD" w:rsidRDefault="00000000" w:rsidP="007117CD">
      <w:pPr>
        <w:pStyle w:val="ListParagraph"/>
        <w:numPr>
          <w:ilvl w:val="0"/>
          <w:numId w:val="31"/>
        </w:numPr>
        <w:spacing w:before="120" w:after="120" w:line="360" w:lineRule="auto"/>
        <w:ind w:left="567" w:hanging="357"/>
        <w:jc w:val="both"/>
        <w:rPr>
          <w:rFonts w:cstheme="minorHAnsi"/>
          <w:sz w:val="24"/>
          <w:szCs w:val="24"/>
        </w:rPr>
      </w:pPr>
      <w:hyperlink r:id="rId8" w:history="1">
        <w:r w:rsidR="007117CD" w:rsidRPr="007117CD">
          <w:rPr>
            <w:rStyle w:val="Hyperlink"/>
            <w:rFonts w:cstheme="minorHAnsi"/>
            <w:sz w:val="24"/>
            <w:szCs w:val="24"/>
          </w:rPr>
          <w:t xml:space="preserve">Legea nr. 33/2007 privind organizarea </w:t>
        </w:r>
        <w:proofErr w:type="spellStart"/>
        <w:r w:rsidR="007117CD" w:rsidRPr="007117CD">
          <w:rPr>
            <w:rStyle w:val="Hyperlink"/>
            <w:rFonts w:cstheme="minorHAnsi"/>
            <w:sz w:val="24"/>
            <w:szCs w:val="24"/>
          </w:rPr>
          <w:t>şi</w:t>
        </w:r>
        <w:proofErr w:type="spellEnd"/>
        <w:r w:rsidR="007117CD" w:rsidRPr="007117CD">
          <w:rPr>
            <w:rStyle w:val="Hyperlink"/>
            <w:rFonts w:cstheme="minorHAnsi"/>
            <w:sz w:val="24"/>
            <w:szCs w:val="24"/>
          </w:rPr>
          <w:t xml:space="preserve"> desfășurarea alegerilor pentru Parlamentul European, republicată, cu modificările ulterioare</w:t>
        </w:r>
      </w:hyperlink>
    </w:p>
    <w:bookmarkStart w:id="2" w:name="_Hlk161233253"/>
    <w:p w14:paraId="22163954" w14:textId="236E1605" w:rsidR="007117CD" w:rsidRPr="007117CD" w:rsidRDefault="007117CD" w:rsidP="007117CD">
      <w:pPr>
        <w:pStyle w:val="ListParagraph"/>
        <w:numPr>
          <w:ilvl w:val="0"/>
          <w:numId w:val="31"/>
        </w:numPr>
        <w:spacing w:before="120" w:after="120" w:line="360" w:lineRule="auto"/>
        <w:ind w:left="567" w:hanging="357"/>
        <w:jc w:val="both"/>
        <w:rPr>
          <w:rFonts w:cstheme="minorHAnsi"/>
          <w:sz w:val="24"/>
          <w:szCs w:val="24"/>
        </w:rPr>
      </w:pPr>
      <w:r w:rsidRPr="007117CD">
        <w:rPr>
          <w:rFonts w:cstheme="minorHAnsi"/>
          <w:sz w:val="24"/>
          <w:szCs w:val="24"/>
        </w:rPr>
        <w:fldChar w:fldCharType="begin"/>
      </w:r>
      <w:r w:rsidRPr="007117CD">
        <w:rPr>
          <w:rFonts w:cstheme="minorHAnsi"/>
          <w:sz w:val="24"/>
          <w:szCs w:val="24"/>
        </w:rPr>
        <w:instrText>HYPERLINK "https://www.roaep.ro/legislatie/wp-content/uploads/2024/03/OUG-nr.-21-din-08.03.2024-Monitorul-Oficial-Partea-I-nr.-195.pdf"</w:instrText>
      </w:r>
      <w:r w:rsidRPr="007117CD">
        <w:rPr>
          <w:rFonts w:cstheme="minorHAnsi"/>
          <w:sz w:val="24"/>
          <w:szCs w:val="24"/>
        </w:rPr>
      </w:r>
      <w:r w:rsidRPr="007117CD">
        <w:rPr>
          <w:rFonts w:cstheme="minorHAnsi"/>
          <w:sz w:val="24"/>
          <w:szCs w:val="24"/>
        </w:rPr>
        <w:fldChar w:fldCharType="separate"/>
      </w:r>
      <w:r w:rsidRPr="007117CD">
        <w:rPr>
          <w:rStyle w:val="Hyperlink"/>
          <w:rFonts w:cstheme="minorHAnsi"/>
          <w:sz w:val="24"/>
          <w:szCs w:val="24"/>
        </w:rPr>
        <w:t xml:space="preserve">Ordonanța de urgență </w:t>
      </w:r>
      <w:r w:rsidR="006A3E52">
        <w:rPr>
          <w:rStyle w:val="Hyperlink"/>
          <w:rFonts w:cstheme="minorHAnsi"/>
          <w:sz w:val="24"/>
          <w:szCs w:val="24"/>
        </w:rPr>
        <w:t xml:space="preserve">a Guvernului </w:t>
      </w:r>
      <w:r w:rsidRPr="007117CD">
        <w:rPr>
          <w:rStyle w:val="Hyperlink"/>
          <w:rFonts w:cstheme="minorHAnsi"/>
          <w:sz w:val="24"/>
          <w:szCs w:val="24"/>
        </w:rPr>
        <w:t>nr. 21/2024 privind unele măsuri pentru organizarea și desfășurarea alegerilor pentru membrii din România în Parlamentul European din anul 2024 și a alegerilor pentru autoritățile administrației publice locale din anul 2024</w:t>
      </w:r>
      <w:r w:rsidRPr="007117CD">
        <w:rPr>
          <w:rFonts w:cstheme="minorHAnsi"/>
          <w:sz w:val="24"/>
          <w:szCs w:val="24"/>
        </w:rPr>
        <w:fldChar w:fldCharType="end"/>
      </w:r>
    </w:p>
    <w:p w14:paraId="49A21D1D" w14:textId="77777777" w:rsidR="007117CD" w:rsidRPr="007117CD" w:rsidRDefault="00000000" w:rsidP="007117CD">
      <w:pPr>
        <w:pStyle w:val="ListParagraph"/>
        <w:numPr>
          <w:ilvl w:val="0"/>
          <w:numId w:val="31"/>
        </w:numPr>
        <w:spacing w:before="120" w:after="120" w:line="360" w:lineRule="auto"/>
        <w:ind w:left="567" w:hanging="357"/>
        <w:jc w:val="both"/>
        <w:rPr>
          <w:rFonts w:cstheme="minorHAnsi"/>
          <w:color w:val="0070C0"/>
        </w:rPr>
      </w:pPr>
      <w:hyperlink r:id="rId9" w:history="1">
        <w:r w:rsidR="007117CD" w:rsidRPr="007117CD">
          <w:rPr>
            <w:rStyle w:val="Hyperlink"/>
            <w:rFonts w:cstheme="minorHAnsi"/>
            <w:sz w:val="24"/>
            <w:szCs w:val="24"/>
          </w:rPr>
          <w:t>Hotărârea Guvernului nr. 199/2024 privind aprobarea calendarului acțiunilor din cuprinsul perioadei electorale la alegerile pentru membrii din România în Parlamentul European din anul 2024 și la alegerile pentru autoritățile administrației publice locale din anul 2024</w:t>
        </w:r>
      </w:hyperlink>
    </w:p>
    <w:bookmarkEnd w:id="1"/>
    <w:bookmarkEnd w:id="2"/>
    <w:p w14:paraId="3A6793A7" w14:textId="77777777" w:rsidR="00C26C5D" w:rsidRDefault="00C26C5D" w:rsidP="00C26C5D">
      <w:pPr>
        <w:shd w:val="clear" w:color="auto" w:fill="FFFFFF"/>
        <w:spacing w:after="0" w:line="360" w:lineRule="auto"/>
        <w:jc w:val="both"/>
        <w:rPr>
          <w:rFonts w:cstheme="minorHAnsi"/>
          <w:b/>
          <w:bCs/>
          <w:sz w:val="24"/>
          <w:szCs w:val="24"/>
        </w:rPr>
      </w:pPr>
    </w:p>
    <w:p w14:paraId="693C32D4" w14:textId="3DE441F1" w:rsidR="007117CD" w:rsidRPr="00B474DC" w:rsidRDefault="00C26C5D" w:rsidP="00B474DC">
      <w:pPr>
        <w:shd w:val="clear" w:color="auto" w:fill="FFFFFF"/>
        <w:spacing w:after="0" w:line="360" w:lineRule="auto"/>
        <w:jc w:val="both"/>
        <w:rPr>
          <w:rFonts w:cstheme="minorHAnsi"/>
          <w:b/>
          <w:color w:val="0070C0"/>
          <w:sz w:val="24"/>
          <w:szCs w:val="24"/>
        </w:rPr>
      </w:pPr>
      <w:r>
        <w:rPr>
          <w:noProof/>
        </w:rPr>
        <mc:AlternateContent>
          <mc:Choice Requires="wps">
            <w:drawing>
              <wp:inline distT="0" distB="0" distL="0" distR="0" wp14:anchorId="48EFC8B8" wp14:editId="3A75DFD6">
                <wp:extent cx="228600" cy="228600"/>
                <wp:effectExtent l="9525" t="9525" r="9525" b="9525"/>
                <wp:docPr id="1959708457" name="Freeform: Shape 1" descr="Magnifying glas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222699 w 751881"/>
                            <a:gd name="T1" fmla="*/ 193876 h 752474"/>
                            <a:gd name="T2" fmla="*/ 186500 w 751881"/>
                            <a:gd name="T3" fmla="*/ 157705 h 752474"/>
                            <a:gd name="T4" fmla="*/ 168545 w 751881"/>
                            <a:gd name="T5" fmla="*/ 152207 h 752474"/>
                            <a:gd name="T6" fmla="*/ 155802 w 751881"/>
                            <a:gd name="T7" fmla="*/ 139475 h 752474"/>
                            <a:gd name="T8" fmla="*/ 173757 w 751881"/>
                            <a:gd name="T9" fmla="*/ 86810 h 752474"/>
                            <a:gd name="T10" fmla="*/ 86879 w 751881"/>
                            <a:gd name="T11" fmla="*/ 0 h 752474"/>
                            <a:gd name="T12" fmla="*/ 0 w 751881"/>
                            <a:gd name="T13" fmla="*/ 86810 h 752474"/>
                            <a:gd name="T14" fmla="*/ 86879 w 751881"/>
                            <a:gd name="T15" fmla="*/ 173620 h 752474"/>
                            <a:gd name="T16" fmla="*/ 139585 w 751881"/>
                            <a:gd name="T17" fmla="*/ 155680 h 752474"/>
                            <a:gd name="T18" fmla="*/ 152327 w 751881"/>
                            <a:gd name="T19" fmla="*/ 168412 h 752474"/>
                            <a:gd name="T20" fmla="*/ 157830 w 751881"/>
                            <a:gd name="T21" fmla="*/ 186353 h 752474"/>
                            <a:gd name="T22" fmla="*/ 194029 w 751881"/>
                            <a:gd name="T23" fmla="*/ 222524 h 752474"/>
                            <a:gd name="T24" fmla="*/ 208509 w 751881"/>
                            <a:gd name="T25" fmla="*/ 228600 h 752474"/>
                            <a:gd name="T26" fmla="*/ 222989 w 751881"/>
                            <a:gd name="T27" fmla="*/ 222524 h 752474"/>
                            <a:gd name="T28" fmla="*/ 222699 w 751881"/>
                            <a:gd name="T29" fmla="*/ 193876 h 752474"/>
                            <a:gd name="T30" fmla="*/ 86589 w 751881"/>
                            <a:gd name="T31" fmla="*/ 155969 h 752474"/>
                            <a:gd name="T32" fmla="*/ 17086 w 751881"/>
                            <a:gd name="T33" fmla="*/ 86521 h 752474"/>
                            <a:gd name="T34" fmla="*/ 86589 w 751881"/>
                            <a:gd name="T35" fmla="*/ 17073 h 752474"/>
                            <a:gd name="T36" fmla="*/ 156092 w 751881"/>
                            <a:gd name="T37" fmla="*/ 86521 h 752474"/>
                            <a:gd name="T38" fmla="*/ 86589 w 751881"/>
                            <a:gd name="T39" fmla="*/ 155969 h 75247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51881" h="752474">
                              <a:moveTo>
                                <a:pt x="732473" y="638175"/>
                              </a:moveTo>
                              <a:lnTo>
                                <a:pt x="613410" y="519112"/>
                              </a:lnTo>
                              <a:cubicBezTo>
                                <a:pt x="597218" y="502920"/>
                                <a:pt x="575310" y="497205"/>
                                <a:pt x="554355" y="501015"/>
                              </a:cubicBezTo>
                              <a:lnTo>
                                <a:pt x="512445" y="459105"/>
                              </a:lnTo>
                              <a:cubicBezTo>
                                <a:pt x="549593" y="411480"/>
                                <a:pt x="571500" y="350520"/>
                                <a:pt x="571500" y="285750"/>
                              </a:cubicBezTo>
                              <a:cubicBezTo>
                                <a:pt x="571500" y="128588"/>
                                <a:pt x="442912" y="0"/>
                                <a:pt x="285750" y="0"/>
                              </a:cubicBezTo>
                              <a:cubicBezTo>
                                <a:pt x="128588" y="0"/>
                                <a:pt x="0" y="128588"/>
                                <a:pt x="0" y="285750"/>
                              </a:cubicBezTo>
                              <a:cubicBezTo>
                                <a:pt x="0" y="442912"/>
                                <a:pt x="128588" y="571500"/>
                                <a:pt x="285750" y="571500"/>
                              </a:cubicBezTo>
                              <a:cubicBezTo>
                                <a:pt x="350520" y="571500"/>
                                <a:pt x="410528" y="549593"/>
                                <a:pt x="459105" y="512445"/>
                              </a:cubicBezTo>
                              <a:lnTo>
                                <a:pt x="501015" y="554355"/>
                              </a:lnTo>
                              <a:cubicBezTo>
                                <a:pt x="497205" y="575310"/>
                                <a:pt x="502920" y="597218"/>
                                <a:pt x="519112" y="613410"/>
                              </a:cubicBezTo>
                              <a:lnTo>
                                <a:pt x="638175" y="732473"/>
                              </a:lnTo>
                              <a:cubicBezTo>
                                <a:pt x="651510" y="745808"/>
                                <a:pt x="668655" y="752475"/>
                                <a:pt x="685800" y="752475"/>
                              </a:cubicBezTo>
                              <a:cubicBezTo>
                                <a:pt x="702945" y="752475"/>
                                <a:pt x="720090" y="745808"/>
                                <a:pt x="733425" y="732473"/>
                              </a:cubicBezTo>
                              <a:cubicBezTo>
                                <a:pt x="758190" y="705802"/>
                                <a:pt x="758190" y="663893"/>
                                <a:pt x="732473" y="638175"/>
                              </a:cubicBezTo>
                              <a:close/>
                              <a:moveTo>
                                <a:pt x="284798" y="513398"/>
                              </a:moveTo>
                              <a:cubicBezTo>
                                <a:pt x="159067" y="513398"/>
                                <a:pt x="56197" y="410528"/>
                                <a:pt x="56197" y="284798"/>
                              </a:cubicBezTo>
                              <a:cubicBezTo>
                                <a:pt x="56197" y="159067"/>
                                <a:pt x="159067" y="56197"/>
                                <a:pt x="284798" y="56197"/>
                              </a:cubicBezTo>
                              <a:cubicBezTo>
                                <a:pt x="410528" y="56197"/>
                                <a:pt x="513398" y="159067"/>
                                <a:pt x="513398" y="284798"/>
                              </a:cubicBezTo>
                              <a:cubicBezTo>
                                <a:pt x="513398" y="410528"/>
                                <a:pt x="410528" y="513398"/>
                                <a:pt x="284798" y="513398"/>
                              </a:cubicBezTo>
                              <a:close/>
                            </a:path>
                          </a:pathLst>
                        </a:custGeom>
                        <a:solidFill>
                          <a:schemeClr val="accent1">
                            <a:lumMod val="50000"/>
                            <a:lumOff val="0"/>
                          </a:schemeClr>
                        </a:solidFill>
                        <a:ln w="9525">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86F3F9D" id="Freeform: Shape 1" o:spid="_x0000_s1026" alt="Magnifying glass" style="width:18pt;height:18pt;visibility:visible;mso-wrap-style:square;mso-left-percent:-10001;mso-top-percent:-10001;mso-position-horizontal:absolute;mso-position-horizontal-relative:char;mso-position-vertical:absolute;mso-position-vertical-relative:line;mso-left-percent:-10001;mso-top-percent:-10001;v-text-anchor:middle" coordsize="751881,75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" path="m732473,638175l613410,519112c597218,502920,575310,497205,554355,501015l512445,459105v37148,-47625,59055,-108585,59055,-173355c571500,128588,442912,,285750,,128588,,,128588,,285750,,442912,128588,571500,285750,571500v64770,,124778,-21907,173355,-59055l501015,554355v-3810,20955,1905,42863,18097,59055l638175,732473v13335,13335,30480,20002,47625,20002c702945,752475,720090,745808,733425,732473v24765,-26671,24765,-68580,-952,-94298xm284798,513398c159067,513398,56197,410528,56197,284798,56197,159067,159067,56197,284798,56197v125730,,228600,102870,228600,228601c513398,410528,410528,513398,284798,513398xe" fillcolor="#243f60 [1604]" strokecolor="#243f60 [1604]">
                <v:stroke joinstyle="miter"/>
                <v:path arrowok="t" o:connecttype="custom" o:connectlocs="67709,58899;56703,47910;51244,46240;47370,42372;52829,26373;26414,0;0,26373;26414,52745;42439,47295;46313,51163;47986,56614;58992,67602;63395,69448;67797,67602;67709,58899;26326,47383;5195,26285;26326,5187;47458,26285;26326,47383" o:connectangles="0,0,0,0,0,0,0,0,0,0,0,0,0,0,0,0,0,0,0,0"/>
                <w10:anchorlock/>
              </v:shape>
            </w:pict>
          </mc:Fallback>
        </mc:AlternateContent>
      </w:r>
      <w:r w:rsidRPr="00C26C5D">
        <w:rPr>
          <w:rFonts w:cstheme="minorHAnsi"/>
          <w:b/>
          <w:bCs/>
          <w:sz w:val="24"/>
          <w:szCs w:val="24"/>
        </w:rPr>
        <w:t xml:space="preserve"> </w:t>
      </w:r>
      <w:r>
        <w:rPr>
          <w:rFonts w:cstheme="minorHAnsi"/>
          <w:b/>
          <w:bCs/>
          <w:sz w:val="24"/>
          <w:szCs w:val="24"/>
        </w:rPr>
        <w:t xml:space="preserve"> </w:t>
      </w:r>
      <w:hyperlink r:id="rId10" w:history="1">
        <w:r w:rsidRPr="00C26C5D">
          <w:rPr>
            <w:rStyle w:val="Hyperlink"/>
            <w:rFonts w:cstheme="minorHAnsi"/>
            <w:sz w:val="24"/>
            <w:szCs w:val="24"/>
          </w:rPr>
          <w:t>Aici</w:t>
        </w:r>
      </w:hyperlink>
      <w:r w:rsidRPr="00C26C5D">
        <w:rPr>
          <w:rFonts w:cstheme="minorHAnsi"/>
          <w:sz w:val="24"/>
          <w:szCs w:val="24"/>
        </w:rPr>
        <w:t xml:space="preserve"> și </w:t>
      </w:r>
      <w:hyperlink r:id="rId11" w:history="1">
        <w:r w:rsidRPr="00C26C5D">
          <w:rPr>
            <w:rStyle w:val="Hyperlink"/>
            <w:rFonts w:cstheme="minorHAnsi"/>
            <w:sz w:val="24"/>
            <w:szCs w:val="24"/>
          </w:rPr>
          <w:t>aici</w:t>
        </w:r>
      </w:hyperlink>
      <w:r w:rsidRPr="00C26C5D">
        <w:rPr>
          <w:rFonts w:cstheme="minorHAnsi"/>
          <w:sz w:val="24"/>
          <w:szCs w:val="24"/>
        </w:rPr>
        <w:t xml:space="preserve"> puteți consulta toate actele normative care reglementează organizarea și desfășurarea alegerilor pentru membrii din România în Parlamentul European din anul 2024.</w:t>
      </w:r>
    </w:p>
    <w:p w14:paraId="1E8EAC3D" w14:textId="77777777" w:rsidR="007E0893" w:rsidRPr="007117CD" w:rsidRDefault="007E0893" w:rsidP="007117CD">
      <w:pPr>
        <w:shd w:val="clear" w:color="auto" w:fill="FFFFFF"/>
        <w:spacing w:after="0" w:line="360" w:lineRule="auto"/>
        <w:jc w:val="both"/>
        <w:rPr>
          <w:rFonts w:cstheme="minorHAnsi"/>
          <w:b/>
          <w:color w:val="0070C0"/>
          <w:sz w:val="26"/>
          <w:szCs w:val="26"/>
        </w:rPr>
      </w:pPr>
    </w:p>
    <w:p w14:paraId="1709E127" w14:textId="6552F8A7" w:rsidR="00254BBC" w:rsidRPr="007117CD" w:rsidRDefault="005B3748" w:rsidP="00BC5955">
      <w:pPr>
        <w:pStyle w:val="NormalWeb"/>
        <w:numPr>
          <w:ilvl w:val="0"/>
          <w:numId w:val="28"/>
        </w:numPr>
        <w:shd w:val="clear" w:color="auto" w:fill="FFFFFF"/>
        <w:spacing w:before="0" w:beforeAutospacing="0" w:after="0" w:afterAutospacing="0" w:line="360" w:lineRule="auto"/>
        <w:rPr>
          <w:rFonts w:asciiTheme="minorHAnsi" w:hAnsiTheme="minorHAnsi" w:cstheme="minorHAnsi"/>
          <w:b/>
          <w:color w:val="0070C0"/>
          <w:sz w:val="26"/>
          <w:szCs w:val="26"/>
        </w:rPr>
      </w:pPr>
      <w:r w:rsidRPr="007117CD">
        <w:rPr>
          <w:rFonts w:asciiTheme="minorHAnsi" w:hAnsiTheme="minorHAnsi" w:cstheme="minorHAnsi"/>
          <w:b/>
          <w:color w:val="0070C0"/>
          <w:sz w:val="26"/>
          <w:szCs w:val="26"/>
        </w:rPr>
        <w:t>Informații generale</w:t>
      </w:r>
    </w:p>
    <w:p w14:paraId="5BFE8C56" w14:textId="3B7D0B1F" w:rsidR="00B36C1C" w:rsidRPr="007117CD" w:rsidRDefault="00B36C1C" w:rsidP="00C73A56">
      <w:pPr>
        <w:pStyle w:val="NormalWeb"/>
        <w:numPr>
          <w:ilvl w:val="0"/>
          <w:numId w:val="20"/>
        </w:numPr>
        <w:shd w:val="clear" w:color="auto" w:fill="FFFFFF"/>
        <w:spacing w:before="0" w:beforeAutospacing="0" w:after="0" w:afterAutospacing="0" w:line="360" w:lineRule="auto"/>
        <w:ind w:left="-284" w:firstLine="0"/>
        <w:jc w:val="both"/>
        <w:rPr>
          <w:rFonts w:asciiTheme="minorHAnsi" w:hAnsiTheme="minorHAnsi" w:cstheme="minorHAnsi"/>
        </w:rPr>
      </w:pPr>
      <w:r w:rsidRPr="007117CD">
        <w:rPr>
          <w:rFonts w:asciiTheme="minorHAnsi" w:hAnsiTheme="minorHAnsi" w:cstheme="minorHAnsi"/>
        </w:rPr>
        <w:t xml:space="preserve">În data de </w:t>
      </w:r>
      <w:r w:rsidR="00254BBC" w:rsidRPr="007117CD">
        <w:rPr>
          <w:rFonts w:asciiTheme="minorHAnsi" w:hAnsiTheme="minorHAnsi" w:cstheme="minorHAnsi"/>
        </w:rPr>
        <w:t>9 iunie</w:t>
      </w:r>
      <w:r w:rsidRPr="007117CD">
        <w:rPr>
          <w:rFonts w:asciiTheme="minorHAnsi" w:hAnsiTheme="minorHAnsi" w:cstheme="minorHAnsi"/>
        </w:rPr>
        <w:t xml:space="preserve"> 20</w:t>
      </w:r>
      <w:r w:rsidR="00254BBC" w:rsidRPr="007117CD">
        <w:rPr>
          <w:rFonts w:asciiTheme="minorHAnsi" w:hAnsiTheme="minorHAnsi" w:cstheme="minorHAnsi"/>
        </w:rPr>
        <w:t>24</w:t>
      </w:r>
      <w:r w:rsidRPr="007117CD">
        <w:rPr>
          <w:rFonts w:asciiTheme="minorHAnsi" w:hAnsiTheme="minorHAnsi" w:cstheme="minorHAnsi"/>
          <w:color w:val="000000"/>
          <w:shd w:val="clear" w:color="auto" w:fill="FFFFFF"/>
        </w:rPr>
        <w:t xml:space="preserve">, alegem </w:t>
      </w:r>
      <w:r w:rsidRPr="007117CD">
        <w:rPr>
          <w:rFonts w:asciiTheme="minorHAnsi" w:hAnsiTheme="minorHAnsi" w:cstheme="minorHAnsi"/>
          <w:b/>
          <w:shd w:val="clear" w:color="auto" w:fill="FFFFFF"/>
        </w:rPr>
        <w:t>33</w:t>
      </w:r>
      <w:r w:rsidRPr="007117CD">
        <w:rPr>
          <w:rFonts w:asciiTheme="minorHAnsi" w:hAnsiTheme="minorHAnsi" w:cstheme="minorHAnsi"/>
          <w:shd w:val="clear" w:color="auto" w:fill="FFFFFF"/>
        </w:rPr>
        <w:t xml:space="preserve"> </w:t>
      </w:r>
      <w:r w:rsidRPr="007117CD">
        <w:rPr>
          <w:rFonts w:asciiTheme="minorHAnsi" w:hAnsiTheme="minorHAnsi" w:cstheme="minorHAnsi"/>
          <w:b/>
          <w:color w:val="000000"/>
          <w:shd w:val="clear" w:color="auto" w:fill="FFFFFF"/>
        </w:rPr>
        <w:t>de membri</w:t>
      </w:r>
      <w:r w:rsidRPr="007117CD">
        <w:rPr>
          <w:rFonts w:asciiTheme="minorHAnsi" w:hAnsiTheme="minorHAnsi" w:cstheme="minorHAnsi"/>
          <w:color w:val="000000"/>
          <w:shd w:val="clear" w:color="auto" w:fill="FFFFFF"/>
        </w:rPr>
        <w:t xml:space="preserve"> din România </w:t>
      </w:r>
      <w:r w:rsidR="00893596">
        <w:rPr>
          <w:rFonts w:asciiTheme="minorHAnsi" w:hAnsiTheme="minorHAnsi" w:cstheme="minorHAnsi"/>
          <w:color w:val="000000"/>
          <w:shd w:val="clear" w:color="auto" w:fill="FFFFFF"/>
        </w:rPr>
        <w:t xml:space="preserve">pentru </w:t>
      </w:r>
      <w:r w:rsidRPr="007117CD">
        <w:rPr>
          <w:rFonts w:asciiTheme="minorHAnsi" w:hAnsiTheme="minorHAnsi" w:cstheme="minorHAnsi"/>
          <w:color w:val="000000"/>
          <w:shd w:val="clear" w:color="auto" w:fill="FFFFFF"/>
        </w:rPr>
        <w:t>Parlamentul European</w:t>
      </w:r>
      <w:r w:rsidR="00254BBC" w:rsidRPr="007117CD">
        <w:rPr>
          <w:rFonts w:asciiTheme="minorHAnsi" w:hAnsiTheme="minorHAnsi" w:cstheme="minorHAnsi"/>
          <w:color w:val="000000"/>
          <w:shd w:val="clear" w:color="auto" w:fill="FFFFFF"/>
        </w:rPr>
        <w:t>.</w:t>
      </w:r>
    </w:p>
    <w:p w14:paraId="4F5AA033" w14:textId="03F04EF3" w:rsidR="005B3748" w:rsidRPr="007117CD" w:rsidRDefault="005B3748" w:rsidP="00C73A56">
      <w:pPr>
        <w:pStyle w:val="NormalWeb"/>
        <w:numPr>
          <w:ilvl w:val="0"/>
          <w:numId w:val="20"/>
        </w:numPr>
        <w:shd w:val="clear" w:color="auto" w:fill="FFFFFF"/>
        <w:spacing w:before="0" w:beforeAutospacing="0" w:after="0" w:afterAutospacing="0" w:line="360" w:lineRule="auto"/>
        <w:ind w:left="-284" w:firstLine="0"/>
        <w:jc w:val="both"/>
        <w:rPr>
          <w:rFonts w:asciiTheme="minorHAnsi" w:hAnsiTheme="minorHAnsi" w:cstheme="minorHAnsi"/>
        </w:rPr>
      </w:pPr>
      <w:r w:rsidRPr="007117CD">
        <w:rPr>
          <w:rFonts w:asciiTheme="minorHAnsi" w:hAnsiTheme="minorHAnsi" w:cstheme="minorHAnsi"/>
        </w:rPr>
        <w:t>Mandatul Parlamentul</w:t>
      </w:r>
      <w:r w:rsidR="006A3E52">
        <w:rPr>
          <w:rFonts w:asciiTheme="minorHAnsi" w:hAnsiTheme="minorHAnsi" w:cstheme="minorHAnsi"/>
        </w:rPr>
        <w:t>ui</w:t>
      </w:r>
      <w:r w:rsidRPr="007117CD">
        <w:rPr>
          <w:rFonts w:asciiTheme="minorHAnsi" w:hAnsiTheme="minorHAnsi" w:cstheme="minorHAnsi"/>
        </w:rPr>
        <w:t xml:space="preserve"> European este de 5 ani.</w:t>
      </w:r>
    </w:p>
    <w:p w14:paraId="62C0A003" w14:textId="77777777" w:rsidR="005B3748" w:rsidRPr="007117CD" w:rsidRDefault="005B3748" w:rsidP="00C73A56">
      <w:pPr>
        <w:pStyle w:val="NormalWeb"/>
        <w:numPr>
          <w:ilvl w:val="0"/>
          <w:numId w:val="20"/>
        </w:numPr>
        <w:shd w:val="clear" w:color="auto" w:fill="FFFFFF"/>
        <w:spacing w:before="0" w:beforeAutospacing="0" w:after="0" w:afterAutospacing="0" w:line="360" w:lineRule="auto"/>
        <w:ind w:left="-284" w:firstLine="0"/>
        <w:jc w:val="both"/>
        <w:rPr>
          <w:rFonts w:asciiTheme="minorHAnsi" w:hAnsiTheme="minorHAnsi" w:cstheme="minorHAnsi"/>
        </w:rPr>
      </w:pPr>
      <w:r w:rsidRPr="007117CD">
        <w:rPr>
          <w:rFonts w:asciiTheme="minorHAnsi" w:hAnsiTheme="minorHAnsi" w:cstheme="minorHAnsi"/>
        </w:rPr>
        <w:t xml:space="preserve">Membrii din România în Parlamentul European se aleg pe bază de scrutin de listă, potrivit principiului reprezentării </w:t>
      </w:r>
      <w:proofErr w:type="spellStart"/>
      <w:r w:rsidRPr="007117CD">
        <w:rPr>
          <w:rFonts w:asciiTheme="minorHAnsi" w:hAnsiTheme="minorHAnsi" w:cstheme="minorHAnsi"/>
        </w:rPr>
        <w:t>proporţionale</w:t>
      </w:r>
      <w:proofErr w:type="spellEnd"/>
      <w:r w:rsidRPr="007117CD">
        <w:rPr>
          <w:rFonts w:asciiTheme="minorHAnsi" w:hAnsiTheme="minorHAnsi" w:cstheme="minorHAnsi"/>
        </w:rPr>
        <w:t xml:space="preserve">, </w:t>
      </w:r>
      <w:proofErr w:type="spellStart"/>
      <w:r w:rsidRPr="007117CD">
        <w:rPr>
          <w:rFonts w:asciiTheme="minorHAnsi" w:hAnsiTheme="minorHAnsi" w:cstheme="minorHAnsi"/>
        </w:rPr>
        <w:t>şi</w:t>
      </w:r>
      <w:proofErr w:type="spellEnd"/>
      <w:r w:rsidRPr="007117CD">
        <w:rPr>
          <w:rFonts w:asciiTheme="minorHAnsi" w:hAnsiTheme="minorHAnsi" w:cstheme="minorHAnsi"/>
        </w:rPr>
        <w:t xml:space="preserve"> pe bază de candidaturi independente.</w:t>
      </w:r>
    </w:p>
    <w:p w14:paraId="12C78AFA" w14:textId="5D6AF035" w:rsidR="005B3748" w:rsidRPr="007117CD" w:rsidRDefault="005B3748" w:rsidP="00C73A56">
      <w:pPr>
        <w:pStyle w:val="NormalWeb"/>
        <w:numPr>
          <w:ilvl w:val="0"/>
          <w:numId w:val="20"/>
        </w:numPr>
        <w:shd w:val="clear" w:color="auto" w:fill="FFFFFF"/>
        <w:spacing w:before="0" w:beforeAutospacing="0" w:after="0" w:afterAutospacing="0" w:line="360" w:lineRule="auto"/>
        <w:ind w:left="-284" w:firstLine="0"/>
        <w:jc w:val="both"/>
        <w:rPr>
          <w:rFonts w:asciiTheme="minorHAnsi" w:hAnsiTheme="minorHAnsi" w:cstheme="minorHAnsi"/>
        </w:rPr>
      </w:pPr>
      <w:r w:rsidRPr="007117CD">
        <w:rPr>
          <w:rFonts w:asciiTheme="minorHAnsi" w:hAnsiTheme="minorHAnsi" w:cstheme="minorHAnsi"/>
        </w:rPr>
        <w:t xml:space="preserve">Pentru alegerea membrilor din România în Parlamentul European, teritoriul României constituie o singură </w:t>
      </w:r>
      <w:r w:rsidR="007117CD" w:rsidRPr="007117CD">
        <w:rPr>
          <w:rFonts w:asciiTheme="minorHAnsi" w:hAnsiTheme="minorHAnsi" w:cstheme="minorHAnsi"/>
        </w:rPr>
        <w:t>circumscripție</w:t>
      </w:r>
      <w:r w:rsidRPr="007117CD">
        <w:rPr>
          <w:rFonts w:asciiTheme="minorHAnsi" w:hAnsiTheme="minorHAnsi" w:cstheme="minorHAnsi"/>
        </w:rPr>
        <w:t xml:space="preserve"> electorală.</w:t>
      </w:r>
    </w:p>
    <w:p w14:paraId="6966F7FE" w14:textId="4F7924A9" w:rsidR="007C4C33" w:rsidRPr="007117CD" w:rsidRDefault="007C4C33" w:rsidP="00C73A56">
      <w:pPr>
        <w:pStyle w:val="ListParagraph"/>
        <w:numPr>
          <w:ilvl w:val="0"/>
          <w:numId w:val="20"/>
        </w:numPr>
        <w:ind w:left="-284" w:firstLine="0"/>
        <w:jc w:val="both"/>
        <w:rPr>
          <w:rFonts w:eastAsia="Times New Roman" w:cstheme="minorHAnsi"/>
          <w:sz w:val="24"/>
          <w:szCs w:val="24"/>
        </w:rPr>
      </w:pPr>
      <w:r w:rsidRPr="007117CD">
        <w:rPr>
          <w:rFonts w:eastAsia="Times New Roman" w:cstheme="minorHAnsi"/>
          <w:sz w:val="24"/>
          <w:szCs w:val="24"/>
        </w:rPr>
        <w:t>Fiecare alegător are dreptul la un singur vot. Votul este universal, secret, direct, egal și liber exprimat.</w:t>
      </w:r>
    </w:p>
    <w:p w14:paraId="0B7CDE5E" w14:textId="77777777" w:rsidR="00254BBC" w:rsidRPr="007117CD" w:rsidRDefault="00254BBC" w:rsidP="00254BBC">
      <w:pPr>
        <w:spacing w:after="0" w:line="360" w:lineRule="auto"/>
        <w:rPr>
          <w:rFonts w:cstheme="minorHAnsi"/>
          <w:b/>
          <w:color w:val="0070C0"/>
          <w:sz w:val="26"/>
          <w:szCs w:val="26"/>
          <w:shd w:val="clear" w:color="auto" w:fill="FFFFFF"/>
        </w:rPr>
      </w:pPr>
    </w:p>
    <w:p w14:paraId="73AF07B9" w14:textId="272D2F50" w:rsidR="00254BBC" w:rsidRPr="007117CD" w:rsidRDefault="005B3748" w:rsidP="00BC5955">
      <w:pPr>
        <w:pStyle w:val="ListParagraph"/>
        <w:numPr>
          <w:ilvl w:val="0"/>
          <w:numId w:val="28"/>
        </w:numPr>
        <w:spacing w:after="0" w:line="360" w:lineRule="auto"/>
        <w:rPr>
          <w:rFonts w:cstheme="minorHAnsi"/>
          <w:b/>
          <w:color w:val="0070C0"/>
          <w:sz w:val="26"/>
          <w:szCs w:val="26"/>
          <w:shd w:val="clear" w:color="auto" w:fill="FFFFFF"/>
        </w:rPr>
      </w:pPr>
      <w:r w:rsidRPr="007117CD">
        <w:rPr>
          <w:rFonts w:cstheme="minorHAnsi"/>
          <w:b/>
          <w:color w:val="0070C0"/>
          <w:sz w:val="26"/>
          <w:szCs w:val="26"/>
          <w:shd w:val="clear" w:color="auto" w:fill="FFFFFF"/>
        </w:rPr>
        <w:t xml:space="preserve">Dicționar electoral </w:t>
      </w:r>
    </w:p>
    <w:p w14:paraId="1BDFED8F" w14:textId="23F26BD8" w:rsidR="00E51776" w:rsidRPr="007117CD" w:rsidRDefault="005B3748" w:rsidP="00254BBC">
      <w:pPr>
        <w:spacing w:after="0" w:line="360" w:lineRule="auto"/>
        <w:ind w:left="-284"/>
        <w:jc w:val="both"/>
        <w:rPr>
          <w:rFonts w:cstheme="minorHAnsi"/>
          <w:sz w:val="24"/>
          <w:szCs w:val="24"/>
        </w:rPr>
      </w:pPr>
      <w:r w:rsidRPr="007117CD">
        <w:rPr>
          <w:rFonts w:cstheme="minorHAnsi"/>
          <w:b/>
          <w:sz w:val="24"/>
          <w:szCs w:val="24"/>
          <w:shd w:val="clear" w:color="auto" w:fill="FFFFFF"/>
        </w:rPr>
        <w:t xml:space="preserve">Alegător </w:t>
      </w:r>
      <w:r w:rsidRPr="007117CD">
        <w:rPr>
          <w:rFonts w:cstheme="minorHAnsi"/>
          <w:b/>
          <w:sz w:val="24"/>
          <w:szCs w:val="24"/>
        </w:rPr>
        <w:t>comunitar</w:t>
      </w:r>
      <w:r w:rsidR="00254BBC" w:rsidRPr="007117CD">
        <w:rPr>
          <w:rFonts w:cstheme="minorHAnsi"/>
          <w:b/>
          <w:sz w:val="24"/>
          <w:szCs w:val="24"/>
        </w:rPr>
        <w:t xml:space="preserve"> (cetățean mobil al UE)</w:t>
      </w:r>
      <w:r w:rsidRPr="007117CD">
        <w:rPr>
          <w:rFonts w:cstheme="minorHAnsi"/>
          <w:b/>
          <w:sz w:val="24"/>
          <w:szCs w:val="24"/>
        </w:rPr>
        <w:t xml:space="preserve">: </w:t>
      </w:r>
      <w:r w:rsidRPr="007117CD">
        <w:rPr>
          <w:rFonts w:cstheme="minorHAnsi"/>
          <w:sz w:val="24"/>
          <w:szCs w:val="24"/>
        </w:rPr>
        <w:t xml:space="preserve">orice </w:t>
      </w:r>
      <w:r w:rsidR="00254BBC" w:rsidRPr="007117CD">
        <w:rPr>
          <w:rFonts w:cstheme="minorHAnsi"/>
          <w:sz w:val="24"/>
          <w:szCs w:val="24"/>
        </w:rPr>
        <w:t>cetățean</w:t>
      </w:r>
      <w:r w:rsidRPr="007117CD">
        <w:rPr>
          <w:rFonts w:cstheme="minorHAnsi"/>
          <w:sz w:val="24"/>
          <w:szCs w:val="24"/>
        </w:rPr>
        <w:t xml:space="preserve"> al unui stat membru al Uniunii Europene, altul decât România, care are dreptul de a alege în România pentru Parlamentul European, având domiciliul sau </w:t>
      </w:r>
      <w:proofErr w:type="spellStart"/>
      <w:r w:rsidRPr="007117CD">
        <w:rPr>
          <w:rFonts w:cstheme="minorHAnsi"/>
          <w:sz w:val="24"/>
          <w:szCs w:val="24"/>
        </w:rPr>
        <w:t>reşedinţa</w:t>
      </w:r>
      <w:proofErr w:type="spellEnd"/>
      <w:r w:rsidRPr="007117CD">
        <w:rPr>
          <w:rFonts w:cstheme="minorHAnsi"/>
          <w:sz w:val="24"/>
          <w:szCs w:val="24"/>
        </w:rPr>
        <w:t xml:space="preserve"> în România, în conformitate cu </w:t>
      </w:r>
      <w:r w:rsidR="00254BBC" w:rsidRPr="007117CD">
        <w:rPr>
          <w:rFonts w:cstheme="minorHAnsi"/>
          <w:sz w:val="24"/>
          <w:szCs w:val="24"/>
        </w:rPr>
        <w:t>dispozițiile</w:t>
      </w:r>
      <w:r w:rsidRPr="007117CD">
        <w:rPr>
          <w:rFonts w:cstheme="minorHAnsi"/>
          <w:sz w:val="24"/>
          <w:szCs w:val="24"/>
        </w:rPr>
        <w:t xml:space="preserve"> </w:t>
      </w:r>
      <w:r w:rsidR="00254BBC" w:rsidRPr="007117CD">
        <w:rPr>
          <w:rFonts w:cstheme="minorHAnsi"/>
          <w:sz w:val="24"/>
          <w:szCs w:val="24"/>
        </w:rPr>
        <w:t>Le</w:t>
      </w:r>
      <w:r w:rsidRPr="007117CD">
        <w:rPr>
          <w:rFonts w:cstheme="minorHAnsi"/>
          <w:sz w:val="24"/>
          <w:szCs w:val="24"/>
        </w:rPr>
        <w:t>gi</w:t>
      </w:r>
      <w:r w:rsidR="00254BBC" w:rsidRPr="007117CD">
        <w:rPr>
          <w:rFonts w:cstheme="minorHAnsi"/>
          <w:sz w:val="24"/>
          <w:szCs w:val="24"/>
        </w:rPr>
        <w:t>i nr. 33/2007</w:t>
      </w:r>
      <w:r w:rsidR="00497708" w:rsidRPr="007117CD">
        <w:rPr>
          <w:rFonts w:cstheme="minorHAnsi"/>
          <w:sz w:val="24"/>
          <w:szCs w:val="24"/>
        </w:rPr>
        <w:t>.</w:t>
      </w:r>
    </w:p>
    <w:p w14:paraId="78A95A0B" w14:textId="6E652A49" w:rsidR="00E51776" w:rsidRPr="007117CD" w:rsidRDefault="005B3748" w:rsidP="00254BBC">
      <w:pPr>
        <w:spacing w:after="0" w:line="360" w:lineRule="auto"/>
        <w:ind w:left="-284"/>
        <w:jc w:val="both"/>
        <w:rPr>
          <w:rFonts w:cstheme="minorHAnsi"/>
          <w:sz w:val="24"/>
          <w:szCs w:val="24"/>
        </w:rPr>
      </w:pPr>
      <w:r w:rsidRPr="007117CD">
        <w:rPr>
          <w:rFonts w:cstheme="minorHAnsi"/>
          <w:b/>
          <w:sz w:val="24"/>
          <w:szCs w:val="24"/>
        </w:rPr>
        <w:t>Alegător resortisant</w:t>
      </w:r>
      <w:r w:rsidRPr="007117CD">
        <w:rPr>
          <w:rFonts w:cstheme="minorHAnsi"/>
          <w:sz w:val="24"/>
          <w:szCs w:val="24"/>
        </w:rPr>
        <w:t xml:space="preserve">: orice </w:t>
      </w:r>
      <w:proofErr w:type="spellStart"/>
      <w:r w:rsidRPr="007117CD">
        <w:rPr>
          <w:rFonts w:cstheme="minorHAnsi"/>
          <w:sz w:val="24"/>
          <w:szCs w:val="24"/>
        </w:rPr>
        <w:t>cetăţean</w:t>
      </w:r>
      <w:proofErr w:type="spellEnd"/>
      <w:r w:rsidRPr="007117CD">
        <w:rPr>
          <w:rFonts w:cstheme="minorHAnsi"/>
          <w:sz w:val="24"/>
          <w:szCs w:val="24"/>
        </w:rPr>
        <w:t xml:space="preserve"> al României, cu domiciliul sau </w:t>
      </w:r>
      <w:proofErr w:type="spellStart"/>
      <w:r w:rsidRPr="007117CD">
        <w:rPr>
          <w:rFonts w:cstheme="minorHAnsi"/>
          <w:sz w:val="24"/>
          <w:szCs w:val="24"/>
        </w:rPr>
        <w:t>reşedinţa</w:t>
      </w:r>
      <w:proofErr w:type="spellEnd"/>
      <w:r w:rsidRPr="007117CD">
        <w:rPr>
          <w:rFonts w:cstheme="minorHAnsi"/>
          <w:sz w:val="24"/>
          <w:szCs w:val="24"/>
        </w:rPr>
        <w:t xml:space="preserve"> în </w:t>
      </w:r>
      <w:proofErr w:type="spellStart"/>
      <w:r w:rsidRPr="007117CD">
        <w:rPr>
          <w:rFonts w:cstheme="minorHAnsi"/>
          <w:sz w:val="24"/>
          <w:szCs w:val="24"/>
        </w:rPr>
        <w:t>ţară</w:t>
      </w:r>
      <w:proofErr w:type="spellEnd"/>
      <w:r w:rsidRPr="007117CD">
        <w:rPr>
          <w:rFonts w:cstheme="minorHAnsi"/>
          <w:sz w:val="24"/>
          <w:szCs w:val="24"/>
        </w:rPr>
        <w:t xml:space="preserve"> ori în străinătate, care are dreptul de a alege membrii din România în Parlamentul European în conformitate cu </w:t>
      </w:r>
      <w:r w:rsidR="00254BBC" w:rsidRPr="007117CD">
        <w:rPr>
          <w:rFonts w:cstheme="minorHAnsi"/>
          <w:sz w:val="24"/>
          <w:szCs w:val="24"/>
        </w:rPr>
        <w:t>dispozițiile</w:t>
      </w:r>
      <w:r w:rsidRPr="007117CD">
        <w:rPr>
          <w:rFonts w:cstheme="minorHAnsi"/>
          <w:sz w:val="24"/>
          <w:szCs w:val="24"/>
        </w:rPr>
        <w:t xml:space="preserve"> </w:t>
      </w:r>
      <w:r w:rsidR="00254BBC" w:rsidRPr="007117CD">
        <w:rPr>
          <w:rFonts w:cstheme="minorHAnsi"/>
          <w:sz w:val="24"/>
          <w:szCs w:val="24"/>
        </w:rPr>
        <w:t>Legii nr. 33/2007</w:t>
      </w:r>
      <w:r w:rsidRPr="007117CD">
        <w:rPr>
          <w:rFonts w:cstheme="minorHAnsi"/>
          <w:sz w:val="24"/>
          <w:szCs w:val="24"/>
        </w:rPr>
        <w:t>.</w:t>
      </w:r>
    </w:p>
    <w:p w14:paraId="033B7352" w14:textId="54AAB74C" w:rsidR="00B82E53" w:rsidRPr="007117CD" w:rsidRDefault="005B3748" w:rsidP="007117CD">
      <w:pPr>
        <w:spacing w:after="0" w:line="360" w:lineRule="auto"/>
        <w:ind w:left="-284"/>
        <w:jc w:val="both"/>
        <w:rPr>
          <w:rFonts w:cstheme="minorHAnsi"/>
          <w:sz w:val="24"/>
          <w:szCs w:val="24"/>
        </w:rPr>
      </w:pPr>
      <w:r w:rsidRPr="007117CD">
        <w:rPr>
          <w:rFonts w:cstheme="minorHAnsi"/>
          <w:b/>
          <w:sz w:val="24"/>
          <w:szCs w:val="24"/>
        </w:rPr>
        <w:t>Persoană eligibilă comunitar</w:t>
      </w:r>
      <w:r w:rsidRPr="007117CD">
        <w:rPr>
          <w:rFonts w:cstheme="minorHAnsi"/>
          <w:sz w:val="24"/>
          <w:szCs w:val="24"/>
        </w:rPr>
        <w:t xml:space="preserve">: orice </w:t>
      </w:r>
      <w:proofErr w:type="spellStart"/>
      <w:r w:rsidRPr="007117CD">
        <w:rPr>
          <w:rFonts w:cstheme="minorHAnsi"/>
          <w:sz w:val="24"/>
          <w:szCs w:val="24"/>
        </w:rPr>
        <w:t>cetăţean</w:t>
      </w:r>
      <w:proofErr w:type="spellEnd"/>
      <w:r w:rsidRPr="007117CD">
        <w:rPr>
          <w:rFonts w:cstheme="minorHAnsi"/>
          <w:sz w:val="24"/>
          <w:szCs w:val="24"/>
        </w:rPr>
        <w:t xml:space="preserve"> al unui stat membru al Uniunii Europene care are dreptul de a fi ales pentru Parlamentul European, având domiciliul sau </w:t>
      </w:r>
      <w:proofErr w:type="spellStart"/>
      <w:r w:rsidRPr="007117CD">
        <w:rPr>
          <w:rFonts w:cstheme="minorHAnsi"/>
          <w:sz w:val="24"/>
          <w:szCs w:val="24"/>
        </w:rPr>
        <w:t>reşedinţa</w:t>
      </w:r>
      <w:proofErr w:type="spellEnd"/>
      <w:r w:rsidRPr="007117CD">
        <w:rPr>
          <w:rFonts w:cstheme="minorHAnsi"/>
          <w:sz w:val="24"/>
          <w:szCs w:val="24"/>
        </w:rPr>
        <w:t xml:space="preserve"> în România, în conformitate cu </w:t>
      </w:r>
      <w:r w:rsidR="00254BBC" w:rsidRPr="007117CD">
        <w:rPr>
          <w:rFonts w:cstheme="minorHAnsi"/>
          <w:sz w:val="24"/>
          <w:szCs w:val="24"/>
        </w:rPr>
        <w:t>dispozițiile</w:t>
      </w:r>
      <w:r w:rsidRPr="007117CD">
        <w:rPr>
          <w:rFonts w:cstheme="minorHAnsi"/>
          <w:sz w:val="24"/>
          <w:szCs w:val="24"/>
        </w:rPr>
        <w:t xml:space="preserve"> </w:t>
      </w:r>
      <w:r w:rsidR="00254BBC" w:rsidRPr="007117CD">
        <w:rPr>
          <w:rFonts w:cstheme="minorHAnsi"/>
          <w:sz w:val="24"/>
          <w:szCs w:val="24"/>
        </w:rPr>
        <w:t>Legii nr. 33/2007.</w:t>
      </w:r>
    </w:p>
    <w:p w14:paraId="45EC2336" w14:textId="77777777" w:rsidR="00BC5955" w:rsidRPr="007117CD" w:rsidRDefault="00BC5955" w:rsidP="007E0893">
      <w:pPr>
        <w:spacing w:after="0" w:line="360" w:lineRule="auto"/>
        <w:ind w:left="-284"/>
        <w:jc w:val="both"/>
        <w:rPr>
          <w:rFonts w:cstheme="minorHAnsi"/>
          <w:b/>
          <w:color w:val="0070C0"/>
          <w:sz w:val="24"/>
          <w:szCs w:val="24"/>
          <w:shd w:val="clear" w:color="auto" w:fill="FFFFFF"/>
        </w:rPr>
      </w:pPr>
    </w:p>
    <w:p w14:paraId="1AC3BD4D" w14:textId="33FB2CA2" w:rsidR="007E0893" w:rsidRPr="007117CD" w:rsidRDefault="007E0893" w:rsidP="00BC5955">
      <w:pPr>
        <w:pStyle w:val="ListParagraph"/>
        <w:numPr>
          <w:ilvl w:val="0"/>
          <w:numId w:val="28"/>
        </w:numPr>
        <w:spacing w:after="0" w:line="360" w:lineRule="auto"/>
        <w:jc w:val="both"/>
        <w:rPr>
          <w:rFonts w:cstheme="minorHAnsi"/>
          <w:b/>
          <w:color w:val="004E9A"/>
          <w:sz w:val="26"/>
          <w:szCs w:val="26"/>
          <w:shd w:val="clear" w:color="auto" w:fill="FFFFFF"/>
        </w:rPr>
      </w:pPr>
      <w:r w:rsidRPr="007117CD">
        <w:rPr>
          <w:rFonts w:cstheme="minorHAnsi"/>
          <w:b/>
          <w:color w:val="004E9A"/>
          <w:sz w:val="26"/>
          <w:szCs w:val="26"/>
          <w:shd w:val="clear" w:color="auto" w:fill="FFFFFF"/>
        </w:rPr>
        <w:t>Cine are drept de vot?</w:t>
      </w:r>
    </w:p>
    <w:p w14:paraId="06CBE669" w14:textId="4DCA28E9" w:rsidR="00AE5E9E" w:rsidRPr="007117CD" w:rsidRDefault="00AE5E9E" w:rsidP="00AE5E9E">
      <w:pPr>
        <w:pStyle w:val="ListParagraph"/>
        <w:numPr>
          <w:ilvl w:val="0"/>
          <w:numId w:val="9"/>
        </w:numPr>
        <w:spacing w:after="0" w:line="360" w:lineRule="auto"/>
        <w:ind w:left="0" w:hanging="284"/>
        <w:jc w:val="both"/>
        <w:rPr>
          <w:rFonts w:cstheme="minorHAnsi"/>
          <w:sz w:val="24"/>
          <w:szCs w:val="24"/>
        </w:rPr>
      </w:pPr>
      <w:proofErr w:type="spellStart"/>
      <w:r w:rsidRPr="007117CD">
        <w:rPr>
          <w:rFonts w:cstheme="minorHAnsi"/>
          <w:sz w:val="24"/>
          <w:szCs w:val="24"/>
          <w:u w:val="single"/>
        </w:rPr>
        <w:t>Cetăţenii</w:t>
      </w:r>
      <w:proofErr w:type="spellEnd"/>
      <w:r w:rsidRPr="007117CD">
        <w:rPr>
          <w:rFonts w:cstheme="minorHAnsi"/>
          <w:sz w:val="24"/>
          <w:szCs w:val="24"/>
          <w:u w:val="single"/>
        </w:rPr>
        <w:t xml:space="preserve"> români</w:t>
      </w:r>
      <w:r w:rsidRPr="007117CD">
        <w:rPr>
          <w:rFonts w:cstheme="minorHAnsi"/>
          <w:sz w:val="24"/>
          <w:szCs w:val="24"/>
        </w:rPr>
        <w:t xml:space="preserve"> care au vârsta de </w:t>
      </w:r>
      <w:r w:rsidRPr="007117CD">
        <w:rPr>
          <w:rFonts w:cstheme="minorHAnsi"/>
          <w:sz w:val="24"/>
          <w:szCs w:val="24"/>
          <w:u w:val="single"/>
        </w:rPr>
        <w:t>18 ani</w:t>
      </w:r>
      <w:r w:rsidRPr="007117CD">
        <w:rPr>
          <w:rFonts w:cstheme="minorHAnsi"/>
          <w:sz w:val="24"/>
          <w:szCs w:val="24"/>
        </w:rPr>
        <w:t xml:space="preserve">, </w:t>
      </w:r>
      <w:r w:rsidR="007117CD" w:rsidRPr="007117CD">
        <w:rPr>
          <w:rFonts w:cstheme="minorHAnsi"/>
          <w:sz w:val="24"/>
          <w:szCs w:val="24"/>
        </w:rPr>
        <w:t>împliniți</w:t>
      </w:r>
      <w:r w:rsidRPr="007117CD">
        <w:rPr>
          <w:rFonts w:cstheme="minorHAnsi"/>
          <w:sz w:val="24"/>
          <w:szCs w:val="24"/>
        </w:rPr>
        <w:t xml:space="preserve"> până în ziua de </w:t>
      </w:r>
      <w:r w:rsidR="007117CD" w:rsidRPr="007117CD">
        <w:rPr>
          <w:rFonts w:cstheme="minorHAnsi"/>
          <w:sz w:val="24"/>
          <w:szCs w:val="24"/>
        </w:rPr>
        <w:t>referință</w:t>
      </w:r>
      <w:r w:rsidRPr="007117CD">
        <w:rPr>
          <w:rFonts w:cstheme="minorHAnsi"/>
          <w:sz w:val="24"/>
          <w:szCs w:val="24"/>
        </w:rPr>
        <w:t xml:space="preserve"> inclusiv, și </w:t>
      </w:r>
      <w:r w:rsidRPr="007117CD">
        <w:rPr>
          <w:rFonts w:cstheme="minorHAnsi"/>
          <w:color w:val="000000"/>
          <w:sz w:val="24"/>
          <w:szCs w:val="24"/>
          <w:shd w:val="clear" w:color="auto" w:fill="FFFFFF"/>
        </w:rPr>
        <w:t xml:space="preserve">care </w:t>
      </w:r>
      <w:r w:rsidRPr="007117CD">
        <w:rPr>
          <w:rFonts w:cstheme="minorHAnsi"/>
          <w:sz w:val="24"/>
          <w:szCs w:val="24"/>
        </w:rPr>
        <w:t xml:space="preserve">nu se află sub </w:t>
      </w:r>
      <w:r w:rsidR="006A3E52">
        <w:rPr>
          <w:rFonts w:cstheme="minorHAnsi"/>
          <w:sz w:val="24"/>
          <w:szCs w:val="24"/>
        </w:rPr>
        <w:t>consiliere judiciară sau tutelă specială</w:t>
      </w:r>
      <w:r w:rsidR="006A3E52" w:rsidRPr="007117CD">
        <w:rPr>
          <w:rFonts w:cstheme="minorHAnsi"/>
          <w:sz w:val="24"/>
          <w:szCs w:val="24"/>
        </w:rPr>
        <w:t xml:space="preserve"> </w:t>
      </w:r>
      <w:r w:rsidRPr="007117CD">
        <w:rPr>
          <w:rFonts w:cstheme="minorHAnsi"/>
          <w:sz w:val="24"/>
          <w:szCs w:val="24"/>
        </w:rPr>
        <w:t>printr-o hotărâre judecătorească definitivă sau care nu sunt condamnați prin hotărâre judecătorească definitivă la pierderea dreptu</w:t>
      </w:r>
      <w:r w:rsidR="006A3E52">
        <w:rPr>
          <w:rFonts w:cstheme="minorHAnsi"/>
          <w:sz w:val="24"/>
          <w:szCs w:val="24"/>
        </w:rPr>
        <w:t>lui</w:t>
      </w:r>
      <w:r w:rsidRPr="007117CD">
        <w:rPr>
          <w:rFonts w:cstheme="minorHAnsi"/>
          <w:sz w:val="24"/>
          <w:szCs w:val="24"/>
        </w:rPr>
        <w:t xml:space="preserve"> </w:t>
      </w:r>
      <w:r w:rsidR="006A3E52">
        <w:rPr>
          <w:rFonts w:cstheme="minorHAnsi"/>
          <w:sz w:val="24"/>
          <w:szCs w:val="24"/>
        </w:rPr>
        <w:t>de a alege</w:t>
      </w:r>
      <w:r w:rsidRPr="007117CD">
        <w:rPr>
          <w:rFonts w:cstheme="minorHAnsi"/>
          <w:sz w:val="24"/>
          <w:szCs w:val="24"/>
        </w:rPr>
        <w:t xml:space="preserve">; </w:t>
      </w:r>
    </w:p>
    <w:p w14:paraId="6012CECC" w14:textId="73A8DD6C" w:rsidR="00BC5955" w:rsidRPr="007117CD" w:rsidRDefault="007E0893" w:rsidP="00B368C6">
      <w:pPr>
        <w:pStyle w:val="ListParagraph"/>
        <w:numPr>
          <w:ilvl w:val="0"/>
          <w:numId w:val="9"/>
        </w:numPr>
        <w:spacing w:after="0" w:line="360" w:lineRule="auto"/>
        <w:ind w:left="0" w:hanging="284"/>
        <w:jc w:val="both"/>
        <w:rPr>
          <w:rFonts w:cstheme="minorHAnsi"/>
          <w:b/>
          <w:color w:val="0070C0"/>
          <w:sz w:val="24"/>
          <w:szCs w:val="24"/>
        </w:rPr>
      </w:pPr>
      <w:r w:rsidRPr="007117CD">
        <w:rPr>
          <w:rFonts w:cstheme="minorHAnsi"/>
          <w:sz w:val="24"/>
          <w:szCs w:val="24"/>
        </w:rPr>
        <w:t xml:space="preserve">Au drept de vot și </w:t>
      </w:r>
      <w:r w:rsidRPr="007117CD">
        <w:rPr>
          <w:rFonts w:cstheme="minorHAnsi"/>
          <w:sz w:val="24"/>
          <w:szCs w:val="24"/>
          <w:u w:val="single"/>
        </w:rPr>
        <w:t>cetățenii comunitari</w:t>
      </w:r>
      <w:r w:rsidRPr="007117CD">
        <w:rPr>
          <w:rFonts w:cstheme="minorHAnsi"/>
          <w:sz w:val="24"/>
          <w:szCs w:val="24"/>
        </w:rPr>
        <w:t xml:space="preserve"> (</w:t>
      </w:r>
      <w:r w:rsidRPr="007117CD">
        <w:rPr>
          <w:rFonts w:cstheme="minorHAnsi"/>
          <w:i/>
          <w:sz w:val="24"/>
          <w:szCs w:val="24"/>
        </w:rPr>
        <w:t>din alt stat membru UE</w:t>
      </w:r>
      <w:r w:rsidRPr="007117CD">
        <w:rPr>
          <w:rFonts w:cstheme="minorHAnsi"/>
          <w:sz w:val="24"/>
          <w:szCs w:val="24"/>
        </w:rPr>
        <w:t xml:space="preserve">) care </w:t>
      </w:r>
      <w:r w:rsidRPr="007117CD">
        <w:rPr>
          <w:rFonts w:cstheme="minorHAnsi"/>
          <w:sz w:val="24"/>
          <w:szCs w:val="24"/>
          <w:u w:val="single"/>
        </w:rPr>
        <w:t>s-au înscris în listele speciale pentru a vota reprezentanții României în Parlamentul European.</w:t>
      </w:r>
      <w:r w:rsidRPr="007117CD">
        <w:rPr>
          <w:rFonts w:cstheme="minorHAnsi"/>
          <w:sz w:val="24"/>
          <w:szCs w:val="24"/>
        </w:rPr>
        <w:t xml:space="preserve"> </w:t>
      </w:r>
    </w:p>
    <w:p w14:paraId="278CF125" w14:textId="77777777" w:rsidR="00BC5955" w:rsidRPr="007117CD" w:rsidRDefault="00BC5955" w:rsidP="00BC5955">
      <w:pPr>
        <w:pStyle w:val="ListParagraph"/>
        <w:spacing w:after="0" w:line="360" w:lineRule="auto"/>
        <w:ind w:left="0"/>
        <w:jc w:val="both"/>
        <w:rPr>
          <w:rFonts w:cstheme="minorHAnsi"/>
          <w:b/>
          <w:color w:val="0070C0"/>
          <w:sz w:val="24"/>
          <w:szCs w:val="24"/>
        </w:rPr>
      </w:pPr>
    </w:p>
    <w:p w14:paraId="74B58AD8" w14:textId="5FAA6B21" w:rsidR="00757C57" w:rsidRPr="007117CD" w:rsidRDefault="003A7272" w:rsidP="003A7272">
      <w:pPr>
        <w:pStyle w:val="ListParagraph"/>
        <w:spacing w:after="0" w:line="360" w:lineRule="auto"/>
        <w:ind w:left="-284"/>
        <w:jc w:val="both"/>
        <w:rPr>
          <w:rFonts w:cstheme="minorHAnsi"/>
          <w:sz w:val="24"/>
          <w:szCs w:val="24"/>
        </w:rPr>
      </w:pPr>
      <w:r w:rsidRPr="00EB3A09">
        <w:rPr>
          <w:rFonts w:cstheme="minorHAnsi"/>
          <w:b/>
          <w:color w:val="0070C0"/>
          <w:sz w:val="24"/>
          <w:szCs w:val="24"/>
        </w:rPr>
        <w:t>IMPORTANT!</w:t>
      </w:r>
      <w:r>
        <w:rPr>
          <w:rFonts w:cstheme="minorHAnsi"/>
          <w:b/>
          <w:color w:val="0070C0"/>
          <w:sz w:val="24"/>
          <w:szCs w:val="24"/>
        </w:rPr>
        <w:t xml:space="preserve"> </w:t>
      </w:r>
      <w:r w:rsidR="004B5149" w:rsidRPr="007117CD">
        <w:rPr>
          <w:rFonts w:cstheme="minorHAnsi"/>
          <w:sz w:val="24"/>
          <w:szCs w:val="24"/>
        </w:rPr>
        <w:t>Alegătorul resortisant înscris în listele electorale ale altui stat membru al Uniunii Europene își poate exercita dreptul la vot numai după ce acesta dă o declarație potrivit căreia nu și-a exercitat dreptul de vot la același scrutin în alt stat membru al Uniunii Europene</w:t>
      </w:r>
      <w:r w:rsidR="007117CD">
        <w:rPr>
          <w:rFonts w:cstheme="minorHAnsi"/>
          <w:sz w:val="24"/>
          <w:szCs w:val="24"/>
        </w:rPr>
        <w:t>.</w:t>
      </w:r>
    </w:p>
    <w:p w14:paraId="25795486" w14:textId="77777777" w:rsidR="007117CD" w:rsidRPr="007117CD" w:rsidRDefault="007117CD" w:rsidP="007117CD">
      <w:pPr>
        <w:pStyle w:val="ListParagraph"/>
        <w:spacing w:after="0" w:line="360" w:lineRule="auto"/>
        <w:ind w:left="-567"/>
        <w:jc w:val="both"/>
        <w:rPr>
          <w:rFonts w:cstheme="minorHAnsi"/>
          <w:sz w:val="24"/>
          <w:szCs w:val="24"/>
        </w:rPr>
      </w:pPr>
    </w:p>
    <w:p w14:paraId="739C6CF7" w14:textId="77777777" w:rsidR="00364BA0" w:rsidRPr="007117CD" w:rsidRDefault="00D96D5F" w:rsidP="00084DDC">
      <w:pPr>
        <w:pStyle w:val="ListParagraph"/>
        <w:numPr>
          <w:ilvl w:val="0"/>
          <w:numId w:val="28"/>
        </w:numPr>
        <w:spacing w:after="0" w:line="360" w:lineRule="auto"/>
        <w:jc w:val="both"/>
        <w:rPr>
          <w:rFonts w:cstheme="minorHAnsi"/>
          <w:b/>
          <w:color w:val="004E9A"/>
          <w:sz w:val="26"/>
          <w:szCs w:val="26"/>
          <w:shd w:val="clear" w:color="auto" w:fill="FFFFFF"/>
        </w:rPr>
      </w:pPr>
      <w:r w:rsidRPr="007117CD">
        <w:rPr>
          <w:rFonts w:cstheme="minorHAnsi"/>
          <w:b/>
          <w:color w:val="004E9A"/>
          <w:sz w:val="26"/>
          <w:szCs w:val="26"/>
          <w:shd w:val="clear" w:color="auto" w:fill="FFFFFF"/>
        </w:rPr>
        <w:t>Unde puteți vota?</w:t>
      </w:r>
    </w:p>
    <w:p w14:paraId="3A6C72D6" w14:textId="2B38A044" w:rsidR="00F12456" w:rsidRPr="007117CD" w:rsidRDefault="00BA6517" w:rsidP="003A7272">
      <w:pPr>
        <w:pStyle w:val="ListParagraph"/>
        <w:spacing w:after="0" w:line="360" w:lineRule="auto"/>
        <w:ind w:left="-284"/>
        <w:jc w:val="both"/>
        <w:rPr>
          <w:rFonts w:cstheme="minorHAnsi"/>
          <w:sz w:val="24"/>
          <w:szCs w:val="24"/>
          <w:shd w:val="clear" w:color="auto" w:fill="FFFFFF"/>
        </w:rPr>
      </w:pPr>
      <w:r w:rsidRPr="007117CD">
        <w:rPr>
          <w:rFonts w:cstheme="minorHAnsi"/>
          <w:sz w:val="24"/>
          <w:szCs w:val="24"/>
          <w:shd w:val="clear" w:color="auto" w:fill="FFFFFF"/>
        </w:rPr>
        <w:t xml:space="preserve">Alegătorii votează </w:t>
      </w:r>
      <w:r w:rsidRPr="007117CD">
        <w:rPr>
          <w:rFonts w:cstheme="minorHAnsi"/>
          <w:b/>
          <w:sz w:val="24"/>
          <w:szCs w:val="24"/>
          <w:shd w:val="clear" w:color="auto" w:fill="FFFFFF"/>
        </w:rPr>
        <w:t>l</w:t>
      </w:r>
      <w:r w:rsidR="004936F8" w:rsidRPr="007117CD">
        <w:rPr>
          <w:rFonts w:cstheme="minorHAnsi"/>
          <w:b/>
          <w:sz w:val="24"/>
          <w:szCs w:val="24"/>
          <w:shd w:val="clear" w:color="auto" w:fill="FFFFFF"/>
        </w:rPr>
        <w:t>a s</w:t>
      </w:r>
      <w:r w:rsidR="00D96D5F" w:rsidRPr="007117CD">
        <w:rPr>
          <w:rFonts w:cstheme="minorHAnsi"/>
          <w:b/>
          <w:sz w:val="24"/>
          <w:szCs w:val="24"/>
          <w:shd w:val="clear" w:color="auto" w:fill="FFFFFF"/>
        </w:rPr>
        <w:t>e</w:t>
      </w:r>
      <w:r w:rsidRPr="007117CD">
        <w:rPr>
          <w:rFonts w:cstheme="minorHAnsi"/>
          <w:b/>
          <w:sz w:val="24"/>
          <w:szCs w:val="24"/>
          <w:shd w:val="clear" w:color="auto" w:fill="FFFFFF"/>
        </w:rPr>
        <w:t>cțiile de votare la care sunt</w:t>
      </w:r>
      <w:r w:rsidR="004936F8" w:rsidRPr="007117CD">
        <w:rPr>
          <w:rFonts w:cstheme="minorHAnsi"/>
          <w:b/>
          <w:sz w:val="24"/>
          <w:szCs w:val="24"/>
          <w:shd w:val="clear" w:color="auto" w:fill="FFFFFF"/>
        </w:rPr>
        <w:t xml:space="preserve"> arondați</w:t>
      </w:r>
      <w:r w:rsidR="00603111" w:rsidRPr="007117CD">
        <w:rPr>
          <w:rFonts w:cstheme="minorHAnsi"/>
          <w:b/>
          <w:sz w:val="24"/>
          <w:szCs w:val="24"/>
          <w:shd w:val="clear" w:color="auto" w:fill="FFFFFF"/>
        </w:rPr>
        <w:t xml:space="preserve"> cu domiciliul </w:t>
      </w:r>
      <w:r w:rsidR="005E7162" w:rsidRPr="007117CD">
        <w:rPr>
          <w:rFonts w:cstheme="minorHAnsi"/>
          <w:b/>
          <w:sz w:val="24"/>
          <w:szCs w:val="24"/>
          <w:shd w:val="clear" w:color="auto" w:fill="FFFFFF"/>
        </w:rPr>
        <w:t>s</w:t>
      </w:r>
      <w:r w:rsidR="00603111" w:rsidRPr="007117CD">
        <w:rPr>
          <w:rFonts w:cstheme="minorHAnsi"/>
          <w:b/>
          <w:sz w:val="24"/>
          <w:szCs w:val="24"/>
          <w:shd w:val="clear" w:color="auto" w:fill="FFFFFF"/>
        </w:rPr>
        <w:t>au reședința</w:t>
      </w:r>
      <w:r w:rsidRPr="007117CD">
        <w:rPr>
          <w:rFonts w:cstheme="minorHAnsi"/>
          <w:sz w:val="24"/>
          <w:szCs w:val="24"/>
          <w:shd w:val="clear" w:color="auto" w:fill="FFFFFF"/>
        </w:rPr>
        <w:t>.</w:t>
      </w:r>
    </w:p>
    <w:p w14:paraId="3A83BEAE" w14:textId="716A8269" w:rsidR="00087D65" w:rsidRDefault="007E0893" w:rsidP="00087D65">
      <w:pPr>
        <w:pStyle w:val="ListParagraph"/>
        <w:spacing w:after="0" w:line="360" w:lineRule="auto"/>
        <w:ind w:left="-284"/>
        <w:jc w:val="both"/>
        <w:rPr>
          <w:rFonts w:cstheme="minorHAnsi"/>
          <w:bCs/>
          <w:sz w:val="24"/>
          <w:szCs w:val="24"/>
        </w:rPr>
      </w:pPr>
      <w:r w:rsidRPr="007117CD">
        <w:rPr>
          <w:rFonts w:cstheme="minorHAnsi"/>
          <w:b/>
          <w:sz w:val="24"/>
          <w:szCs w:val="24"/>
        </w:rPr>
        <w:t>Verif</w:t>
      </w:r>
      <w:r w:rsidR="004C067F" w:rsidRPr="007117CD">
        <w:rPr>
          <w:rFonts w:cstheme="minorHAnsi"/>
          <w:b/>
          <w:sz w:val="24"/>
          <w:szCs w:val="24"/>
        </w:rPr>
        <w:t xml:space="preserve">icați-vă în Registrul electoral </w:t>
      </w:r>
      <w:hyperlink r:id="rId12" w:history="1">
        <w:r w:rsidR="00AE5898" w:rsidRPr="007117CD">
          <w:rPr>
            <w:rStyle w:val="Hyperlink"/>
            <w:rFonts w:cstheme="minorHAnsi"/>
            <w:b/>
            <w:sz w:val="24"/>
            <w:szCs w:val="24"/>
          </w:rPr>
          <w:t>aici</w:t>
        </w:r>
      </w:hyperlink>
      <w:r w:rsidR="00AE5898" w:rsidRPr="007117CD">
        <w:rPr>
          <w:rFonts w:cstheme="minorHAnsi"/>
          <w:b/>
          <w:sz w:val="24"/>
          <w:szCs w:val="24"/>
        </w:rPr>
        <w:t xml:space="preserve"> </w:t>
      </w:r>
      <w:r w:rsidR="007C4C33" w:rsidRPr="007117CD">
        <w:rPr>
          <w:rFonts w:cstheme="minorHAnsi"/>
          <w:bCs/>
          <w:sz w:val="24"/>
          <w:szCs w:val="24"/>
        </w:rPr>
        <w:t>pentru a afla care este secția de votare la care sunteți arondat la alegerile pentru Parlamentul European!</w:t>
      </w:r>
    </w:p>
    <w:p w14:paraId="61856B93" w14:textId="77777777" w:rsidR="00087D65" w:rsidRPr="00087D65" w:rsidRDefault="00087D65" w:rsidP="00087D65">
      <w:pPr>
        <w:pStyle w:val="ListParagraph"/>
        <w:spacing w:after="0" w:line="360" w:lineRule="auto"/>
        <w:ind w:left="-284"/>
        <w:jc w:val="both"/>
        <w:rPr>
          <w:rFonts w:cstheme="minorHAnsi"/>
          <w:bCs/>
          <w:sz w:val="24"/>
          <w:szCs w:val="24"/>
        </w:rPr>
      </w:pPr>
    </w:p>
    <w:p w14:paraId="375BDCC8" w14:textId="5A31B8CD" w:rsidR="00087D65" w:rsidRDefault="00087D65" w:rsidP="00087D65">
      <w:pPr>
        <w:pStyle w:val="ListParagraph"/>
        <w:spacing w:after="0" w:line="360" w:lineRule="auto"/>
        <w:ind w:left="-284"/>
        <w:jc w:val="center"/>
        <w:rPr>
          <w:rFonts w:cstheme="minorHAnsi"/>
          <w:bCs/>
          <w:sz w:val="24"/>
          <w:szCs w:val="24"/>
        </w:rPr>
      </w:pPr>
      <w:r>
        <w:rPr>
          <w:rFonts w:cstheme="minorHAnsi"/>
          <w:noProof/>
          <w:sz w:val="24"/>
          <w:szCs w:val="24"/>
          <w:shd w:val="clear" w:color="auto" w:fill="FFFFFF"/>
        </w:rPr>
        <w:lastRenderedPageBreak/>
        <w:drawing>
          <wp:inline distT="0" distB="0" distL="0" distR="0" wp14:anchorId="408B69A3" wp14:editId="59088D56">
            <wp:extent cx="5388597" cy="3082290"/>
            <wp:effectExtent l="19050" t="19050" r="22225" b="22860"/>
            <wp:docPr id="1655882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882564" name="Picture 165588256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11216" cy="3095228"/>
                    </a:xfrm>
                    <a:prstGeom prst="rect">
                      <a:avLst/>
                    </a:prstGeom>
                    <a:solidFill>
                      <a:schemeClr val="accent1"/>
                    </a:solidFill>
                    <a:ln>
                      <a:solidFill>
                        <a:schemeClr val="accent1"/>
                      </a:solidFill>
                    </a:ln>
                  </pic:spPr>
                </pic:pic>
              </a:graphicData>
            </a:graphic>
          </wp:inline>
        </w:drawing>
      </w:r>
    </w:p>
    <w:p w14:paraId="61F60991" w14:textId="77777777" w:rsidR="00087D65" w:rsidRDefault="00087D65" w:rsidP="00087D65">
      <w:pPr>
        <w:pStyle w:val="ListParagraph"/>
        <w:spacing w:after="0" w:line="360" w:lineRule="auto"/>
        <w:ind w:left="-284"/>
        <w:jc w:val="center"/>
        <w:rPr>
          <w:rFonts w:cstheme="minorHAnsi"/>
          <w:bCs/>
          <w:sz w:val="24"/>
          <w:szCs w:val="24"/>
        </w:rPr>
      </w:pPr>
    </w:p>
    <w:p w14:paraId="20C017DB" w14:textId="77777777" w:rsidR="00087D65" w:rsidRPr="001765D3" w:rsidRDefault="00087D65" w:rsidP="00087D65">
      <w:pPr>
        <w:pStyle w:val="ListParagraph"/>
        <w:spacing w:after="0" w:line="360" w:lineRule="auto"/>
        <w:ind w:left="-284"/>
        <w:jc w:val="center"/>
        <w:rPr>
          <w:rFonts w:cstheme="minorHAnsi"/>
          <w:bCs/>
          <w:sz w:val="24"/>
          <w:szCs w:val="24"/>
        </w:rPr>
      </w:pPr>
    </w:p>
    <w:p w14:paraId="13A486F3" w14:textId="66B710B3" w:rsidR="000D07E3" w:rsidRPr="007117CD" w:rsidRDefault="000D07E3" w:rsidP="001A2EA5">
      <w:pPr>
        <w:spacing w:after="0" w:line="360" w:lineRule="auto"/>
        <w:ind w:left="-284"/>
        <w:jc w:val="both"/>
        <w:rPr>
          <w:rFonts w:cstheme="minorHAnsi"/>
          <w:b/>
          <w:color w:val="0070C0"/>
          <w:sz w:val="24"/>
          <w:szCs w:val="24"/>
        </w:rPr>
      </w:pPr>
      <w:r w:rsidRPr="007117CD">
        <w:rPr>
          <w:rFonts w:cstheme="minorHAnsi"/>
          <w:b/>
          <w:color w:val="0070C0"/>
          <w:sz w:val="24"/>
          <w:szCs w:val="24"/>
        </w:rPr>
        <w:t>Unde votați dacă în ziua votului nu vă aflați în localitatea de domiciliu</w:t>
      </w:r>
      <w:r w:rsidR="00AF59E4" w:rsidRPr="007117CD">
        <w:rPr>
          <w:rFonts w:cstheme="minorHAnsi"/>
          <w:b/>
          <w:color w:val="0070C0"/>
          <w:sz w:val="24"/>
          <w:szCs w:val="24"/>
        </w:rPr>
        <w:t>?</w:t>
      </w:r>
    </w:p>
    <w:p w14:paraId="2C0C5633" w14:textId="762248C9" w:rsidR="003A7272" w:rsidRPr="003A7272" w:rsidRDefault="000D07E3" w:rsidP="003A7272">
      <w:pPr>
        <w:pStyle w:val="ListParagraph"/>
        <w:numPr>
          <w:ilvl w:val="0"/>
          <w:numId w:val="30"/>
        </w:numPr>
        <w:spacing w:after="0" w:line="360" w:lineRule="auto"/>
        <w:ind w:left="142"/>
        <w:jc w:val="both"/>
        <w:rPr>
          <w:rFonts w:cstheme="minorHAnsi"/>
          <w:b/>
          <w:color w:val="0070C0"/>
          <w:sz w:val="24"/>
          <w:szCs w:val="24"/>
          <w:shd w:val="clear" w:color="auto" w:fill="FFFFFF"/>
        </w:rPr>
      </w:pPr>
      <w:r w:rsidRPr="007117CD">
        <w:rPr>
          <w:rFonts w:cstheme="minorHAnsi"/>
          <w:sz w:val="24"/>
          <w:szCs w:val="24"/>
        </w:rPr>
        <w:t>P</w:t>
      </w:r>
      <w:r w:rsidR="00D96D5F" w:rsidRPr="007117CD">
        <w:rPr>
          <w:rFonts w:cstheme="minorHAnsi"/>
          <w:sz w:val="24"/>
          <w:szCs w:val="24"/>
        </w:rPr>
        <w:t>uteți</w:t>
      </w:r>
      <w:r w:rsidR="004936F8" w:rsidRPr="007117CD">
        <w:rPr>
          <w:rFonts w:cstheme="minorHAnsi"/>
          <w:sz w:val="24"/>
          <w:szCs w:val="24"/>
        </w:rPr>
        <w:t xml:space="preserve"> vota la orice </w:t>
      </w:r>
      <w:proofErr w:type="spellStart"/>
      <w:r w:rsidR="004936F8" w:rsidRPr="007117CD">
        <w:rPr>
          <w:rFonts w:cstheme="minorHAnsi"/>
          <w:sz w:val="24"/>
          <w:szCs w:val="24"/>
        </w:rPr>
        <w:t>secţie</w:t>
      </w:r>
      <w:proofErr w:type="spellEnd"/>
      <w:r w:rsidR="004936F8" w:rsidRPr="007117CD">
        <w:rPr>
          <w:rFonts w:cstheme="minorHAnsi"/>
          <w:sz w:val="24"/>
          <w:szCs w:val="24"/>
        </w:rPr>
        <w:t xml:space="preserve"> de votare, fiind </w:t>
      </w:r>
      <w:proofErr w:type="spellStart"/>
      <w:r w:rsidR="004936F8" w:rsidRPr="007117CD">
        <w:rPr>
          <w:rFonts w:cstheme="minorHAnsi"/>
          <w:sz w:val="24"/>
          <w:szCs w:val="24"/>
        </w:rPr>
        <w:t>înscrişi</w:t>
      </w:r>
      <w:proofErr w:type="spellEnd"/>
      <w:r w:rsidR="004936F8" w:rsidRPr="007117CD">
        <w:rPr>
          <w:rFonts w:cstheme="minorHAnsi"/>
          <w:sz w:val="24"/>
          <w:szCs w:val="24"/>
        </w:rPr>
        <w:t xml:space="preserve"> în listele electorale suplimentare</w:t>
      </w:r>
      <w:r w:rsidR="00AF59E4" w:rsidRPr="007117CD">
        <w:rPr>
          <w:rFonts w:cstheme="minorHAnsi"/>
          <w:sz w:val="24"/>
          <w:szCs w:val="24"/>
        </w:rPr>
        <w:t>.</w:t>
      </w:r>
    </w:p>
    <w:p w14:paraId="5D861C82" w14:textId="3CDAAC2F" w:rsidR="00AF59E4" w:rsidRPr="007117CD" w:rsidRDefault="00AF59E4" w:rsidP="00AF59E4">
      <w:pPr>
        <w:pStyle w:val="ListParagraph"/>
        <w:spacing w:after="0" w:line="360" w:lineRule="auto"/>
        <w:ind w:left="0" w:hanging="284"/>
        <w:jc w:val="both"/>
        <w:rPr>
          <w:rFonts w:cstheme="minorHAnsi"/>
          <w:b/>
          <w:color w:val="0070C0"/>
          <w:sz w:val="24"/>
          <w:szCs w:val="24"/>
          <w:shd w:val="clear" w:color="auto" w:fill="FFFFFF"/>
        </w:rPr>
      </w:pPr>
      <w:r w:rsidRPr="007117CD">
        <w:rPr>
          <w:rFonts w:cstheme="minorHAnsi"/>
          <w:b/>
          <w:color w:val="0070C0"/>
          <w:sz w:val="24"/>
          <w:szCs w:val="24"/>
        </w:rPr>
        <w:t>Unde votați dacă în ziua votului sunteți plecat din țară?</w:t>
      </w:r>
    </w:p>
    <w:p w14:paraId="0FF28222" w14:textId="07E22E0F" w:rsidR="00087D65" w:rsidRPr="00B474DC" w:rsidRDefault="00AF59E4" w:rsidP="004E0C15">
      <w:pPr>
        <w:pStyle w:val="ListParagraph"/>
        <w:numPr>
          <w:ilvl w:val="0"/>
          <w:numId w:val="29"/>
        </w:numPr>
        <w:spacing w:after="0" w:line="360" w:lineRule="auto"/>
        <w:ind w:left="142"/>
        <w:jc w:val="both"/>
        <w:rPr>
          <w:color w:val="0070C0"/>
          <w:shd w:val="clear" w:color="auto" w:fill="FFFFFF"/>
        </w:rPr>
      </w:pPr>
      <w:r w:rsidRPr="007117CD">
        <w:rPr>
          <w:rFonts w:cstheme="minorHAnsi"/>
          <w:sz w:val="24"/>
          <w:szCs w:val="24"/>
        </w:rPr>
        <w:t>P</w:t>
      </w:r>
      <w:r w:rsidR="00D96D5F" w:rsidRPr="007117CD">
        <w:rPr>
          <w:rFonts w:cstheme="minorHAnsi"/>
          <w:sz w:val="24"/>
          <w:szCs w:val="24"/>
        </w:rPr>
        <w:t xml:space="preserve">uteți </w:t>
      </w:r>
      <w:r w:rsidR="004936F8" w:rsidRPr="007117CD">
        <w:rPr>
          <w:rFonts w:cstheme="minorHAnsi"/>
          <w:sz w:val="24"/>
          <w:szCs w:val="24"/>
        </w:rPr>
        <w:t>vot</w:t>
      </w:r>
      <w:r w:rsidR="00D96D5F" w:rsidRPr="007117CD">
        <w:rPr>
          <w:rFonts w:cstheme="minorHAnsi"/>
          <w:sz w:val="24"/>
          <w:szCs w:val="24"/>
        </w:rPr>
        <w:t>a</w:t>
      </w:r>
      <w:r w:rsidR="004936F8" w:rsidRPr="007117CD">
        <w:rPr>
          <w:rFonts w:cstheme="minorHAnsi"/>
          <w:sz w:val="24"/>
          <w:szCs w:val="24"/>
        </w:rPr>
        <w:t xml:space="preserve"> la orice </w:t>
      </w:r>
      <w:proofErr w:type="spellStart"/>
      <w:r w:rsidR="004936F8" w:rsidRPr="007117CD">
        <w:rPr>
          <w:rFonts w:cstheme="minorHAnsi"/>
          <w:sz w:val="24"/>
          <w:szCs w:val="24"/>
        </w:rPr>
        <w:t>secţie</w:t>
      </w:r>
      <w:proofErr w:type="spellEnd"/>
      <w:r w:rsidR="004936F8" w:rsidRPr="007117CD">
        <w:rPr>
          <w:rFonts w:cstheme="minorHAnsi"/>
          <w:sz w:val="24"/>
          <w:szCs w:val="24"/>
        </w:rPr>
        <w:t xml:space="preserve"> de votare organizată în străinătate, fiind </w:t>
      </w:r>
      <w:proofErr w:type="spellStart"/>
      <w:r w:rsidR="004936F8" w:rsidRPr="007117CD">
        <w:rPr>
          <w:rFonts w:cstheme="minorHAnsi"/>
          <w:sz w:val="24"/>
          <w:szCs w:val="24"/>
        </w:rPr>
        <w:t>înscrişi</w:t>
      </w:r>
      <w:proofErr w:type="spellEnd"/>
      <w:r w:rsidR="004936F8" w:rsidRPr="007117CD">
        <w:rPr>
          <w:rFonts w:cstheme="minorHAnsi"/>
          <w:sz w:val="24"/>
          <w:szCs w:val="24"/>
        </w:rPr>
        <w:t xml:space="preserve"> în </w:t>
      </w:r>
      <w:r w:rsidR="00BA6517" w:rsidRPr="007117CD">
        <w:rPr>
          <w:rFonts w:cstheme="minorHAnsi"/>
          <w:sz w:val="24"/>
          <w:szCs w:val="24"/>
        </w:rPr>
        <w:t>listele electorale suplimentare</w:t>
      </w:r>
      <w:r w:rsidRPr="007117CD">
        <w:rPr>
          <w:rFonts w:cstheme="minorHAnsi"/>
          <w:sz w:val="24"/>
          <w:szCs w:val="24"/>
        </w:rPr>
        <w:t>.</w:t>
      </w:r>
    </w:p>
    <w:p w14:paraId="51C2B1D6" w14:textId="77777777" w:rsidR="004E0C15" w:rsidRPr="007117CD" w:rsidRDefault="004E0C15" w:rsidP="00B474DC">
      <w:pPr>
        <w:pStyle w:val="ListParagraph"/>
        <w:spacing w:after="0" w:line="360" w:lineRule="auto"/>
        <w:ind w:left="142"/>
        <w:jc w:val="both"/>
        <w:rPr>
          <w:color w:val="0070C0"/>
          <w:shd w:val="clear" w:color="auto" w:fill="FFFFFF"/>
        </w:rPr>
      </w:pPr>
    </w:p>
    <w:p w14:paraId="4FD3EB12" w14:textId="77777777" w:rsidR="00B54C60" w:rsidRDefault="000D07E3" w:rsidP="00B54C60">
      <w:pPr>
        <w:pStyle w:val="ListParagraph"/>
        <w:numPr>
          <w:ilvl w:val="0"/>
          <w:numId w:val="28"/>
        </w:numPr>
        <w:spacing w:after="0" w:line="360" w:lineRule="auto"/>
        <w:jc w:val="both"/>
        <w:rPr>
          <w:rFonts w:cstheme="minorHAnsi"/>
          <w:b/>
          <w:color w:val="004E9A"/>
          <w:sz w:val="26"/>
          <w:szCs w:val="26"/>
          <w:shd w:val="clear" w:color="auto" w:fill="FFFFFF"/>
        </w:rPr>
      </w:pPr>
      <w:r w:rsidRPr="007117CD">
        <w:rPr>
          <w:rFonts w:cstheme="minorHAnsi"/>
          <w:b/>
          <w:color w:val="004E9A"/>
          <w:sz w:val="26"/>
          <w:szCs w:val="26"/>
          <w:shd w:val="clear" w:color="auto" w:fill="FFFFFF"/>
        </w:rPr>
        <w:t>C</w:t>
      </w:r>
      <w:r w:rsidR="00E66DB7" w:rsidRPr="007117CD">
        <w:rPr>
          <w:rFonts w:cstheme="minorHAnsi"/>
          <w:b/>
          <w:color w:val="004E9A"/>
          <w:sz w:val="26"/>
          <w:szCs w:val="26"/>
          <w:shd w:val="clear" w:color="auto" w:fill="FFFFFF"/>
        </w:rPr>
        <w:t>u ce acte de identitate puteți</w:t>
      </w:r>
      <w:r w:rsidR="004936F8" w:rsidRPr="007117CD">
        <w:rPr>
          <w:rFonts w:cstheme="minorHAnsi"/>
          <w:b/>
          <w:color w:val="004E9A"/>
          <w:sz w:val="26"/>
          <w:szCs w:val="26"/>
          <w:shd w:val="clear" w:color="auto" w:fill="FFFFFF"/>
        </w:rPr>
        <w:t xml:space="preserve"> vota?</w:t>
      </w:r>
    </w:p>
    <w:p w14:paraId="61968C63" w14:textId="7EE5C56D" w:rsidR="006E551D" w:rsidRPr="00B54C60" w:rsidRDefault="000D07E3" w:rsidP="00B54C60">
      <w:pPr>
        <w:spacing w:after="0" w:line="360" w:lineRule="auto"/>
        <w:ind w:left="-284"/>
        <w:jc w:val="both"/>
        <w:rPr>
          <w:rFonts w:cstheme="minorHAnsi"/>
          <w:b/>
          <w:color w:val="004E9A"/>
          <w:sz w:val="26"/>
          <w:szCs w:val="26"/>
          <w:shd w:val="clear" w:color="auto" w:fill="FFFFFF"/>
        </w:rPr>
      </w:pPr>
      <w:r w:rsidRPr="00B54C60">
        <w:rPr>
          <w:rFonts w:cstheme="minorHAnsi"/>
          <w:sz w:val="24"/>
          <w:szCs w:val="24"/>
        </w:rPr>
        <w:t>Puteți vota cu un act</w:t>
      </w:r>
      <w:r w:rsidR="004936F8" w:rsidRPr="00B54C60">
        <w:rPr>
          <w:rFonts w:cstheme="minorHAnsi"/>
          <w:sz w:val="24"/>
          <w:szCs w:val="24"/>
        </w:rPr>
        <w:t xml:space="preserve"> de identitate</w:t>
      </w:r>
      <w:r w:rsidRPr="00B54C60">
        <w:rPr>
          <w:rFonts w:cstheme="minorHAnsi"/>
          <w:sz w:val="24"/>
          <w:szCs w:val="24"/>
        </w:rPr>
        <w:t xml:space="preserve"> valabil, </w:t>
      </w:r>
      <w:r w:rsidR="004936F8" w:rsidRPr="00B54C60">
        <w:rPr>
          <w:rFonts w:cstheme="minorHAnsi"/>
          <w:sz w:val="24"/>
          <w:szCs w:val="24"/>
        </w:rPr>
        <w:t xml:space="preserve">emis de statul român, respectiv: </w:t>
      </w:r>
    </w:p>
    <w:p w14:paraId="6794A940" w14:textId="77777777" w:rsidR="006E551D" w:rsidRPr="007117CD" w:rsidRDefault="006E551D" w:rsidP="007117CD">
      <w:pPr>
        <w:pStyle w:val="ListParagraph"/>
        <w:numPr>
          <w:ilvl w:val="0"/>
          <w:numId w:val="9"/>
        </w:numPr>
        <w:spacing w:after="0" w:line="360" w:lineRule="auto"/>
        <w:ind w:left="284"/>
        <w:jc w:val="both"/>
        <w:rPr>
          <w:rFonts w:cstheme="minorHAnsi"/>
          <w:b/>
          <w:sz w:val="24"/>
          <w:szCs w:val="24"/>
          <w:shd w:val="clear" w:color="auto" w:fill="FFFFFF"/>
        </w:rPr>
      </w:pPr>
      <w:r w:rsidRPr="007117CD">
        <w:rPr>
          <w:rFonts w:cstheme="minorHAnsi"/>
          <w:sz w:val="24"/>
          <w:szCs w:val="24"/>
        </w:rPr>
        <w:t>cartea de identitate</w:t>
      </w:r>
      <w:r w:rsidR="000D07E3" w:rsidRPr="007117CD">
        <w:rPr>
          <w:rFonts w:cstheme="minorHAnsi"/>
          <w:sz w:val="24"/>
          <w:szCs w:val="24"/>
        </w:rPr>
        <w:t>;</w:t>
      </w:r>
    </w:p>
    <w:p w14:paraId="4D2DDCAF" w14:textId="77777777" w:rsidR="006E551D" w:rsidRPr="007117CD" w:rsidRDefault="004936F8" w:rsidP="007117CD">
      <w:pPr>
        <w:pStyle w:val="ListParagraph"/>
        <w:numPr>
          <w:ilvl w:val="0"/>
          <w:numId w:val="9"/>
        </w:numPr>
        <w:spacing w:after="0" w:line="360" w:lineRule="auto"/>
        <w:ind w:left="284"/>
        <w:jc w:val="both"/>
        <w:rPr>
          <w:rFonts w:cstheme="minorHAnsi"/>
          <w:b/>
          <w:sz w:val="24"/>
          <w:szCs w:val="24"/>
          <w:shd w:val="clear" w:color="auto" w:fill="FFFFFF"/>
        </w:rPr>
      </w:pPr>
      <w:r w:rsidRPr="007117CD">
        <w:rPr>
          <w:rFonts w:cstheme="minorHAnsi"/>
          <w:sz w:val="24"/>
          <w:szCs w:val="24"/>
        </w:rPr>
        <w:t>cartea de identitate provizorie</w:t>
      </w:r>
      <w:r w:rsidR="000D07E3" w:rsidRPr="007117CD">
        <w:rPr>
          <w:rFonts w:cstheme="minorHAnsi"/>
          <w:sz w:val="24"/>
          <w:szCs w:val="24"/>
        </w:rPr>
        <w:t>;</w:t>
      </w:r>
      <w:r w:rsidRPr="007117CD">
        <w:rPr>
          <w:rFonts w:cstheme="minorHAnsi"/>
          <w:sz w:val="24"/>
          <w:szCs w:val="24"/>
        </w:rPr>
        <w:t xml:space="preserve"> </w:t>
      </w:r>
    </w:p>
    <w:p w14:paraId="7377F6A5" w14:textId="77777777" w:rsidR="006E551D" w:rsidRPr="007117CD" w:rsidRDefault="004936F8" w:rsidP="007117CD">
      <w:pPr>
        <w:pStyle w:val="ListParagraph"/>
        <w:numPr>
          <w:ilvl w:val="0"/>
          <w:numId w:val="9"/>
        </w:numPr>
        <w:spacing w:after="0" w:line="360" w:lineRule="auto"/>
        <w:ind w:left="284"/>
        <w:jc w:val="both"/>
        <w:rPr>
          <w:rFonts w:cstheme="minorHAnsi"/>
          <w:b/>
          <w:sz w:val="24"/>
          <w:szCs w:val="24"/>
          <w:shd w:val="clear" w:color="auto" w:fill="FFFFFF"/>
        </w:rPr>
      </w:pPr>
      <w:r w:rsidRPr="007117CD">
        <w:rPr>
          <w:rFonts w:cstheme="minorHAnsi"/>
          <w:sz w:val="24"/>
          <w:szCs w:val="24"/>
        </w:rPr>
        <w:t xml:space="preserve">buletinul de identitate ori </w:t>
      </w:r>
      <w:proofErr w:type="spellStart"/>
      <w:r w:rsidRPr="007117CD">
        <w:rPr>
          <w:rFonts w:cstheme="minorHAnsi"/>
          <w:sz w:val="24"/>
          <w:szCs w:val="24"/>
        </w:rPr>
        <w:t>paşaportul</w:t>
      </w:r>
      <w:proofErr w:type="spellEnd"/>
      <w:r w:rsidRPr="007117CD">
        <w:rPr>
          <w:rFonts w:cstheme="minorHAnsi"/>
          <w:sz w:val="24"/>
          <w:szCs w:val="24"/>
        </w:rPr>
        <w:t xml:space="preserve"> diplomatic</w:t>
      </w:r>
      <w:r w:rsidR="000D07E3" w:rsidRPr="007117CD">
        <w:rPr>
          <w:rFonts w:cstheme="minorHAnsi"/>
          <w:sz w:val="24"/>
          <w:szCs w:val="24"/>
        </w:rPr>
        <w:t>;</w:t>
      </w:r>
      <w:r w:rsidRPr="007117CD">
        <w:rPr>
          <w:rFonts w:cstheme="minorHAnsi"/>
          <w:sz w:val="24"/>
          <w:szCs w:val="24"/>
        </w:rPr>
        <w:t xml:space="preserve"> </w:t>
      </w:r>
    </w:p>
    <w:p w14:paraId="5C3E064F" w14:textId="77777777" w:rsidR="006E551D" w:rsidRPr="007117CD" w:rsidRDefault="004936F8" w:rsidP="007117CD">
      <w:pPr>
        <w:pStyle w:val="ListParagraph"/>
        <w:numPr>
          <w:ilvl w:val="0"/>
          <w:numId w:val="9"/>
        </w:numPr>
        <w:spacing w:after="0" w:line="360" w:lineRule="auto"/>
        <w:ind w:left="284"/>
        <w:jc w:val="both"/>
        <w:rPr>
          <w:rFonts w:cstheme="minorHAnsi"/>
          <w:b/>
          <w:sz w:val="24"/>
          <w:szCs w:val="24"/>
          <w:shd w:val="clear" w:color="auto" w:fill="FFFFFF"/>
        </w:rPr>
      </w:pPr>
      <w:proofErr w:type="spellStart"/>
      <w:r w:rsidRPr="007117CD">
        <w:rPr>
          <w:rFonts w:cstheme="minorHAnsi"/>
          <w:sz w:val="24"/>
          <w:szCs w:val="24"/>
        </w:rPr>
        <w:t>p</w:t>
      </w:r>
      <w:r w:rsidR="000D07E3" w:rsidRPr="007117CD">
        <w:rPr>
          <w:rFonts w:cstheme="minorHAnsi"/>
          <w:sz w:val="24"/>
          <w:szCs w:val="24"/>
        </w:rPr>
        <w:t>aşaportul</w:t>
      </w:r>
      <w:proofErr w:type="spellEnd"/>
      <w:r w:rsidR="000D07E3" w:rsidRPr="007117CD">
        <w:rPr>
          <w:rFonts w:cstheme="minorHAnsi"/>
          <w:sz w:val="24"/>
          <w:szCs w:val="24"/>
        </w:rPr>
        <w:t xml:space="preserve"> diplomatic electronic;</w:t>
      </w:r>
      <w:r w:rsidRPr="007117CD">
        <w:rPr>
          <w:rFonts w:cstheme="minorHAnsi"/>
          <w:sz w:val="24"/>
          <w:szCs w:val="24"/>
        </w:rPr>
        <w:t xml:space="preserve"> </w:t>
      </w:r>
    </w:p>
    <w:p w14:paraId="5284F3F8" w14:textId="77777777" w:rsidR="006E551D" w:rsidRPr="007117CD" w:rsidRDefault="000D07E3" w:rsidP="007117CD">
      <w:pPr>
        <w:pStyle w:val="ListParagraph"/>
        <w:numPr>
          <w:ilvl w:val="0"/>
          <w:numId w:val="9"/>
        </w:numPr>
        <w:spacing w:after="0" w:line="360" w:lineRule="auto"/>
        <w:ind w:left="284"/>
        <w:jc w:val="both"/>
        <w:rPr>
          <w:rFonts w:cstheme="minorHAnsi"/>
          <w:b/>
          <w:sz w:val="24"/>
          <w:szCs w:val="24"/>
          <w:shd w:val="clear" w:color="auto" w:fill="FFFFFF"/>
        </w:rPr>
      </w:pPr>
      <w:proofErr w:type="spellStart"/>
      <w:r w:rsidRPr="007117CD">
        <w:rPr>
          <w:rFonts w:cstheme="minorHAnsi"/>
          <w:sz w:val="24"/>
          <w:szCs w:val="24"/>
        </w:rPr>
        <w:t>paşaportul</w:t>
      </w:r>
      <w:proofErr w:type="spellEnd"/>
      <w:r w:rsidRPr="007117CD">
        <w:rPr>
          <w:rFonts w:cstheme="minorHAnsi"/>
          <w:sz w:val="24"/>
          <w:szCs w:val="24"/>
        </w:rPr>
        <w:t xml:space="preserve"> de serviciu;</w:t>
      </w:r>
      <w:r w:rsidR="004936F8" w:rsidRPr="007117CD">
        <w:rPr>
          <w:rFonts w:cstheme="minorHAnsi"/>
          <w:sz w:val="24"/>
          <w:szCs w:val="24"/>
        </w:rPr>
        <w:t xml:space="preserve"> </w:t>
      </w:r>
    </w:p>
    <w:p w14:paraId="519040D1" w14:textId="77777777" w:rsidR="006E551D" w:rsidRPr="007117CD" w:rsidRDefault="004936F8" w:rsidP="007117CD">
      <w:pPr>
        <w:pStyle w:val="ListParagraph"/>
        <w:numPr>
          <w:ilvl w:val="0"/>
          <w:numId w:val="9"/>
        </w:numPr>
        <w:spacing w:after="0" w:line="360" w:lineRule="auto"/>
        <w:ind w:left="284"/>
        <w:jc w:val="both"/>
        <w:rPr>
          <w:rFonts w:cstheme="minorHAnsi"/>
          <w:b/>
          <w:sz w:val="24"/>
          <w:szCs w:val="24"/>
          <w:shd w:val="clear" w:color="auto" w:fill="FFFFFF"/>
        </w:rPr>
      </w:pPr>
      <w:proofErr w:type="spellStart"/>
      <w:r w:rsidRPr="007117CD">
        <w:rPr>
          <w:rFonts w:cstheme="minorHAnsi"/>
          <w:sz w:val="24"/>
          <w:szCs w:val="24"/>
        </w:rPr>
        <w:t>pa</w:t>
      </w:r>
      <w:r w:rsidR="000D07E3" w:rsidRPr="007117CD">
        <w:rPr>
          <w:rFonts w:cstheme="minorHAnsi"/>
          <w:sz w:val="24"/>
          <w:szCs w:val="24"/>
        </w:rPr>
        <w:t>şaportul</w:t>
      </w:r>
      <w:proofErr w:type="spellEnd"/>
      <w:r w:rsidR="000D07E3" w:rsidRPr="007117CD">
        <w:rPr>
          <w:rFonts w:cstheme="minorHAnsi"/>
          <w:sz w:val="24"/>
          <w:szCs w:val="24"/>
        </w:rPr>
        <w:t xml:space="preserve"> de serviciu electronic;</w:t>
      </w:r>
      <w:r w:rsidRPr="007117CD">
        <w:rPr>
          <w:rFonts w:cstheme="minorHAnsi"/>
          <w:sz w:val="24"/>
          <w:szCs w:val="24"/>
        </w:rPr>
        <w:t xml:space="preserve"> </w:t>
      </w:r>
    </w:p>
    <w:p w14:paraId="467D8FE6" w14:textId="6FDA1C9B" w:rsidR="00B82E53" w:rsidRPr="00B474DC" w:rsidRDefault="006E551D" w:rsidP="001765D3">
      <w:pPr>
        <w:pStyle w:val="ListParagraph"/>
        <w:numPr>
          <w:ilvl w:val="0"/>
          <w:numId w:val="9"/>
        </w:numPr>
        <w:spacing w:after="0" w:line="360" w:lineRule="auto"/>
        <w:ind w:left="284"/>
        <w:jc w:val="both"/>
        <w:rPr>
          <w:rFonts w:cstheme="minorHAnsi"/>
          <w:b/>
          <w:sz w:val="24"/>
          <w:szCs w:val="24"/>
          <w:shd w:val="clear" w:color="auto" w:fill="FFFFFF"/>
        </w:rPr>
      </w:pPr>
      <w:r w:rsidRPr="007117CD">
        <w:rPr>
          <w:rFonts w:cstheme="minorHAnsi"/>
          <w:sz w:val="24"/>
          <w:szCs w:val="24"/>
        </w:rPr>
        <w:t>carnetul de serviciu militar</w:t>
      </w:r>
      <w:r w:rsidR="0059464A" w:rsidRPr="007117CD">
        <w:rPr>
          <w:rFonts w:cstheme="minorHAnsi"/>
          <w:sz w:val="24"/>
          <w:szCs w:val="24"/>
        </w:rPr>
        <w:t xml:space="preserve"> </w:t>
      </w:r>
      <w:r w:rsidR="000D07E3" w:rsidRPr="007117CD">
        <w:rPr>
          <w:rFonts w:cstheme="minorHAnsi"/>
          <w:sz w:val="24"/>
          <w:szCs w:val="24"/>
        </w:rPr>
        <w:t>(</w:t>
      </w:r>
      <w:r w:rsidRPr="007117CD">
        <w:rPr>
          <w:rFonts w:cstheme="minorHAnsi"/>
          <w:sz w:val="24"/>
          <w:szCs w:val="24"/>
        </w:rPr>
        <w:t xml:space="preserve">în cazul elevilor din </w:t>
      </w:r>
      <w:proofErr w:type="spellStart"/>
      <w:r w:rsidRPr="007117CD">
        <w:rPr>
          <w:rFonts w:cstheme="minorHAnsi"/>
          <w:sz w:val="24"/>
          <w:szCs w:val="24"/>
        </w:rPr>
        <w:t>şcolile</w:t>
      </w:r>
      <w:proofErr w:type="spellEnd"/>
      <w:r w:rsidRPr="007117CD">
        <w:rPr>
          <w:rFonts w:cstheme="minorHAnsi"/>
          <w:sz w:val="24"/>
          <w:szCs w:val="24"/>
        </w:rPr>
        <w:t xml:space="preserve"> militare</w:t>
      </w:r>
      <w:r w:rsidR="000D07E3" w:rsidRPr="007117CD">
        <w:rPr>
          <w:rFonts w:cstheme="minorHAnsi"/>
          <w:sz w:val="24"/>
          <w:szCs w:val="24"/>
        </w:rPr>
        <w:t>).</w:t>
      </w:r>
    </w:p>
    <w:p w14:paraId="5DBD7B3D" w14:textId="77777777" w:rsidR="00B474DC" w:rsidRDefault="00B474DC" w:rsidP="00B474DC">
      <w:pPr>
        <w:spacing w:after="0" w:line="360" w:lineRule="auto"/>
        <w:jc w:val="both"/>
        <w:rPr>
          <w:rFonts w:cstheme="minorHAnsi"/>
          <w:b/>
          <w:sz w:val="24"/>
          <w:szCs w:val="24"/>
          <w:shd w:val="clear" w:color="auto" w:fill="FFFFFF"/>
        </w:rPr>
      </w:pPr>
    </w:p>
    <w:p w14:paraId="60650565" w14:textId="77777777" w:rsidR="00B474DC" w:rsidRPr="00B474DC" w:rsidRDefault="00B474DC" w:rsidP="00B474DC">
      <w:pPr>
        <w:spacing w:after="0" w:line="360" w:lineRule="auto"/>
        <w:jc w:val="both"/>
        <w:rPr>
          <w:rFonts w:cstheme="minorHAnsi"/>
          <w:b/>
          <w:sz w:val="24"/>
          <w:szCs w:val="24"/>
          <w:shd w:val="clear" w:color="auto" w:fill="FFFFFF"/>
        </w:rPr>
      </w:pPr>
    </w:p>
    <w:p w14:paraId="5A0634BC" w14:textId="77777777" w:rsidR="004F4C62" w:rsidRPr="007117CD" w:rsidRDefault="004936F8" w:rsidP="00084DDC">
      <w:pPr>
        <w:pStyle w:val="ListParagraph"/>
        <w:numPr>
          <w:ilvl w:val="0"/>
          <w:numId w:val="28"/>
        </w:numPr>
        <w:spacing w:after="0" w:line="360" w:lineRule="auto"/>
        <w:jc w:val="both"/>
        <w:rPr>
          <w:rFonts w:cstheme="minorHAnsi"/>
          <w:b/>
          <w:color w:val="004E9A"/>
          <w:sz w:val="26"/>
          <w:szCs w:val="26"/>
          <w:shd w:val="clear" w:color="auto" w:fill="FFFFFF"/>
        </w:rPr>
      </w:pPr>
      <w:r w:rsidRPr="007117CD">
        <w:rPr>
          <w:rFonts w:cstheme="minorHAnsi"/>
          <w:b/>
          <w:color w:val="004E9A"/>
          <w:sz w:val="26"/>
          <w:szCs w:val="26"/>
          <w:shd w:val="clear" w:color="auto" w:fill="FFFFFF"/>
        </w:rPr>
        <w:lastRenderedPageBreak/>
        <w:t>Cum se desfășoară votarea?</w:t>
      </w:r>
    </w:p>
    <w:p w14:paraId="3B21E365" w14:textId="5F904CEE" w:rsidR="00CC20D1" w:rsidRPr="007117CD" w:rsidRDefault="004936F8" w:rsidP="00EF13D4">
      <w:pPr>
        <w:pStyle w:val="ListParagraph"/>
        <w:numPr>
          <w:ilvl w:val="0"/>
          <w:numId w:val="34"/>
        </w:numPr>
        <w:spacing w:line="360" w:lineRule="auto"/>
        <w:ind w:left="142"/>
        <w:jc w:val="both"/>
        <w:rPr>
          <w:rFonts w:cstheme="minorHAnsi"/>
          <w:sz w:val="24"/>
          <w:szCs w:val="24"/>
        </w:rPr>
      </w:pPr>
      <w:bookmarkStart w:id="3" w:name="_Hlk162010341"/>
      <w:r w:rsidRPr="007117CD">
        <w:rPr>
          <w:rFonts w:cstheme="minorHAnsi"/>
          <w:sz w:val="24"/>
          <w:szCs w:val="24"/>
        </w:rPr>
        <w:t>Votarea se desfășoară dumin</w:t>
      </w:r>
      <w:r w:rsidR="002D1746" w:rsidRPr="007117CD">
        <w:rPr>
          <w:rFonts w:cstheme="minorHAnsi"/>
          <w:sz w:val="24"/>
          <w:szCs w:val="24"/>
        </w:rPr>
        <w:t xml:space="preserve">ică, </w:t>
      </w:r>
      <w:r w:rsidR="004B5149" w:rsidRPr="007117CD">
        <w:rPr>
          <w:rFonts w:cstheme="minorHAnsi"/>
          <w:sz w:val="24"/>
          <w:szCs w:val="24"/>
        </w:rPr>
        <w:t>9 iunie 20</w:t>
      </w:r>
      <w:r w:rsidR="00910FF9" w:rsidRPr="007117CD">
        <w:rPr>
          <w:rFonts w:cstheme="minorHAnsi"/>
          <w:sz w:val="24"/>
          <w:szCs w:val="24"/>
        </w:rPr>
        <w:t>24</w:t>
      </w:r>
      <w:r w:rsidR="007117CD">
        <w:rPr>
          <w:rFonts w:cstheme="minorHAnsi"/>
          <w:sz w:val="24"/>
          <w:szCs w:val="24"/>
        </w:rPr>
        <w:t>,</w:t>
      </w:r>
      <w:r w:rsidR="002D1746" w:rsidRPr="007117CD">
        <w:rPr>
          <w:rFonts w:cstheme="minorHAnsi"/>
          <w:sz w:val="24"/>
          <w:szCs w:val="24"/>
        </w:rPr>
        <w:t xml:space="preserve"> între orele 7:</w:t>
      </w:r>
      <w:r w:rsidRPr="007117CD">
        <w:rPr>
          <w:rFonts w:cstheme="minorHAnsi"/>
          <w:sz w:val="24"/>
          <w:szCs w:val="24"/>
        </w:rPr>
        <w:t>00 – 2</w:t>
      </w:r>
      <w:r w:rsidR="004B5149" w:rsidRPr="007117CD">
        <w:rPr>
          <w:rFonts w:cstheme="minorHAnsi"/>
          <w:sz w:val="24"/>
          <w:szCs w:val="24"/>
        </w:rPr>
        <w:t>2</w:t>
      </w:r>
      <w:r w:rsidR="002D1746" w:rsidRPr="007117CD">
        <w:rPr>
          <w:rFonts w:cstheme="minorHAnsi"/>
          <w:sz w:val="24"/>
          <w:szCs w:val="24"/>
        </w:rPr>
        <w:t>:</w:t>
      </w:r>
      <w:r w:rsidRPr="007117CD">
        <w:rPr>
          <w:rFonts w:cstheme="minorHAnsi"/>
          <w:sz w:val="24"/>
          <w:szCs w:val="24"/>
        </w:rPr>
        <w:t>00</w:t>
      </w:r>
      <w:r w:rsidR="004E0C15">
        <w:rPr>
          <w:rFonts w:cstheme="minorHAnsi"/>
          <w:sz w:val="24"/>
          <w:szCs w:val="24"/>
        </w:rPr>
        <w:t>, atât pentru membrii din România în Parlamentul European, cât și pentru autoritățile administrației publice locale.</w:t>
      </w:r>
    </w:p>
    <w:p w14:paraId="1E1D5E07" w14:textId="347718D6" w:rsidR="00CC20D1" w:rsidRPr="007117CD" w:rsidRDefault="00992163" w:rsidP="00EF13D4">
      <w:pPr>
        <w:pStyle w:val="ListParagraph"/>
        <w:numPr>
          <w:ilvl w:val="0"/>
          <w:numId w:val="34"/>
        </w:numPr>
        <w:spacing w:line="360" w:lineRule="auto"/>
        <w:ind w:left="142"/>
        <w:jc w:val="both"/>
        <w:rPr>
          <w:rFonts w:cstheme="minorHAnsi"/>
          <w:sz w:val="24"/>
          <w:szCs w:val="24"/>
        </w:rPr>
      </w:pPr>
      <w:r w:rsidRPr="007117CD">
        <w:rPr>
          <w:rFonts w:cstheme="minorHAnsi"/>
          <w:sz w:val="24"/>
          <w:szCs w:val="24"/>
        </w:rPr>
        <w:t>La ora 2</w:t>
      </w:r>
      <w:r w:rsidR="004B5149" w:rsidRPr="007117CD">
        <w:rPr>
          <w:rFonts w:cstheme="minorHAnsi"/>
          <w:sz w:val="24"/>
          <w:szCs w:val="24"/>
        </w:rPr>
        <w:t>2</w:t>
      </w:r>
      <w:r w:rsidRPr="007117CD">
        <w:rPr>
          <w:rFonts w:cstheme="minorHAnsi"/>
          <w:sz w:val="24"/>
          <w:szCs w:val="24"/>
        </w:rPr>
        <w:t>:</w:t>
      </w:r>
      <w:r w:rsidR="004936F8" w:rsidRPr="007117CD">
        <w:rPr>
          <w:rFonts w:cstheme="minorHAnsi"/>
          <w:sz w:val="24"/>
          <w:szCs w:val="24"/>
        </w:rPr>
        <w:t>00</w:t>
      </w:r>
      <w:r w:rsidR="007117CD">
        <w:rPr>
          <w:rFonts w:cstheme="minorHAnsi"/>
          <w:sz w:val="24"/>
          <w:szCs w:val="24"/>
        </w:rPr>
        <w:t xml:space="preserve">, </w:t>
      </w:r>
      <w:r w:rsidR="007117CD" w:rsidRPr="007117CD">
        <w:rPr>
          <w:rFonts w:cstheme="minorHAnsi"/>
          <w:sz w:val="24"/>
          <w:szCs w:val="24"/>
        </w:rPr>
        <w:t>președintele</w:t>
      </w:r>
      <w:r w:rsidR="004936F8" w:rsidRPr="007117CD">
        <w:rPr>
          <w:rFonts w:cstheme="minorHAnsi"/>
          <w:sz w:val="24"/>
          <w:szCs w:val="24"/>
        </w:rPr>
        <w:t xml:space="preserve"> biroului electoral al </w:t>
      </w:r>
      <w:proofErr w:type="spellStart"/>
      <w:r w:rsidR="004936F8" w:rsidRPr="007117CD">
        <w:rPr>
          <w:rFonts w:cstheme="minorHAnsi"/>
          <w:sz w:val="24"/>
          <w:szCs w:val="24"/>
        </w:rPr>
        <w:t>secţiei</w:t>
      </w:r>
      <w:proofErr w:type="spellEnd"/>
      <w:r w:rsidR="004936F8" w:rsidRPr="007117CD">
        <w:rPr>
          <w:rFonts w:cstheme="minorHAnsi"/>
          <w:sz w:val="24"/>
          <w:szCs w:val="24"/>
        </w:rPr>
        <w:t xml:space="preserve"> de votare declară votarea încheiată </w:t>
      </w:r>
      <w:proofErr w:type="spellStart"/>
      <w:r w:rsidR="004936F8" w:rsidRPr="007117CD">
        <w:rPr>
          <w:rFonts w:cstheme="minorHAnsi"/>
          <w:sz w:val="24"/>
          <w:szCs w:val="24"/>
        </w:rPr>
        <w:t>şi</w:t>
      </w:r>
      <w:proofErr w:type="spellEnd"/>
      <w:r w:rsidR="004936F8" w:rsidRPr="007117CD">
        <w:rPr>
          <w:rFonts w:cstheme="minorHAnsi"/>
          <w:sz w:val="24"/>
          <w:szCs w:val="24"/>
        </w:rPr>
        <w:t xml:space="preserve"> dispune închiderea localului </w:t>
      </w:r>
      <w:proofErr w:type="spellStart"/>
      <w:r w:rsidR="004936F8" w:rsidRPr="007117CD">
        <w:rPr>
          <w:rFonts w:cstheme="minorHAnsi"/>
          <w:sz w:val="24"/>
          <w:szCs w:val="24"/>
        </w:rPr>
        <w:t>secţiei</w:t>
      </w:r>
      <w:proofErr w:type="spellEnd"/>
      <w:r w:rsidR="004936F8" w:rsidRPr="007117CD">
        <w:rPr>
          <w:rFonts w:cstheme="minorHAnsi"/>
          <w:sz w:val="24"/>
          <w:szCs w:val="24"/>
        </w:rPr>
        <w:t xml:space="preserve"> de vot. </w:t>
      </w:r>
    </w:p>
    <w:p w14:paraId="02DDDC7D" w14:textId="77777777" w:rsidR="00180EF3" w:rsidRDefault="00180EF3" w:rsidP="00EF13D4">
      <w:pPr>
        <w:pStyle w:val="ListParagraph"/>
        <w:numPr>
          <w:ilvl w:val="0"/>
          <w:numId w:val="34"/>
        </w:numPr>
        <w:spacing w:line="360" w:lineRule="auto"/>
        <w:ind w:left="142"/>
        <w:jc w:val="both"/>
        <w:rPr>
          <w:rFonts w:cstheme="minorHAnsi"/>
          <w:sz w:val="24"/>
          <w:szCs w:val="24"/>
        </w:rPr>
      </w:pPr>
      <w:r w:rsidRPr="007C02B1">
        <w:rPr>
          <w:rFonts w:cstheme="minorHAnsi"/>
          <w:sz w:val="24"/>
          <w:szCs w:val="24"/>
        </w:rPr>
        <w:t xml:space="preserve">Alegătorii care la ora 22.00 se află la sediul secției de votare, precum și cei care se află la rând în afara sediului secției de votare pentru a intra în localul de vot pot să exercite dreptul de vot </w:t>
      </w:r>
      <w:r w:rsidRPr="007C1F73">
        <w:rPr>
          <w:rFonts w:cstheme="minorHAnsi"/>
          <w:sz w:val="24"/>
          <w:szCs w:val="24"/>
        </w:rPr>
        <w:t>până la ora 23:59</w:t>
      </w:r>
      <w:r>
        <w:rPr>
          <w:rFonts w:cstheme="minorHAnsi"/>
          <w:sz w:val="24"/>
          <w:szCs w:val="24"/>
        </w:rPr>
        <w:t>.</w:t>
      </w:r>
    </w:p>
    <w:p w14:paraId="45574525" w14:textId="41575FE7" w:rsidR="00EF13D4" w:rsidRPr="004E0C15" w:rsidRDefault="00EF13D4" w:rsidP="00EF13D4">
      <w:pPr>
        <w:pStyle w:val="ListParagraph"/>
        <w:numPr>
          <w:ilvl w:val="0"/>
          <w:numId w:val="34"/>
        </w:numPr>
        <w:spacing w:line="360" w:lineRule="auto"/>
        <w:ind w:left="142"/>
        <w:jc w:val="both"/>
        <w:rPr>
          <w:rFonts w:cstheme="minorHAnsi"/>
          <w:sz w:val="24"/>
          <w:szCs w:val="24"/>
        </w:rPr>
      </w:pPr>
      <w:bookmarkStart w:id="4" w:name="_Hlk162008726"/>
      <w:r>
        <w:rPr>
          <w:rFonts w:cstheme="minorHAnsi"/>
          <w:sz w:val="24"/>
          <w:szCs w:val="24"/>
        </w:rPr>
        <w:t>Doi</w:t>
      </w:r>
      <w:r w:rsidRPr="00EF13D4">
        <w:rPr>
          <w:rFonts w:cstheme="minorHAnsi"/>
          <w:sz w:val="24"/>
          <w:szCs w:val="24"/>
        </w:rPr>
        <w:t xml:space="preserve"> membri desemnați de biroul electoral al secției de votare, din cadrul acestuia, verifică la ora 22.00</w:t>
      </w:r>
      <w:r w:rsidR="00B54C60">
        <w:rPr>
          <w:rFonts w:cstheme="minorHAnsi"/>
          <w:sz w:val="24"/>
          <w:szCs w:val="24"/>
        </w:rPr>
        <w:t>,</w:t>
      </w:r>
      <w:r w:rsidRPr="00EF13D4">
        <w:rPr>
          <w:rFonts w:cstheme="minorHAnsi"/>
          <w:sz w:val="24"/>
          <w:szCs w:val="24"/>
        </w:rPr>
        <w:t xml:space="preserve"> dacă în afara sediului secției de votare se află alegători care așteaptă să își exercite dreptul de vot și constată și monitorizează ordinea în care aceștia au acces în localul de vot, </w:t>
      </w:r>
      <w:r w:rsidRPr="004E0C15">
        <w:rPr>
          <w:rFonts w:cstheme="minorHAnsi"/>
          <w:sz w:val="24"/>
          <w:szCs w:val="24"/>
        </w:rPr>
        <w:t>până la ora 23.59.</w:t>
      </w:r>
    </w:p>
    <w:p w14:paraId="58CABCD6" w14:textId="497D70BC" w:rsidR="005543FD" w:rsidRPr="004E0C15" w:rsidRDefault="00EF13D4" w:rsidP="00EF13D4">
      <w:pPr>
        <w:pStyle w:val="ListParagraph"/>
        <w:numPr>
          <w:ilvl w:val="0"/>
          <w:numId w:val="34"/>
        </w:numPr>
        <w:spacing w:line="360" w:lineRule="auto"/>
        <w:ind w:left="142"/>
        <w:jc w:val="both"/>
        <w:rPr>
          <w:rFonts w:cstheme="minorHAnsi"/>
          <w:sz w:val="24"/>
          <w:szCs w:val="24"/>
        </w:rPr>
      </w:pPr>
      <w:r w:rsidRPr="004E0C15">
        <w:rPr>
          <w:rFonts w:cstheme="minorHAnsi"/>
          <w:sz w:val="24"/>
          <w:szCs w:val="24"/>
        </w:rPr>
        <w:t>Î</w:t>
      </w:r>
      <w:r w:rsidR="005543FD" w:rsidRPr="004E0C15">
        <w:rPr>
          <w:rFonts w:cstheme="minorHAnsi"/>
          <w:sz w:val="24"/>
          <w:szCs w:val="24"/>
        </w:rPr>
        <w:t>n secțiile de votare din țară, alegătorii votează în aceleași secții de votare, în același interval de timp, cu aceleași ștampile cu mențiunea „VOTAT”, pe buletine de vot separate, prezența la vot fiind consemnată pe liste electorale distincte pentru cele două tipuri de scrutin.</w:t>
      </w:r>
    </w:p>
    <w:bookmarkEnd w:id="4"/>
    <w:p w14:paraId="3DC9EC4B" w14:textId="7FD1D1B0" w:rsidR="005543FD" w:rsidRPr="004E0C15" w:rsidRDefault="005543FD" w:rsidP="00EF13D4">
      <w:pPr>
        <w:pStyle w:val="ListParagraph"/>
        <w:numPr>
          <w:ilvl w:val="0"/>
          <w:numId w:val="34"/>
        </w:numPr>
        <w:spacing w:line="360" w:lineRule="auto"/>
        <w:ind w:left="142"/>
        <w:jc w:val="both"/>
        <w:rPr>
          <w:rFonts w:cstheme="minorHAnsi"/>
          <w:sz w:val="24"/>
          <w:szCs w:val="24"/>
        </w:rPr>
      </w:pPr>
      <w:r w:rsidRPr="004E0C15">
        <w:rPr>
          <w:rFonts w:cstheme="minorHAnsi"/>
          <w:sz w:val="24"/>
          <w:szCs w:val="24"/>
        </w:rPr>
        <w:t xml:space="preserve">Alegătorii pot opta să își exercite dreptul de vot numai pentru un singur tip de scrutin sau pentru ambele </w:t>
      </w:r>
      <w:proofErr w:type="spellStart"/>
      <w:r w:rsidRPr="004E0C15">
        <w:rPr>
          <w:rFonts w:cstheme="minorHAnsi"/>
          <w:sz w:val="24"/>
          <w:szCs w:val="24"/>
        </w:rPr>
        <w:t>scrutinuri</w:t>
      </w:r>
      <w:proofErr w:type="spellEnd"/>
      <w:r w:rsidRPr="004E0C15">
        <w:rPr>
          <w:rFonts w:cstheme="minorHAnsi"/>
          <w:sz w:val="24"/>
          <w:szCs w:val="24"/>
        </w:rPr>
        <w:t>.</w:t>
      </w:r>
    </w:p>
    <w:p w14:paraId="47D794B1" w14:textId="1D8FC14F" w:rsidR="00910FF9" w:rsidRPr="004E0C15" w:rsidRDefault="005543FD" w:rsidP="00EF13D4">
      <w:pPr>
        <w:pStyle w:val="ListParagraph"/>
        <w:numPr>
          <w:ilvl w:val="0"/>
          <w:numId w:val="34"/>
        </w:numPr>
        <w:spacing w:line="360" w:lineRule="auto"/>
        <w:ind w:left="142"/>
        <w:jc w:val="both"/>
        <w:rPr>
          <w:rFonts w:cstheme="minorHAnsi"/>
          <w:sz w:val="24"/>
          <w:szCs w:val="24"/>
        </w:rPr>
      </w:pPr>
      <w:r w:rsidRPr="004E0C15">
        <w:rPr>
          <w:rFonts w:cstheme="minorHAnsi"/>
          <w:sz w:val="24"/>
          <w:szCs w:val="24"/>
        </w:rPr>
        <w:t>În cazul în care alegătorul care se prezintă la vot la o secție de votare din țară optează pentru participarea la un singur tip de scrutin, președintele biroului electoral al secției de votare sau membrul desemnat de către acesta va bara, în prezența alegătorului, cu o linie orizontală, rubrica destinată semnăturii din lista electorală permanentă aferentă tipului de scrutin pentru</w:t>
      </w:r>
      <w:r w:rsidR="007117CD" w:rsidRPr="004E0C15">
        <w:rPr>
          <w:rFonts w:cstheme="minorHAnsi"/>
          <w:sz w:val="24"/>
          <w:szCs w:val="24"/>
        </w:rPr>
        <w:t xml:space="preserve"> </w:t>
      </w:r>
      <w:r w:rsidRPr="004E0C15">
        <w:rPr>
          <w:rFonts w:cstheme="minorHAnsi"/>
          <w:sz w:val="24"/>
          <w:szCs w:val="24"/>
        </w:rPr>
        <w:t>care nu a optat</w:t>
      </w:r>
      <w:r w:rsidRPr="004E0C15">
        <w:rPr>
          <w:rFonts w:cstheme="minorHAnsi"/>
          <w:sz w:val="20"/>
          <w:szCs w:val="20"/>
        </w:rPr>
        <w:t>.</w:t>
      </w:r>
    </w:p>
    <w:p w14:paraId="72C6F408" w14:textId="4F447F5F" w:rsidR="00CC20D1" w:rsidRPr="007117CD" w:rsidRDefault="004936F8" w:rsidP="00EF13D4">
      <w:pPr>
        <w:pStyle w:val="ListParagraph"/>
        <w:numPr>
          <w:ilvl w:val="0"/>
          <w:numId w:val="34"/>
        </w:numPr>
        <w:spacing w:line="360" w:lineRule="auto"/>
        <w:ind w:left="142"/>
        <w:jc w:val="both"/>
        <w:rPr>
          <w:rFonts w:cstheme="minorHAnsi"/>
          <w:sz w:val="24"/>
          <w:szCs w:val="24"/>
        </w:rPr>
      </w:pPr>
      <w:r w:rsidRPr="007117CD">
        <w:rPr>
          <w:rFonts w:cstheme="minorHAnsi"/>
          <w:sz w:val="24"/>
          <w:szCs w:val="24"/>
        </w:rPr>
        <w:t>La intrarea în secția de votare, alegătorul prezintă operatorului de calculator al secției de votare actul de identitate. Acesta va înscrie codul numeric personal în sistem.</w:t>
      </w:r>
    </w:p>
    <w:p w14:paraId="33B559D8" w14:textId="19B18B39" w:rsidR="00B54C60" w:rsidRPr="001765D3" w:rsidRDefault="004936F8" w:rsidP="001765D3">
      <w:pPr>
        <w:pStyle w:val="ListParagraph"/>
        <w:numPr>
          <w:ilvl w:val="0"/>
          <w:numId w:val="34"/>
        </w:numPr>
        <w:spacing w:line="360" w:lineRule="auto"/>
        <w:ind w:left="142"/>
        <w:jc w:val="both"/>
        <w:rPr>
          <w:rFonts w:cstheme="minorHAnsi"/>
          <w:sz w:val="24"/>
          <w:szCs w:val="24"/>
        </w:rPr>
      </w:pPr>
      <w:r w:rsidRPr="007117CD">
        <w:rPr>
          <w:rFonts w:cstheme="minorHAnsi"/>
          <w:sz w:val="24"/>
          <w:szCs w:val="24"/>
        </w:rPr>
        <w:t xml:space="preserve">După scanarea actului de identitate, alegătorul se prezintă în fața membrilor biroului electoral al secției de votare, semnează în lista electorală permanentă sau suplimentară, după caz și primește buletinele de vot </w:t>
      </w:r>
      <w:proofErr w:type="spellStart"/>
      <w:r w:rsidRPr="007117CD">
        <w:rPr>
          <w:rFonts w:cstheme="minorHAnsi"/>
          <w:sz w:val="24"/>
          <w:szCs w:val="24"/>
        </w:rPr>
        <w:t>şi</w:t>
      </w:r>
      <w:proofErr w:type="spellEnd"/>
      <w:r w:rsidRPr="007117CD">
        <w:rPr>
          <w:rFonts w:cstheme="minorHAnsi"/>
          <w:sz w:val="24"/>
          <w:szCs w:val="24"/>
        </w:rPr>
        <w:t xml:space="preserve"> </w:t>
      </w:r>
      <w:proofErr w:type="spellStart"/>
      <w:r w:rsidRPr="007117CD">
        <w:rPr>
          <w:rFonts w:cstheme="minorHAnsi"/>
          <w:sz w:val="24"/>
          <w:szCs w:val="24"/>
        </w:rPr>
        <w:t>ştampila</w:t>
      </w:r>
      <w:proofErr w:type="spellEnd"/>
      <w:r w:rsidRPr="007117CD">
        <w:rPr>
          <w:rFonts w:cstheme="minorHAnsi"/>
          <w:sz w:val="24"/>
          <w:szCs w:val="24"/>
        </w:rPr>
        <w:t xml:space="preserve"> cu </w:t>
      </w:r>
      <w:proofErr w:type="spellStart"/>
      <w:r w:rsidRPr="007117CD">
        <w:rPr>
          <w:rFonts w:cstheme="minorHAnsi"/>
          <w:sz w:val="24"/>
          <w:szCs w:val="24"/>
        </w:rPr>
        <w:t>menţiunea</w:t>
      </w:r>
      <w:proofErr w:type="spellEnd"/>
      <w:r w:rsidRPr="007117CD">
        <w:rPr>
          <w:rFonts w:cstheme="minorHAnsi"/>
          <w:sz w:val="24"/>
          <w:szCs w:val="24"/>
        </w:rPr>
        <w:t xml:space="preserve"> "VOTAT", cu care intră în cabina de vot.</w:t>
      </w:r>
    </w:p>
    <w:p w14:paraId="3066E269" w14:textId="00F6E8B0" w:rsidR="007117CD" w:rsidRPr="007117CD" w:rsidRDefault="007117CD" w:rsidP="007117CD">
      <w:pPr>
        <w:pStyle w:val="ListParagraph"/>
        <w:spacing w:line="360" w:lineRule="auto"/>
        <w:ind w:left="-284"/>
        <w:jc w:val="both"/>
        <w:rPr>
          <w:rFonts w:cstheme="minorHAnsi"/>
          <w:sz w:val="24"/>
          <w:szCs w:val="24"/>
        </w:rPr>
      </w:pPr>
      <w:r w:rsidRPr="007117CD">
        <w:rPr>
          <w:rFonts w:cstheme="minorHAnsi"/>
          <w:b/>
          <w:sz w:val="24"/>
          <w:szCs w:val="24"/>
          <w:shd w:val="clear" w:color="auto" w:fill="FFFFFF"/>
        </w:rPr>
        <w:t xml:space="preserve">Click </w:t>
      </w:r>
      <w:hyperlink r:id="rId14" w:history="1">
        <w:r w:rsidRPr="007117CD">
          <w:rPr>
            <w:rStyle w:val="Hyperlink"/>
            <w:rFonts w:cstheme="minorHAnsi"/>
            <w:b/>
            <w:sz w:val="24"/>
            <w:szCs w:val="24"/>
            <w:shd w:val="clear" w:color="auto" w:fill="FFFFFF"/>
          </w:rPr>
          <w:t>aici</w:t>
        </w:r>
      </w:hyperlink>
      <w:r w:rsidRPr="007117CD">
        <w:rPr>
          <w:rFonts w:cstheme="minorHAnsi"/>
          <w:b/>
          <w:sz w:val="24"/>
          <w:szCs w:val="24"/>
          <w:shd w:val="clear" w:color="auto" w:fill="FFFFFF"/>
        </w:rPr>
        <w:t xml:space="preserve"> pentru a vizualiza modelul buletinului de vot la alegerile pentru Parlamentul European!</w:t>
      </w:r>
    </w:p>
    <w:p w14:paraId="13A04138" w14:textId="77777777" w:rsidR="00EF13D4" w:rsidRPr="007C1F73" w:rsidRDefault="00EF13D4" w:rsidP="00EF13D4">
      <w:pPr>
        <w:pStyle w:val="ListParagraph"/>
        <w:numPr>
          <w:ilvl w:val="0"/>
          <w:numId w:val="33"/>
        </w:numPr>
        <w:spacing w:line="360" w:lineRule="auto"/>
        <w:ind w:left="142"/>
        <w:jc w:val="both"/>
        <w:rPr>
          <w:rFonts w:cstheme="minorHAnsi"/>
          <w:sz w:val="24"/>
          <w:szCs w:val="24"/>
        </w:rPr>
      </w:pPr>
      <w:bookmarkStart w:id="5" w:name="_Hlk162010398"/>
      <w:bookmarkEnd w:id="3"/>
      <w:r w:rsidRPr="007C1F73">
        <w:rPr>
          <w:rFonts w:cstheme="minorHAnsi"/>
          <w:sz w:val="24"/>
          <w:szCs w:val="24"/>
        </w:rPr>
        <w:t xml:space="preserve">Alegătorii votează separat, în cabine închise, </w:t>
      </w:r>
      <w:r w:rsidRPr="00D11CC6">
        <w:rPr>
          <w:rFonts w:cstheme="minorHAnsi"/>
          <w:b/>
          <w:bCs/>
          <w:sz w:val="24"/>
          <w:szCs w:val="24"/>
        </w:rPr>
        <w:t xml:space="preserve">aplicând </w:t>
      </w:r>
      <w:proofErr w:type="spellStart"/>
      <w:r w:rsidRPr="00D11CC6">
        <w:rPr>
          <w:rFonts w:cstheme="minorHAnsi"/>
          <w:b/>
          <w:bCs/>
          <w:sz w:val="24"/>
          <w:szCs w:val="24"/>
        </w:rPr>
        <w:t>ştampila</w:t>
      </w:r>
      <w:proofErr w:type="spellEnd"/>
      <w:r w:rsidRPr="00D11CC6">
        <w:rPr>
          <w:rFonts w:cstheme="minorHAnsi"/>
          <w:b/>
          <w:bCs/>
          <w:sz w:val="24"/>
          <w:szCs w:val="24"/>
        </w:rPr>
        <w:t xml:space="preserve"> cu </w:t>
      </w:r>
      <w:proofErr w:type="spellStart"/>
      <w:r w:rsidRPr="00D11CC6">
        <w:rPr>
          <w:rFonts w:cstheme="minorHAnsi"/>
          <w:b/>
          <w:bCs/>
          <w:sz w:val="24"/>
          <w:szCs w:val="24"/>
        </w:rPr>
        <w:t>menţiunea</w:t>
      </w:r>
      <w:proofErr w:type="spellEnd"/>
      <w:r w:rsidRPr="00D11CC6">
        <w:rPr>
          <w:rFonts w:cstheme="minorHAnsi"/>
          <w:b/>
          <w:bCs/>
          <w:sz w:val="24"/>
          <w:szCs w:val="24"/>
        </w:rPr>
        <w:t xml:space="preserve"> "VOTAT" în patrulaterul </w:t>
      </w:r>
      <w:r w:rsidRPr="007C1F73">
        <w:rPr>
          <w:rFonts w:cstheme="minorHAnsi"/>
          <w:sz w:val="24"/>
          <w:szCs w:val="24"/>
        </w:rPr>
        <w:t xml:space="preserve">care cuprinde lista de </w:t>
      </w:r>
      <w:proofErr w:type="spellStart"/>
      <w:r w:rsidRPr="007C1F73">
        <w:rPr>
          <w:rFonts w:cstheme="minorHAnsi"/>
          <w:sz w:val="24"/>
          <w:szCs w:val="24"/>
        </w:rPr>
        <w:t>candidaţi</w:t>
      </w:r>
      <w:proofErr w:type="spellEnd"/>
      <w:r w:rsidRPr="007C1F73">
        <w:rPr>
          <w:rFonts w:cstheme="minorHAnsi"/>
          <w:sz w:val="24"/>
          <w:szCs w:val="24"/>
        </w:rPr>
        <w:t xml:space="preserve"> sau numele candidatului pe care îl votează</w:t>
      </w:r>
      <w:r w:rsidRPr="007C02B1">
        <w:rPr>
          <w:rFonts w:cstheme="minorHAnsi"/>
          <w:sz w:val="24"/>
          <w:szCs w:val="24"/>
        </w:rPr>
        <w:t>.</w:t>
      </w:r>
    </w:p>
    <w:p w14:paraId="05F2C11D" w14:textId="77777777" w:rsidR="00EF13D4" w:rsidRPr="007C1F73" w:rsidRDefault="00EF13D4" w:rsidP="00EF13D4">
      <w:pPr>
        <w:pStyle w:val="ListParagraph"/>
        <w:numPr>
          <w:ilvl w:val="0"/>
          <w:numId w:val="33"/>
        </w:numPr>
        <w:spacing w:line="360" w:lineRule="auto"/>
        <w:ind w:left="142"/>
        <w:jc w:val="both"/>
        <w:rPr>
          <w:rFonts w:cstheme="minorHAnsi"/>
          <w:b/>
          <w:sz w:val="24"/>
          <w:szCs w:val="24"/>
        </w:rPr>
      </w:pPr>
      <w:r w:rsidRPr="007C1F73">
        <w:rPr>
          <w:rFonts w:cstheme="minorHAnsi"/>
          <w:sz w:val="24"/>
          <w:szCs w:val="24"/>
        </w:rPr>
        <w:lastRenderedPageBreak/>
        <w:t xml:space="preserve">Alegătorul care din motive temeinice, constatate de </w:t>
      </w:r>
      <w:proofErr w:type="spellStart"/>
      <w:r w:rsidRPr="007C1F73">
        <w:rPr>
          <w:rFonts w:cstheme="minorHAnsi"/>
          <w:sz w:val="24"/>
          <w:szCs w:val="24"/>
        </w:rPr>
        <w:t>preşedintele</w:t>
      </w:r>
      <w:proofErr w:type="spellEnd"/>
      <w:r w:rsidRPr="007C1F73">
        <w:rPr>
          <w:rFonts w:cstheme="minorHAnsi"/>
          <w:sz w:val="24"/>
          <w:szCs w:val="24"/>
        </w:rPr>
        <w:t xml:space="preserve"> biroului electoral al </w:t>
      </w:r>
      <w:proofErr w:type="spellStart"/>
      <w:r w:rsidRPr="007C1F73">
        <w:rPr>
          <w:rFonts w:cstheme="minorHAnsi"/>
          <w:sz w:val="24"/>
          <w:szCs w:val="24"/>
        </w:rPr>
        <w:t>secţiei</w:t>
      </w:r>
      <w:proofErr w:type="spellEnd"/>
      <w:r w:rsidRPr="007C1F73">
        <w:rPr>
          <w:rFonts w:cstheme="minorHAnsi"/>
          <w:sz w:val="24"/>
          <w:szCs w:val="24"/>
        </w:rPr>
        <w:t xml:space="preserve"> de votare, nu poate să voteze singur are dreptul să cheme în cabina de votare un </w:t>
      </w:r>
      <w:proofErr w:type="spellStart"/>
      <w:r w:rsidRPr="007C1F73">
        <w:rPr>
          <w:rFonts w:cstheme="minorHAnsi"/>
          <w:sz w:val="24"/>
          <w:szCs w:val="24"/>
        </w:rPr>
        <w:t>însoţitor</w:t>
      </w:r>
      <w:proofErr w:type="spellEnd"/>
      <w:r w:rsidRPr="007C1F73">
        <w:rPr>
          <w:rFonts w:cstheme="minorHAnsi"/>
          <w:sz w:val="24"/>
          <w:szCs w:val="24"/>
        </w:rPr>
        <w:t xml:space="preserve"> ales de el, pentru a-l ajuta. Acesta nu poate fi din rândul observatorilor sau al membrilor biroului electoral al </w:t>
      </w:r>
      <w:proofErr w:type="spellStart"/>
      <w:r w:rsidRPr="007C1F73">
        <w:rPr>
          <w:rFonts w:cstheme="minorHAnsi"/>
          <w:sz w:val="24"/>
          <w:szCs w:val="24"/>
        </w:rPr>
        <w:t>secţiei</w:t>
      </w:r>
      <w:proofErr w:type="spellEnd"/>
      <w:r w:rsidRPr="007C1F73">
        <w:rPr>
          <w:rFonts w:cstheme="minorHAnsi"/>
          <w:sz w:val="24"/>
          <w:szCs w:val="24"/>
        </w:rPr>
        <w:t xml:space="preserve"> de votare</w:t>
      </w:r>
      <w:r>
        <w:rPr>
          <w:rFonts w:cstheme="minorHAnsi"/>
          <w:bCs/>
          <w:sz w:val="24"/>
          <w:szCs w:val="24"/>
        </w:rPr>
        <w:t>.</w:t>
      </w:r>
    </w:p>
    <w:p w14:paraId="4CE718C0" w14:textId="77777777" w:rsidR="00EF13D4" w:rsidRPr="007C1F73" w:rsidRDefault="00EF13D4" w:rsidP="00EF13D4">
      <w:pPr>
        <w:pStyle w:val="ListParagraph"/>
        <w:numPr>
          <w:ilvl w:val="0"/>
          <w:numId w:val="33"/>
        </w:numPr>
        <w:spacing w:line="360" w:lineRule="auto"/>
        <w:ind w:left="142"/>
        <w:jc w:val="both"/>
        <w:rPr>
          <w:rFonts w:cstheme="minorHAnsi"/>
          <w:b/>
          <w:sz w:val="24"/>
          <w:szCs w:val="24"/>
        </w:rPr>
      </w:pPr>
      <w:r w:rsidRPr="007C1F73">
        <w:rPr>
          <w:rFonts w:cstheme="minorHAnsi"/>
          <w:sz w:val="24"/>
          <w:szCs w:val="24"/>
        </w:rPr>
        <w:t>După ce a votat, alegătorul îndoaie buletin</w:t>
      </w:r>
      <w:r>
        <w:rPr>
          <w:rFonts w:cstheme="minorHAnsi"/>
          <w:sz w:val="24"/>
          <w:szCs w:val="24"/>
        </w:rPr>
        <w:t>ul</w:t>
      </w:r>
      <w:r w:rsidRPr="007C1F73">
        <w:rPr>
          <w:rFonts w:cstheme="minorHAnsi"/>
          <w:sz w:val="24"/>
          <w:szCs w:val="24"/>
        </w:rPr>
        <w:t xml:space="preserve"> de vot astfel încât pagina albă care poartă </w:t>
      </w:r>
      <w:proofErr w:type="spellStart"/>
      <w:r w:rsidRPr="007C1F73">
        <w:rPr>
          <w:rFonts w:cstheme="minorHAnsi"/>
          <w:sz w:val="24"/>
          <w:szCs w:val="24"/>
        </w:rPr>
        <w:t>ştampila</w:t>
      </w:r>
      <w:proofErr w:type="spellEnd"/>
      <w:r w:rsidRPr="007C1F73">
        <w:rPr>
          <w:rFonts w:cstheme="minorHAnsi"/>
          <w:sz w:val="24"/>
          <w:szCs w:val="24"/>
        </w:rPr>
        <w:t xml:space="preserve"> de control să rămână în afară </w:t>
      </w:r>
      <w:proofErr w:type="spellStart"/>
      <w:r w:rsidRPr="007C1F73">
        <w:rPr>
          <w:rFonts w:cstheme="minorHAnsi"/>
          <w:sz w:val="24"/>
          <w:szCs w:val="24"/>
        </w:rPr>
        <w:t>şi</w:t>
      </w:r>
      <w:proofErr w:type="spellEnd"/>
      <w:r w:rsidRPr="007C1F73">
        <w:rPr>
          <w:rFonts w:cstheme="minorHAnsi"/>
          <w:sz w:val="24"/>
          <w:szCs w:val="24"/>
        </w:rPr>
        <w:t xml:space="preserve"> </w:t>
      </w:r>
      <w:r>
        <w:rPr>
          <w:rFonts w:cstheme="minorHAnsi"/>
          <w:sz w:val="24"/>
          <w:szCs w:val="24"/>
        </w:rPr>
        <w:t>îl</w:t>
      </w:r>
      <w:r w:rsidRPr="007C1F73">
        <w:rPr>
          <w:rFonts w:cstheme="minorHAnsi"/>
          <w:sz w:val="24"/>
          <w:szCs w:val="24"/>
        </w:rPr>
        <w:t xml:space="preserve"> introduc</w:t>
      </w:r>
      <w:r>
        <w:rPr>
          <w:rFonts w:cstheme="minorHAnsi"/>
          <w:sz w:val="24"/>
          <w:szCs w:val="24"/>
        </w:rPr>
        <w:t>e</w:t>
      </w:r>
      <w:r w:rsidRPr="007C1F73">
        <w:rPr>
          <w:rFonts w:cstheme="minorHAnsi"/>
          <w:sz w:val="24"/>
          <w:szCs w:val="24"/>
        </w:rPr>
        <w:t xml:space="preserve"> în urnă, având grijă ca acesta să nu se deschidă. </w:t>
      </w:r>
    </w:p>
    <w:p w14:paraId="58AD65D3" w14:textId="77777777" w:rsidR="00EF13D4" w:rsidRPr="007C1F73" w:rsidRDefault="00EF13D4" w:rsidP="00EF13D4">
      <w:pPr>
        <w:pStyle w:val="ListParagraph"/>
        <w:numPr>
          <w:ilvl w:val="0"/>
          <w:numId w:val="33"/>
        </w:numPr>
        <w:spacing w:line="360" w:lineRule="auto"/>
        <w:ind w:left="142"/>
        <w:jc w:val="both"/>
        <w:rPr>
          <w:rFonts w:cstheme="minorHAnsi"/>
          <w:b/>
          <w:sz w:val="24"/>
          <w:szCs w:val="24"/>
        </w:rPr>
      </w:pPr>
      <w:r w:rsidRPr="007C1F73">
        <w:rPr>
          <w:rFonts w:cstheme="minorHAnsi"/>
          <w:sz w:val="24"/>
          <w:szCs w:val="24"/>
        </w:rPr>
        <w:t xml:space="preserve">Îndoirea </w:t>
      </w:r>
      <w:proofErr w:type="spellStart"/>
      <w:r w:rsidRPr="007C1F73">
        <w:rPr>
          <w:rFonts w:cstheme="minorHAnsi"/>
          <w:sz w:val="24"/>
          <w:szCs w:val="24"/>
        </w:rPr>
        <w:t>greşită</w:t>
      </w:r>
      <w:proofErr w:type="spellEnd"/>
      <w:r w:rsidRPr="007C1F73">
        <w:rPr>
          <w:rFonts w:cstheme="minorHAnsi"/>
          <w:sz w:val="24"/>
          <w:szCs w:val="24"/>
        </w:rPr>
        <w:t xml:space="preserve"> a buletinului de vot nu atrage nulitatea votului, dacă secretul votului este asigurat. </w:t>
      </w:r>
    </w:p>
    <w:p w14:paraId="0F2834F5" w14:textId="77777777" w:rsidR="00EF13D4" w:rsidRPr="007C1F73" w:rsidRDefault="00EF13D4" w:rsidP="00EF13D4">
      <w:pPr>
        <w:pStyle w:val="ListParagraph"/>
        <w:numPr>
          <w:ilvl w:val="0"/>
          <w:numId w:val="33"/>
        </w:numPr>
        <w:spacing w:line="360" w:lineRule="auto"/>
        <w:ind w:left="142"/>
        <w:jc w:val="both"/>
        <w:rPr>
          <w:rFonts w:cstheme="minorHAnsi"/>
          <w:b/>
          <w:sz w:val="24"/>
          <w:szCs w:val="24"/>
        </w:rPr>
      </w:pPr>
      <w:r w:rsidRPr="007C1F73">
        <w:rPr>
          <w:rFonts w:cstheme="minorHAnsi"/>
          <w:sz w:val="24"/>
          <w:szCs w:val="24"/>
        </w:rPr>
        <w:t xml:space="preserve">În cazul în care buletinul de vot se deschide în </w:t>
      </w:r>
      <w:proofErr w:type="spellStart"/>
      <w:r w:rsidRPr="007C1F73">
        <w:rPr>
          <w:rFonts w:cstheme="minorHAnsi"/>
          <w:sz w:val="24"/>
          <w:szCs w:val="24"/>
        </w:rPr>
        <w:t>aşa</w:t>
      </w:r>
      <w:proofErr w:type="spellEnd"/>
      <w:r w:rsidRPr="007C1F73">
        <w:rPr>
          <w:rFonts w:cstheme="minorHAnsi"/>
          <w:sz w:val="24"/>
          <w:szCs w:val="24"/>
        </w:rPr>
        <w:t xml:space="preserve"> fel încât secretul votului nu mai este asigurat, acesta se anulează </w:t>
      </w:r>
      <w:proofErr w:type="spellStart"/>
      <w:r w:rsidRPr="007C1F73">
        <w:rPr>
          <w:rFonts w:cstheme="minorHAnsi"/>
          <w:sz w:val="24"/>
          <w:szCs w:val="24"/>
        </w:rPr>
        <w:t>şi</w:t>
      </w:r>
      <w:proofErr w:type="spellEnd"/>
      <w:r w:rsidRPr="007C1F73">
        <w:rPr>
          <w:rFonts w:cstheme="minorHAnsi"/>
          <w:sz w:val="24"/>
          <w:szCs w:val="24"/>
        </w:rPr>
        <w:t xml:space="preserve"> se dă alegătorului, numai o singură dată, un nou buletin de vot, făcându-se </w:t>
      </w:r>
      <w:proofErr w:type="spellStart"/>
      <w:r w:rsidRPr="007C1F73">
        <w:rPr>
          <w:rFonts w:cstheme="minorHAnsi"/>
          <w:sz w:val="24"/>
          <w:szCs w:val="24"/>
        </w:rPr>
        <w:t>menţiune</w:t>
      </w:r>
      <w:proofErr w:type="spellEnd"/>
      <w:r w:rsidRPr="007C1F73">
        <w:rPr>
          <w:rFonts w:cstheme="minorHAnsi"/>
          <w:sz w:val="24"/>
          <w:szCs w:val="24"/>
        </w:rPr>
        <w:t xml:space="preserve"> despre aceasta în procesul-verbal al </w:t>
      </w:r>
      <w:proofErr w:type="spellStart"/>
      <w:r w:rsidRPr="007C1F73">
        <w:rPr>
          <w:rFonts w:cstheme="minorHAnsi"/>
          <w:sz w:val="24"/>
          <w:szCs w:val="24"/>
        </w:rPr>
        <w:t>operaţiunilor</w:t>
      </w:r>
      <w:proofErr w:type="spellEnd"/>
      <w:r w:rsidRPr="007C1F73">
        <w:rPr>
          <w:rFonts w:cstheme="minorHAnsi"/>
          <w:sz w:val="24"/>
          <w:szCs w:val="24"/>
        </w:rPr>
        <w:t xml:space="preserve"> de votare. </w:t>
      </w:r>
    </w:p>
    <w:p w14:paraId="148464A9" w14:textId="77777777" w:rsidR="00EF13D4" w:rsidRPr="007C1F73" w:rsidRDefault="00EF13D4" w:rsidP="00EF13D4">
      <w:pPr>
        <w:pStyle w:val="ListParagraph"/>
        <w:numPr>
          <w:ilvl w:val="0"/>
          <w:numId w:val="33"/>
        </w:numPr>
        <w:spacing w:line="360" w:lineRule="auto"/>
        <w:ind w:left="142"/>
        <w:jc w:val="both"/>
        <w:rPr>
          <w:rFonts w:cstheme="minorHAnsi"/>
          <w:b/>
          <w:sz w:val="24"/>
          <w:szCs w:val="24"/>
        </w:rPr>
      </w:pPr>
      <w:r w:rsidRPr="007C1F73">
        <w:rPr>
          <w:rFonts w:cstheme="minorHAnsi"/>
          <w:sz w:val="24"/>
          <w:szCs w:val="24"/>
        </w:rPr>
        <w:t xml:space="preserve">Alegătorul restituie </w:t>
      </w:r>
      <w:proofErr w:type="spellStart"/>
      <w:r w:rsidRPr="007C1F73">
        <w:rPr>
          <w:rFonts w:cstheme="minorHAnsi"/>
          <w:sz w:val="24"/>
          <w:szCs w:val="24"/>
        </w:rPr>
        <w:t>preşedintelu</w:t>
      </w:r>
      <w:r>
        <w:rPr>
          <w:rFonts w:cstheme="minorHAnsi"/>
          <w:sz w:val="24"/>
          <w:szCs w:val="24"/>
        </w:rPr>
        <w:t>i</w:t>
      </w:r>
      <w:proofErr w:type="spellEnd"/>
      <w:r w:rsidRPr="007C1F73">
        <w:rPr>
          <w:rFonts w:cstheme="minorHAnsi"/>
          <w:sz w:val="24"/>
          <w:szCs w:val="24"/>
        </w:rPr>
        <w:t xml:space="preserve"> ștampila cu </w:t>
      </w:r>
      <w:proofErr w:type="spellStart"/>
      <w:r w:rsidRPr="007C1F73">
        <w:rPr>
          <w:rFonts w:cstheme="minorHAnsi"/>
          <w:sz w:val="24"/>
          <w:szCs w:val="24"/>
        </w:rPr>
        <w:t>menţiunea</w:t>
      </w:r>
      <w:proofErr w:type="spellEnd"/>
      <w:r w:rsidRPr="007C1F73">
        <w:rPr>
          <w:rFonts w:cstheme="minorHAnsi"/>
          <w:sz w:val="24"/>
          <w:szCs w:val="24"/>
        </w:rPr>
        <w:t xml:space="preserve"> "VOTAT", iar acesta o aplică pe actul de identitate, </w:t>
      </w:r>
      <w:proofErr w:type="spellStart"/>
      <w:r w:rsidRPr="007C1F73">
        <w:rPr>
          <w:rFonts w:cstheme="minorHAnsi"/>
          <w:sz w:val="24"/>
          <w:szCs w:val="24"/>
        </w:rPr>
        <w:t>menţionând</w:t>
      </w:r>
      <w:proofErr w:type="spellEnd"/>
      <w:r w:rsidRPr="007C1F73">
        <w:rPr>
          <w:rFonts w:cstheme="minorHAnsi"/>
          <w:sz w:val="24"/>
          <w:szCs w:val="24"/>
        </w:rPr>
        <w:t xml:space="preserve"> </w:t>
      </w:r>
      <w:proofErr w:type="spellStart"/>
      <w:r w:rsidRPr="007C1F73">
        <w:rPr>
          <w:rFonts w:cstheme="minorHAnsi"/>
          <w:sz w:val="24"/>
          <w:szCs w:val="24"/>
        </w:rPr>
        <w:t>şi</w:t>
      </w:r>
      <w:proofErr w:type="spellEnd"/>
      <w:r w:rsidRPr="007C1F73">
        <w:rPr>
          <w:rFonts w:cstheme="minorHAnsi"/>
          <w:sz w:val="24"/>
          <w:szCs w:val="24"/>
        </w:rPr>
        <w:t xml:space="preserve"> data scrutinului. În cazul alegătorilor care votează pe baza </w:t>
      </w:r>
      <w:proofErr w:type="spellStart"/>
      <w:r w:rsidRPr="007C1F73">
        <w:rPr>
          <w:rFonts w:cstheme="minorHAnsi"/>
          <w:sz w:val="24"/>
          <w:szCs w:val="24"/>
        </w:rPr>
        <w:t>cărţii</w:t>
      </w:r>
      <w:proofErr w:type="spellEnd"/>
      <w:r w:rsidRPr="007C1F73">
        <w:rPr>
          <w:rFonts w:cstheme="minorHAnsi"/>
          <w:sz w:val="24"/>
          <w:szCs w:val="24"/>
        </w:rPr>
        <w:t xml:space="preserve"> de identitate, pe versoul acesteia se aplică un timbru autocolant cu </w:t>
      </w:r>
      <w:proofErr w:type="spellStart"/>
      <w:r w:rsidRPr="007C1F73">
        <w:rPr>
          <w:rFonts w:cstheme="minorHAnsi"/>
          <w:sz w:val="24"/>
          <w:szCs w:val="24"/>
        </w:rPr>
        <w:t>menţiunea</w:t>
      </w:r>
      <w:proofErr w:type="spellEnd"/>
      <w:r w:rsidRPr="007C1F73">
        <w:rPr>
          <w:rFonts w:cstheme="minorHAnsi"/>
          <w:sz w:val="24"/>
          <w:szCs w:val="24"/>
        </w:rPr>
        <w:t xml:space="preserve"> "VOTAT" </w:t>
      </w:r>
      <w:proofErr w:type="spellStart"/>
      <w:r w:rsidRPr="007C1F73">
        <w:rPr>
          <w:rFonts w:cstheme="minorHAnsi"/>
          <w:sz w:val="24"/>
          <w:szCs w:val="24"/>
        </w:rPr>
        <w:t>şi</w:t>
      </w:r>
      <w:proofErr w:type="spellEnd"/>
      <w:r w:rsidRPr="007C1F73">
        <w:rPr>
          <w:rFonts w:cstheme="minorHAnsi"/>
          <w:sz w:val="24"/>
          <w:szCs w:val="24"/>
        </w:rPr>
        <w:t xml:space="preserve"> data scrutinului. </w:t>
      </w:r>
    </w:p>
    <w:p w14:paraId="6550E0DF" w14:textId="66B03F8D" w:rsidR="00DC409C" w:rsidRPr="003A7272" w:rsidRDefault="00EF13D4" w:rsidP="003A7272">
      <w:pPr>
        <w:pStyle w:val="ListParagraph"/>
        <w:numPr>
          <w:ilvl w:val="0"/>
          <w:numId w:val="33"/>
        </w:numPr>
        <w:spacing w:line="360" w:lineRule="auto"/>
        <w:ind w:left="142"/>
        <w:jc w:val="both"/>
        <w:rPr>
          <w:rFonts w:cstheme="minorHAnsi"/>
          <w:sz w:val="24"/>
          <w:szCs w:val="24"/>
        </w:rPr>
      </w:pPr>
      <w:r w:rsidRPr="003A7272">
        <w:rPr>
          <w:rFonts w:cstheme="minorHAnsi"/>
          <w:sz w:val="24"/>
          <w:szCs w:val="24"/>
        </w:rPr>
        <w:t xml:space="preserve">În </w:t>
      </w:r>
      <w:proofErr w:type="spellStart"/>
      <w:r w:rsidRPr="003A7272">
        <w:rPr>
          <w:rFonts w:cstheme="minorHAnsi"/>
          <w:sz w:val="24"/>
          <w:szCs w:val="24"/>
        </w:rPr>
        <w:t>situaţia</w:t>
      </w:r>
      <w:proofErr w:type="spellEnd"/>
      <w:r w:rsidRPr="003A7272">
        <w:rPr>
          <w:rFonts w:cstheme="minorHAnsi"/>
          <w:sz w:val="24"/>
          <w:szCs w:val="24"/>
        </w:rPr>
        <w:t xml:space="preserve"> în care alegătorul, din motive bine întemeiate, constatate de către </w:t>
      </w:r>
      <w:proofErr w:type="spellStart"/>
      <w:r w:rsidRPr="003A7272">
        <w:rPr>
          <w:rFonts w:cstheme="minorHAnsi"/>
          <w:sz w:val="24"/>
          <w:szCs w:val="24"/>
        </w:rPr>
        <w:t>preşedintele</w:t>
      </w:r>
      <w:proofErr w:type="spellEnd"/>
      <w:r w:rsidRPr="003A7272">
        <w:rPr>
          <w:rFonts w:cstheme="minorHAnsi"/>
          <w:sz w:val="24"/>
          <w:szCs w:val="24"/>
        </w:rPr>
        <w:t xml:space="preserve"> biroului electoral al </w:t>
      </w:r>
      <w:proofErr w:type="spellStart"/>
      <w:r w:rsidRPr="003A7272">
        <w:rPr>
          <w:rFonts w:cstheme="minorHAnsi"/>
          <w:sz w:val="24"/>
          <w:szCs w:val="24"/>
        </w:rPr>
        <w:t>secţiei</w:t>
      </w:r>
      <w:proofErr w:type="spellEnd"/>
      <w:r w:rsidRPr="003A7272">
        <w:rPr>
          <w:rFonts w:cstheme="minorHAnsi"/>
          <w:sz w:val="24"/>
          <w:szCs w:val="24"/>
        </w:rPr>
        <w:t xml:space="preserve"> de votare, nu poate semna în lista electorală, </w:t>
      </w:r>
      <w:proofErr w:type="spellStart"/>
      <w:r w:rsidRPr="003A7272">
        <w:rPr>
          <w:rFonts w:cstheme="minorHAnsi"/>
          <w:sz w:val="24"/>
          <w:szCs w:val="24"/>
        </w:rPr>
        <w:t>preşedintele</w:t>
      </w:r>
      <w:proofErr w:type="spellEnd"/>
      <w:r w:rsidRPr="003A7272">
        <w:rPr>
          <w:rFonts w:cstheme="minorHAnsi"/>
          <w:sz w:val="24"/>
          <w:szCs w:val="24"/>
        </w:rPr>
        <w:t xml:space="preserve"> face o </w:t>
      </w:r>
      <w:proofErr w:type="spellStart"/>
      <w:r w:rsidRPr="003A7272">
        <w:rPr>
          <w:rFonts w:cstheme="minorHAnsi"/>
          <w:sz w:val="24"/>
          <w:szCs w:val="24"/>
        </w:rPr>
        <w:t>menţiune</w:t>
      </w:r>
      <w:proofErr w:type="spellEnd"/>
      <w:r w:rsidRPr="003A7272">
        <w:rPr>
          <w:rFonts w:cstheme="minorHAnsi"/>
          <w:sz w:val="24"/>
          <w:szCs w:val="24"/>
        </w:rPr>
        <w:t xml:space="preserve"> în lista electorală, </w:t>
      </w:r>
      <w:bookmarkStart w:id="6" w:name="_Hlk162255374"/>
      <w:r w:rsidRPr="003A7272">
        <w:rPr>
          <w:rFonts w:cstheme="minorHAnsi"/>
          <w:sz w:val="24"/>
          <w:szCs w:val="24"/>
        </w:rPr>
        <w:t xml:space="preserve">confirmată prin semnătura sa </w:t>
      </w:r>
      <w:bookmarkEnd w:id="5"/>
      <w:proofErr w:type="spellStart"/>
      <w:r w:rsidR="003A7272" w:rsidRPr="003A7272">
        <w:rPr>
          <w:rFonts w:cstheme="minorHAnsi"/>
          <w:sz w:val="24"/>
          <w:szCs w:val="24"/>
        </w:rPr>
        <w:t>şi</w:t>
      </w:r>
      <w:proofErr w:type="spellEnd"/>
      <w:r w:rsidR="003A7272" w:rsidRPr="003A7272">
        <w:rPr>
          <w:rFonts w:cstheme="minorHAnsi"/>
          <w:sz w:val="24"/>
          <w:szCs w:val="24"/>
        </w:rPr>
        <w:t xml:space="preserve"> a încă unui</w:t>
      </w:r>
      <w:r w:rsidR="003A7272">
        <w:rPr>
          <w:rFonts w:cstheme="minorHAnsi"/>
          <w:sz w:val="24"/>
          <w:szCs w:val="24"/>
        </w:rPr>
        <w:t xml:space="preserve"> </w:t>
      </w:r>
      <w:r w:rsidR="003A7272" w:rsidRPr="003A7272">
        <w:rPr>
          <w:rFonts w:cstheme="minorHAnsi"/>
          <w:sz w:val="24"/>
          <w:szCs w:val="24"/>
        </w:rPr>
        <w:t>membru al biroului electoral.</w:t>
      </w:r>
      <w:r w:rsidR="003A7272" w:rsidRPr="003A7272">
        <w:rPr>
          <w:rFonts w:cstheme="minorHAnsi"/>
          <w:sz w:val="24"/>
          <w:szCs w:val="24"/>
        </w:rPr>
        <w:cr/>
      </w:r>
      <w:bookmarkEnd w:id="6"/>
    </w:p>
    <w:p w14:paraId="6ACFC179" w14:textId="77777777" w:rsidR="008D0133" w:rsidRPr="007117CD" w:rsidRDefault="008D0133" w:rsidP="00084DDC">
      <w:pPr>
        <w:pStyle w:val="ListParagraph"/>
        <w:numPr>
          <w:ilvl w:val="0"/>
          <w:numId w:val="28"/>
        </w:numPr>
        <w:spacing w:after="0" w:line="360" w:lineRule="auto"/>
        <w:jc w:val="both"/>
        <w:rPr>
          <w:rFonts w:cstheme="minorHAnsi"/>
          <w:b/>
          <w:color w:val="004E9A"/>
          <w:sz w:val="26"/>
          <w:szCs w:val="26"/>
          <w:shd w:val="clear" w:color="auto" w:fill="FFFFFF"/>
        </w:rPr>
      </w:pPr>
      <w:r w:rsidRPr="007117CD">
        <w:rPr>
          <w:rFonts w:cstheme="minorHAnsi"/>
          <w:b/>
          <w:color w:val="004E9A"/>
          <w:sz w:val="26"/>
          <w:szCs w:val="26"/>
          <w:shd w:val="clear" w:color="auto" w:fill="FFFFFF"/>
        </w:rPr>
        <w:t>Cine poate vota prin intermediul urnei speciale?</w:t>
      </w:r>
    </w:p>
    <w:p w14:paraId="3DD4E2D5" w14:textId="6E15446A" w:rsidR="00260413" w:rsidRDefault="00260413" w:rsidP="00260413">
      <w:pPr>
        <w:pStyle w:val="ListParagraph"/>
        <w:numPr>
          <w:ilvl w:val="0"/>
          <w:numId w:val="9"/>
        </w:numPr>
        <w:spacing w:after="0" w:line="360" w:lineRule="auto"/>
        <w:ind w:left="0"/>
        <w:jc w:val="both"/>
        <w:rPr>
          <w:rFonts w:cstheme="minorHAnsi"/>
          <w:sz w:val="24"/>
          <w:szCs w:val="24"/>
        </w:rPr>
      </w:pPr>
      <w:r w:rsidRPr="007C1F73">
        <w:rPr>
          <w:rFonts w:cstheme="minorHAnsi"/>
          <w:b/>
          <w:sz w:val="24"/>
          <w:szCs w:val="24"/>
        </w:rPr>
        <w:t>Pentru alegătorii netransportabili din motive de boală sau invaliditate</w:t>
      </w:r>
      <w:r w:rsidRPr="007C1F73">
        <w:rPr>
          <w:rFonts w:cstheme="minorHAnsi"/>
          <w:sz w:val="24"/>
          <w:szCs w:val="24"/>
        </w:rPr>
        <w:t xml:space="preserve">, </w:t>
      </w:r>
      <w:proofErr w:type="spellStart"/>
      <w:r w:rsidRPr="007C1F73">
        <w:rPr>
          <w:rFonts w:cstheme="minorHAnsi"/>
          <w:sz w:val="24"/>
          <w:szCs w:val="24"/>
        </w:rPr>
        <w:t>preşedintele</w:t>
      </w:r>
      <w:proofErr w:type="spellEnd"/>
      <w:r w:rsidRPr="007C1F73">
        <w:rPr>
          <w:rFonts w:cstheme="minorHAnsi"/>
          <w:sz w:val="24"/>
          <w:szCs w:val="24"/>
        </w:rPr>
        <w:t xml:space="preserve"> biroului electoral al </w:t>
      </w:r>
      <w:proofErr w:type="spellStart"/>
      <w:r w:rsidRPr="007C1F73">
        <w:rPr>
          <w:rFonts w:cstheme="minorHAnsi"/>
          <w:sz w:val="24"/>
          <w:szCs w:val="24"/>
        </w:rPr>
        <w:t>secţiei</w:t>
      </w:r>
      <w:proofErr w:type="spellEnd"/>
      <w:r w:rsidRPr="007C1F73">
        <w:rPr>
          <w:rFonts w:cstheme="minorHAnsi"/>
          <w:sz w:val="24"/>
          <w:szCs w:val="24"/>
        </w:rPr>
        <w:t xml:space="preserve"> de votare poate aproba, la </w:t>
      </w:r>
      <w:r w:rsidRPr="00F53119">
        <w:rPr>
          <w:rFonts w:cstheme="minorHAnsi"/>
          <w:b/>
          <w:bCs/>
          <w:sz w:val="24"/>
          <w:szCs w:val="24"/>
        </w:rPr>
        <w:t>cererea scrisă a acestora</w:t>
      </w:r>
      <w:r w:rsidRPr="007C1F73">
        <w:rPr>
          <w:rFonts w:cstheme="minorHAnsi"/>
          <w:sz w:val="24"/>
          <w:szCs w:val="24"/>
        </w:rPr>
        <w:t xml:space="preserve">, </w:t>
      </w:r>
      <w:r w:rsidRPr="00F53119">
        <w:rPr>
          <w:rFonts w:cstheme="minorHAnsi"/>
          <w:b/>
          <w:bCs/>
          <w:sz w:val="24"/>
          <w:szCs w:val="24"/>
        </w:rPr>
        <w:t>depusă cel mai târziu în preziua alegerilor</w:t>
      </w:r>
      <w:r w:rsidR="008A49AE">
        <w:rPr>
          <w:rFonts w:cstheme="minorHAnsi"/>
          <w:b/>
          <w:bCs/>
          <w:sz w:val="24"/>
          <w:szCs w:val="24"/>
        </w:rPr>
        <w:t xml:space="preserve"> (între orele 18</w:t>
      </w:r>
      <w:r w:rsidR="008A49AE" w:rsidRPr="008A49AE">
        <w:rPr>
          <w:rFonts w:cstheme="minorHAnsi"/>
          <w:b/>
          <w:bCs/>
          <w:sz w:val="24"/>
          <w:szCs w:val="24"/>
        </w:rPr>
        <w:t>:0</w:t>
      </w:r>
      <w:r w:rsidR="008A49AE">
        <w:rPr>
          <w:rFonts w:cstheme="minorHAnsi"/>
          <w:b/>
          <w:bCs/>
          <w:sz w:val="24"/>
          <w:szCs w:val="24"/>
        </w:rPr>
        <w:t>0 – 20:00)</w:t>
      </w:r>
      <w:r w:rsidRPr="007C1F73">
        <w:rPr>
          <w:rFonts w:cstheme="minorHAnsi"/>
          <w:sz w:val="24"/>
          <w:szCs w:val="24"/>
        </w:rPr>
        <w:t>,</w:t>
      </w:r>
      <w:r w:rsidRPr="00F53119">
        <w:rPr>
          <w:rFonts w:cstheme="minorHAnsi"/>
          <w:sz w:val="24"/>
          <w:szCs w:val="24"/>
        </w:rPr>
        <w:t xml:space="preserve"> </w:t>
      </w:r>
      <w:r w:rsidRPr="00F53119">
        <w:rPr>
          <w:rFonts w:cstheme="minorHAnsi"/>
          <w:b/>
          <w:sz w:val="24"/>
          <w:szCs w:val="24"/>
          <w:shd w:val="clear" w:color="auto" w:fill="FFFFFF"/>
        </w:rPr>
        <w:t xml:space="preserve">la secția de votare la care este arondat, </w:t>
      </w:r>
      <w:r w:rsidRPr="00F53119">
        <w:rPr>
          <w:rFonts w:cstheme="minorHAnsi"/>
          <w:bCs/>
          <w:sz w:val="24"/>
          <w:szCs w:val="24"/>
          <w:shd w:val="clear" w:color="auto" w:fill="FFFFFF"/>
        </w:rPr>
        <w:t>după domiciliu sau reședință, după caz</w:t>
      </w:r>
      <w:r w:rsidRPr="00F53119">
        <w:rPr>
          <w:rFonts w:cstheme="minorHAnsi"/>
          <w:bCs/>
          <w:sz w:val="24"/>
          <w:szCs w:val="24"/>
        </w:rPr>
        <w:t xml:space="preserve">, </w:t>
      </w:r>
      <w:proofErr w:type="spellStart"/>
      <w:r w:rsidRPr="00F53119">
        <w:rPr>
          <w:rFonts w:cstheme="minorHAnsi"/>
          <w:sz w:val="24"/>
          <w:szCs w:val="24"/>
        </w:rPr>
        <w:t>însoţită</w:t>
      </w:r>
      <w:proofErr w:type="spellEnd"/>
      <w:r w:rsidRPr="00F53119">
        <w:rPr>
          <w:rFonts w:cstheme="minorHAnsi"/>
          <w:sz w:val="24"/>
          <w:szCs w:val="24"/>
        </w:rPr>
        <w:t xml:space="preserve"> de copii </w:t>
      </w:r>
      <w:r w:rsidRPr="00F53119">
        <w:rPr>
          <w:rFonts w:cstheme="minorHAnsi"/>
          <w:b/>
          <w:sz w:val="24"/>
          <w:szCs w:val="24"/>
          <w:shd w:val="clear" w:color="auto" w:fill="FFFFFF"/>
        </w:rPr>
        <w:t>ale actelor din care rezultă starea de sănătate sau de invaliditate</w:t>
      </w:r>
      <w:r w:rsidRPr="00F53119">
        <w:rPr>
          <w:rFonts w:cstheme="minorHAnsi"/>
          <w:sz w:val="24"/>
          <w:szCs w:val="24"/>
        </w:rPr>
        <w:t xml:space="preserve">, ca o echipă formată din cel </w:t>
      </w:r>
      <w:proofErr w:type="spellStart"/>
      <w:r w:rsidRPr="00F53119">
        <w:rPr>
          <w:rFonts w:cstheme="minorHAnsi"/>
          <w:sz w:val="24"/>
          <w:szCs w:val="24"/>
        </w:rPr>
        <w:t>puţin</w:t>
      </w:r>
      <w:proofErr w:type="spellEnd"/>
      <w:r w:rsidRPr="00F53119">
        <w:rPr>
          <w:rFonts w:cstheme="minorHAnsi"/>
          <w:sz w:val="24"/>
          <w:szCs w:val="24"/>
        </w:rPr>
        <w:t xml:space="preserve"> </w:t>
      </w:r>
      <w:r w:rsidR="001765D3">
        <w:rPr>
          <w:rFonts w:cstheme="minorHAnsi"/>
          <w:sz w:val="24"/>
          <w:szCs w:val="24"/>
        </w:rPr>
        <w:t>doi</w:t>
      </w:r>
      <w:r w:rsidRPr="00F53119">
        <w:rPr>
          <w:rFonts w:cstheme="minorHAnsi"/>
          <w:sz w:val="24"/>
          <w:szCs w:val="24"/>
        </w:rPr>
        <w:t xml:space="preserve"> membri ai biroului electoral să se deplaseze cu o urnă specială </w:t>
      </w:r>
      <w:proofErr w:type="spellStart"/>
      <w:r w:rsidRPr="00F53119">
        <w:rPr>
          <w:rFonts w:cstheme="minorHAnsi"/>
          <w:sz w:val="24"/>
          <w:szCs w:val="24"/>
        </w:rPr>
        <w:t>şi</w:t>
      </w:r>
      <w:proofErr w:type="spellEnd"/>
      <w:r w:rsidRPr="00F53119">
        <w:rPr>
          <w:rFonts w:cstheme="minorHAnsi"/>
          <w:sz w:val="24"/>
          <w:szCs w:val="24"/>
        </w:rPr>
        <w:t xml:space="preserve"> cu materialul necesar votării - </w:t>
      </w:r>
      <w:proofErr w:type="spellStart"/>
      <w:r w:rsidRPr="00F53119">
        <w:rPr>
          <w:rFonts w:cstheme="minorHAnsi"/>
          <w:sz w:val="24"/>
          <w:szCs w:val="24"/>
        </w:rPr>
        <w:t>ştampilă</w:t>
      </w:r>
      <w:proofErr w:type="spellEnd"/>
      <w:r w:rsidRPr="00F53119">
        <w:rPr>
          <w:rFonts w:cstheme="minorHAnsi"/>
          <w:sz w:val="24"/>
          <w:szCs w:val="24"/>
        </w:rPr>
        <w:t xml:space="preserve"> cu </w:t>
      </w:r>
      <w:proofErr w:type="spellStart"/>
      <w:r w:rsidRPr="00F53119">
        <w:rPr>
          <w:rFonts w:cstheme="minorHAnsi"/>
          <w:sz w:val="24"/>
          <w:szCs w:val="24"/>
        </w:rPr>
        <w:t>menţiunea</w:t>
      </w:r>
      <w:proofErr w:type="spellEnd"/>
      <w:r w:rsidRPr="00F53119">
        <w:rPr>
          <w:rFonts w:cstheme="minorHAnsi"/>
          <w:sz w:val="24"/>
          <w:szCs w:val="24"/>
        </w:rPr>
        <w:t xml:space="preserve"> "VOTAT" </w:t>
      </w:r>
      <w:proofErr w:type="spellStart"/>
      <w:r w:rsidRPr="00F53119">
        <w:rPr>
          <w:rFonts w:cstheme="minorHAnsi"/>
          <w:sz w:val="24"/>
          <w:szCs w:val="24"/>
        </w:rPr>
        <w:t>şi</w:t>
      </w:r>
      <w:proofErr w:type="spellEnd"/>
      <w:r w:rsidRPr="00F53119">
        <w:rPr>
          <w:rFonts w:cstheme="minorHAnsi"/>
          <w:sz w:val="24"/>
          <w:szCs w:val="24"/>
        </w:rPr>
        <w:t xml:space="preserve"> buletine de vot - la locul unde se află alegătorul, pentru a se efectua votarea.</w:t>
      </w:r>
    </w:p>
    <w:p w14:paraId="2B0EE477" w14:textId="77777777" w:rsidR="00260413" w:rsidRPr="00F53119" w:rsidRDefault="00260413" w:rsidP="00260413">
      <w:pPr>
        <w:pStyle w:val="ListParagraph"/>
        <w:numPr>
          <w:ilvl w:val="0"/>
          <w:numId w:val="9"/>
        </w:numPr>
        <w:spacing w:after="0" w:line="360" w:lineRule="auto"/>
        <w:ind w:left="0"/>
        <w:jc w:val="both"/>
        <w:rPr>
          <w:rFonts w:cstheme="minorHAnsi"/>
          <w:sz w:val="24"/>
          <w:szCs w:val="24"/>
        </w:rPr>
      </w:pPr>
      <w:r w:rsidRPr="00F53119">
        <w:rPr>
          <w:rFonts w:cstheme="minorHAnsi"/>
          <w:bCs/>
          <w:sz w:val="24"/>
          <w:szCs w:val="24"/>
          <w:shd w:val="clear" w:color="auto" w:fill="FFFFFF"/>
        </w:rPr>
        <w:lastRenderedPageBreak/>
        <w:t>La alegerile din data de 9 iunie 2024 se utilizează o singură urnă specială. Urna specială se poate deplasa numai în raza teritorială a respectivei secții de votare.</w:t>
      </w:r>
    </w:p>
    <w:p w14:paraId="755F6FF6" w14:textId="77777777" w:rsidR="00260413" w:rsidRPr="00F53119" w:rsidRDefault="00260413" w:rsidP="00260413">
      <w:pPr>
        <w:pStyle w:val="ListParagraph"/>
        <w:numPr>
          <w:ilvl w:val="0"/>
          <w:numId w:val="9"/>
        </w:numPr>
        <w:spacing w:after="0" w:line="360" w:lineRule="auto"/>
        <w:ind w:left="0"/>
        <w:jc w:val="both"/>
        <w:rPr>
          <w:rFonts w:cstheme="minorHAnsi"/>
          <w:sz w:val="24"/>
          <w:szCs w:val="24"/>
        </w:rPr>
      </w:pPr>
      <w:r w:rsidRPr="00F53119">
        <w:rPr>
          <w:rFonts w:cstheme="minorHAnsi"/>
          <w:b/>
          <w:sz w:val="24"/>
          <w:szCs w:val="24"/>
          <w:shd w:val="clear" w:color="auto" w:fill="FFFFFF"/>
        </w:rPr>
        <w:t>Dacă un alegător se află în altă localitate decât cea în care își are domiciliul sau reședința</w:t>
      </w:r>
      <w:r w:rsidRPr="00F53119">
        <w:rPr>
          <w:rFonts w:cstheme="minorHAnsi"/>
          <w:bCs/>
          <w:sz w:val="24"/>
          <w:szCs w:val="24"/>
          <w:shd w:val="clear" w:color="auto" w:fill="FFFFFF"/>
        </w:rPr>
        <w:t xml:space="preserve">, după caz, </w:t>
      </w:r>
      <w:r w:rsidRPr="00F53119">
        <w:rPr>
          <w:rFonts w:cstheme="minorHAnsi"/>
          <w:b/>
          <w:sz w:val="24"/>
          <w:szCs w:val="24"/>
          <w:shd w:val="clear" w:color="auto" w:fill="FFFFFF"/>
        </w:rPr>
        <w:t>poate vota prin intermediul urnei speciale</w:t>
      </w:r>
      <w:r w:rsidRPr="00F53119">
        <w:rPr>
          <w:rFonts w:cstheme="minorHAnsi"/>
          <w:bCs/>
          <w:sz w:val="24"/>
          <w:szCs w:val="24"/>
          <w:shd w:val="clear" w:color="auto" w:fill="FFFFFF"/>
        </w:rPr>
        <w:t xml:space="preserve">, pe baza unei cereri, depusă la cea mai apropiată secție de votare de locul unde se află, </w:t>
      </w:r>
      <w:r w:rsidRPr="00F53119">
        <w:rPr>
          <w:rFonts w:cstheme="minorHAnsi"/>
          <w:b/>
          <w:sz w:val="24"/>
          <w:szCs w:val="24"/>
          <w:shd w:val="clear" w:color="auto" w:fill="FFFFFF"/>
        </w:rPr>
        <w:t>doar pentru alegerile pentru membrii din România în Parlamentul European din anul 2024</w:t>
      </w:r>
      <w:r w:rsidRPr="00F53119">
        <w:rPr>
          <w:rFonts w:cstheme="minorHAnsi"/>
          <w:bCs/>
          <w:sz w:val="24"/>
          <w:szCs w:val="24"/>
          <w:shd w:val="clear" w:color="auto" w:fill="FFFFFF"/>
        </w:rPr>
        <w:t>.</w:t>
      </w:r>
    </w:p>
    <w:p w14:paraId="18E2F75A" w14:textId="77777777" w:rsidR="007C4C33" w:rsidRPr="00260413" w:rsidRDefault="007C4C33" w:rsidP="00260413">
      <w:pPr>
        <w:spacing w:after="0" w:line="360" w:lineRule="auto"/>
        <w:jc w:val="both"/>
        <w:rPr>
          <w:rFonts w:cstheme="minorHAnsi"/>
          <w:b/>
          <w:color w:val="004E9A"/>
          <w:sz w:val="26"/>
          <w:szCs w:val="26"/>
          <w:shd w:val="clear" w:color="auto" w:fill="FFFFFF"/>
        </w:rPr>
      </w:pPr>
      <w:bookmarkStart w:id="7" w:name="_Hlk162010517"/>
    </w:p>
    <w:p w14:paraId="033AF240" w14:textId="77777777" w:rsidR="007C4C33" w:rsidRPr="007117CD" w:rsidRDefault="007C4C33" w:rsidP="00084DDC">
      <w:pPr>
        <w:pStyle w:val="ListParagraph"/>
        <w:numPr>
          <w:ilvl w:val="0"/>
          <w:numId w:val="28"/>
        </w:numPr>
        <w:spacing w:after="0" w:line="360" w:lineRule="auto"/>
        <w:jc w:val="both"/>
        <w:rPr>
          <w:rFonts w:cstheme="minorHAnsi"/>
          <w:b/>
          <w:color w:val="004E9A"/>
          <w:sz w:val="26"/>
          <w:szCs w:val="26"/>
          <w:shd w:val="clear" w:color="auto" w:fill="FFFFFF"/>
        </w:rPr>
      </w:pPr>
      <w:r w:rsidRPr="007117CD">
        <w:rPr>
          <w:rFonts w:cstheme="minorHAnsi"/>
          <w:b/>
          <w:color w:val="004E9A"/>
          <w:sz w:val="26"/>
          <w:szCs w:val="26"/>
          <w:shd w:val="clear" w:color="auto" w:fill="FFFFFF"/>
        </w:rPr>
        <w:t>Cine are dreptul de a fi ales în Parlamentul European?</w:t>
      </w:r>
    </w:p>
    <w:p w14:paraId="2A3C4041" w14:textId="0B65B471" w:rsidR="007117CD" w:rsidRDefault="007C4C33" w:rsidP="007117CD">
      <w:pPr>
        <w:pStyle w:val="ListParagraph"/>
        <w:numPr>
          <w:ilvl w:val="0"/>
          <w:numId w:val="27"/>
        </w:numPr>
        <w:spacing w:line="360" w:lineRule="auto"/>
        <w:ind w:left="-284"/>
        <w:jc w:val="both"/>
        <w:rPr>
          <w:rFonts w:cstheme="minorHAnsi"/>
          <w:sz w:val="24"/>
          <w:szCs w:val="24"/>
        </w:rPr>
      </w:pPr>
      <w:proofErr w:type="spellStart"/>
      <w:r w:rsidRPr="007117CD">
        <w:rPr>
          <w:rFonts w:cstheme="minorHAnsi"/>
          <w:sz w:val="24"/>
          <w:szCs w:val="24"/>
        </w:rPr>
        <w:t>Cetăţenii</w:t>
      </w:r>
      <w:proofErr w:type="spellEnd"/>
      <w:r w:rsidRPr="007117CD">
        <w:rPr>
          <w:rFonts w:cstheme="minorHAnsi"/>
          <w:sz w:val="24"/>
          <w:szCs w:val="24"/>
        </w:rPr>
        <w:t xml:space="preserve"> români care au drept de vot </w:t>
      </w:r>
      <w:proofErr w:type="spellStart"/>
      <w:r w:rsidRPr="007117CD">
        <w:rPr>
          <w:rFonts w:cstheme="minorHAnsi"/>
          <w:sz w:val="24"/>
          <w:szCs w:val="24"/>
        </w:rPr>
        <w:t>şi</w:t>
      </w:r>
      <w:proofErr w:type="spellEnd"/>
      <w:r w:rsidRPr="007117CD">
        <w:rPr>
          <w:rFonts w:cstheme="minorHAnsi"/>
          <w:sz w:val="24"/>
          <w:szCs w:val="24"/>
        </w:rPr>
        <w:t xml:space="preserve"> au împlinit, până în ziua de </w:t>
      </w:r>
      <w:proofErr w:type="spellStart"/>
      <w:r w:rsidRPr="007117CD">
        <w:rPr>
          <w:rFonts w:cstheme="minorHAnsi"/>
          <w:sz w:val="24"/>
          <w:szCs w:val="24"/>
        </w:rPr>
        <w:t>referinţă</w:t>
      </w:r>
      <w:proofErr w:type="spellEnd"/>
      <w:r w:rsidRPr="007117CD">
        <w:rPr>
          <w:rFonts w:cstheme="minorHAnsi"/>
          <w:sz w:val="24"/>
          <w:szCs w:val="24"/>
        </w:rPr>
        <w:t xml:space="preserve"> inclusiv, vârsta de 23 de ani au dreptul de a fi </w:t>
      </w:r>
      <w:proofErr w:type="spellStart"/>
      <w:r w:rsidRPr="007117CD">
        <w:rPr>
          <w:rFonts w:cstheme="minorHAnsi"/>
          <w:sz w:val="24"/>
          <w:szCs w:val="24"/>
        </w:rPr>
        <w:t>aleşi</w:t>
      </w:r>
      <w:proofErr w:type="spellEnd"/>
      <w:r w:rsidRPr="007117CD">
        <w:rPr>
          <w:rFonts w:cstheme="minorHAnsi"/>
          <w:sz w:val="24"/>
          <w:szCs w:val="24"/>
        </w:rPr>
        <w:t xml:space="preserve"> în Parlamentul European</w:t>
      </w:r>
      <w:r w:rsidR="006E1CA4">
        <w:rPr>
          <w:rFonts w:cstheme="minorHAnsi"/>
          <w:sz w:val="24"/>
          <w:szCs w:val="24"/>
        </w:rPr>
        <w:t>.</w:t>
      </w:r>
    </w:p>
    <w:p w14:paraId="66DD4ED6" w14:textId="35BE6C90" w:rsidR="001765D3" w:rsidRPr="001B0575" w:rsidRDefault="007C4C33" w:rsidP="001B0575">
      <w:pPr>
        <w:pStyle w:val="ListParagraph"/>
        <w:numPr>
          <w:ilvl w:val="0"/>
          <w:numId w:val="27"/>
        </w:numPr>
        <w:spacing w:line="360" w:lineRule="auto"/>
        <w:ind w:left="-284"/>
        <w:jc w:val="both"/>
        <w:rPr>
          <w:rFonts w:cstheme="minorHAnsi"/>
          <w:sz w:val="24"/>
          <w:szCs w:val="24"/>
        </w:rPr>
      </w:pPr>
      <w:proofErr w:type="spellStart"/>
      <w:r w:rsidRPr="007117CD">
        <w:rPr>
          <w:rFonts w:cstheme="minorHAnsi"/>
          <w:sz w:val="24"/>
          <w:szCs w:val="24"/>
        </w:rPr>
        <w:t>Cetăţenii</w:t>
      </w:r>
      <w:proofErr w:type="spellEnd"/>
      <w:r w:rsidRPr="007117CD">
        <w:rPr>
          <w:rFonts w:cstheme="minorHAnsi"/>
          <w:sz w:val="24"/>
          <w:szCs w:val="24"/>
        </w:rPr>
        <w:t xml:space="preserve"> statelor membre ale Uniunii Europene, în sensul art. 17 alin. (1) din Tratatul de instituire a </w:t>
      </w:r>
      <w:proofErr w:type="spellStart"/>
      <w:r w:rsidRPr="007117CD">
        <w:rPr>
          <w:rFonts w:cstheme="minorHAnsi"/>
          <w:sz w:val="24"/>
          <w:szCs w:val="24"/>
        </w:rPr>
        <w:t>Comunităţii</w:t>
      </w:r>
      <w:proofErr w:type="spellEnd"/>
      <w:r w:rsidRPr="007117CD">
        <w:rPr>
          <w:rFonts w:cstheme="minorHAnsi"/>
          <w:sz w:val="24"/>
          <w:szCs w:val="24"/>
        </w:rPr>
        <w:t xml:space="preserve"> Europene, cu modificările </w:t>
      </w:r>
      <w:proofErr w:type="spellStart"/>
      <w:r w:rsidRPr="007117CD">
        <w:rPr>
          <w:rFonts w:cstheme="minorHAnsi"/>
          <w:sz w:val="24"/>
          <w:szCs w:val="24"/>
        </w:rPr>
        <w:t>şi</w:t>
      </w:r>
      <w:proofErr w:type="spellEnd"/>
      <w:r w:rsidRPr="007117CD">
        <w:rPr>
          <w:rFonts w:cstheme="minorHAnsi"/>
          <w:sz w:val="24"/>
          <w:szCs w:val="24"/>
        </w:rPr>
        <w:t xml:space="preserve"> completările ulterioare, care au </w:t>
      </w:r>
      <w:proofErr w:type="spellStart"/>
      <w:r w:rsidRPr="007117CD">
        <w:rPr>
          <w:rFonts w:cstheme="minorHAnsi"/>
          <w:sz w:val="24"/>
          <w:szCs w:val="24"/>
        </w:rPr>
        <w:t>reşedinţa</w:t>
      </w:r>
      <w:proofErr w:type="spellEnd"/>
      <w:r w:rsidRPr="007117CD">
        <w:rPr>
          <w:rFonts w:cstheme="minorHAnsi"/>
          <w:sz w:val="24"/>
          <w:szCs w:val="24"/>
        </w:rPr>
        <w:t xml:space="preserve"> sau domiciliul pe teritoriul României, au drept de vot </w:t>
      </w:r>
      <w:proofErr w:type="spellStart"/>
      <w:r w:rsidRPr="007117CD">
        <w:rPr>
          <w:rFonts w:cstheme="minorHAnsi"/>
          <w:sz w:val="24"/>
          <w:szCs w:val="24"/>
        </w:rPr>
        <w:t>şi</w:t>
      </w:r>
      <w:proofErr w:type="spellEnd"/>
      <w:r w:rsidRPr="007117CD">
        <w:rPr>
          <w:rFonts w:cstheme="minorHAnsi"/>
          <w:sz w:val="24"/>
          <w:szCs w:val="24"/>
        </w:rPr>
        <w:t xml:space="preserve"> de a fi </w:t>
      </w:r>
      <w:proofErr w:type="spellStart"/>
      <w:r w:rsidRPr="007117CD">
        <w:rPr>
          <w:rFonts w:cstheme="minorHAnsi"/>
          <w:sz w:val="24"/>
          <w:szCs w:val="24"/>
        </w:rPr>
        <w:t>aleşi</w:t>
      </w:r>
      <w:proofErr w:type="spellEnd"/>
      <w:r w:rsidRPr="007117CD">
        <w:rPr>
          <w:rFonts w:cstheme="minorHAnsi"/>
          <w:sz w:val="24"/>
          <w:szCs w:val="24"/>
        </w:rPr>
        <w:t xml:space="preserve"> ca membri din România în Parlamentul European, în </w:t>
      </w:r>
      <w:proofErr w:type="spellStart"/>
      <w:r w:rsidRPr="007117CD">
        <w:rPr>
          <w:rFonts w:cstheme="minorHAnsi"/>
          <w:sz w:val="24"/>
          <w:szCs w:val="24"/>
        </w:rPr>
        <w:t>aceleaşi</w:t>
      </w:r>
      <w:proofErr w:type="spellEnd"/>
      <w:r w:rsidRPr="007117CD">
        <w:rPr>
          <w:rFonts w:cstheme="minorHAnsi"/>
          <w:sz w:val="24"/>
          <w:szCs w:val="24"/>
        </w:rPr>
        <w:t xml:space="preserve"> </w:t>
      </w:r>
      <w:proofErr w:type="spellStart"/>
      <w:r w:rsidRPr="007117CD">
        <w:rPr>
          <w:rFonts w:cstheme="minorHAnsi"/>
          <w:sz w:val="24"/>
          <w:szCs w:val="24"/>
        </w:rPr>
        <w:t>condiţii</w:t>
      </w:r>
      <w:proofErr w:type="spellEnd"/>
      <w:r w:rsidRPr="007117CD">
        <w:rPr>
          <w:rFonts w:cstheme="minorHAnsi"/>
          <w:sz w:val="24"/>
          <w:szCs w:val="24"/>
        </w:rPr>
        <w:t xml:space="preserve"> ca </w:t>
      </w:r>
      <w:proofErr w:type="spellStart"/>
      <w:r w:rsidRPr="007117CD">
        <w:rPr>
          <w:rFonts w:cstheme="minorHAnsi"/>
          <w:sz w:val="24"/>
          <w:szCs w:val="24"/>
        </w:rPr>
        <w:t>şi</w:t>
      </w:r>
      <w:proofErr w:type="spellEnd"/>
      <w:r w:rsidRPr="007117CD">
        <w:rPr>
          <w:rFonts w:cstheme="minorHAnsi"/>
          <w:sz w:val="24"/>
          <w:szCs w:val="24"/>
        </w:rPr>
        <w:t xml:space="preserve"> </w:t>
      </w:r>
      <w:proofErr w:type="spellStart"/>
      <w:r w:rsidRPr="007117CD">
        <w:rPr>
          <w:rFonts w:cstheme="minorHAnsi"/>
          <w:sz w:val="24"/>
          <w:szCs w:val="24"/>
        </w:rPr>
        <w:t>cetăţenii</w:t>
      </w:r>
      <w:proofErr w:type="spellEnd"/>
      <w:r w:rsidRPr="007117CD">
        <w:rPr>
          <w:rFonts w:cstheme="minorHAnsi"/>
          <w:sz w:val="24"/>
          <w:szCs w:val="24"/>
        </w:rPr>
        <w:t xml:space="preserve"> români, sub rezerva îndeplinirii </w:t>
      </w:r>
      <w:proofErr w:type="spellStart"/>
      <w:r w:rsidRPr="007117CD">
        <w:rPr>
          <w:rFonts w:cstheme="minorHAnsi"/>
          <w:sz w:val="24"/>
          <w:szCs w:val="24"/>
        </w:rPr>
        <w:t>cerinţelor</w:t>
      </w:r>
      <w:proofErr w:type="spellEnd"/>
      <w:r w:rsidRPr="007117CD">
        <w:rPr>
          <w:rFonts w:cstheme="minorHAnsi"/>
          <w:sz w:val="24"/>
          <w:szCs w:val="24"/>
        </w:rPr>
        <w:t xml:space="preserve"> Legii nr. 33/2007 privind organizarea </w:t>
      </w:r>
      <w:proofErr w:type="spellStart"/>
      <w:r w:rsidRPr="007117CD">
        <w:rPr>
          <w:rFonts w:cstheme="minorHAnsi"/>
          <w:sz w:val="24"/>
          <w:szCs w:val="24"/>
        </w:rPr>
        <w:t>şi</w:t>
      </w:r>
      <w:proofErr w:type="spellEnd"/>
      <w:r w:rsidRPr="007117CD">
        <w:rPr>
          <w:rFonts w:cstheme="minorHAnsi"/>
          <w:sz w:val="24"/>
          <w:szCs w:val="24"/>
        </w:rPr>
        <w:t xml:space="preserve"> </w:t>
      </w:r>
      <w:proofErr w:type="spellStart"/>
      <w:r w:rsidRPr="007117CD">
        <w:rPr>
          <w:rFonts w:cstheme="minorHAnsi"/>
          <w:sz w:val="24"/>
          <w:szCs w:val="24"/>
        </w:rPr>
        <w:t>desfăşurarea</w:t>
      </w:r>
      <w:proofErr w:type="spellEnd"/>
      <w:r w:rsidRPr="007117CD">
        <w:rPr>
          <w:rFonts w:cstheme="minorHAnsi"/>
          <w:sz w:val="24"/>
          <w:szCs w:val="24"/>
        </w:rPr>
        <w:t xml:space="preserve"> alegerilor pentru Parlamentul European, republicată, cu modificările ulterioare.</w:t>
      </w:r>
    </w:p>
    <w:p w14:paraId="7F01AD83" w14:textId="77777777" w:rsidR="007117CD" w:rsidRPr="007C1F73" w:rsidRDefault="007117CD" w:rsidP="007117CD">
      <w:pPr>
        <w:spacing w:after="0" w:line="360" w:lineRule="auto"/>
        <w:ind w:left="-284"/>
        <w:jc w:val="both"/>
        <w:rPr>
          <w:rFonts w:cstheme="minorHAnsi"/>
          <w:b/>
          <w:color w:val="0070C0"/>
          <w:sz w:val="24"/>
          <w:szCs w:val="24"/>
          <w:shd w:val="clear" w:color="auto" w:fill="FFFFFF"/>
        </w:rPr>
      </w:pPr>
      <w:r w:rsidRPr="007C1F73">
        <w:rPr>
          <w:rFonts w:cstheme="minorHAnsi"/>
          <w:b/>
          <w:color w:val="0070C0"/>
          <w:sz w:val="24"/>
          <w:szCs w:val="24"/>
          <w:shd w:val="clear" w:color="auto" w:fill="FFFFFF"/>
        </w:rPr>
        <w:t>Contact Biroul Electoral Central</w:t>
      </w:r>
    </w:p>
    <w:p w14:paraId="7E6A6655" w14:textId="77777777" w:rsidR="007117CD" w:rsidRPr="000E1220" w:rsidRDefault="007117CD" w:rsidP="007117CD">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Bulevardul Mărăști, 65-67</w:t>
      </w:r>
      <w:r>
        <w:rPr>
          <w:rFonts w:cstheme="minorHAnsi"/>
          <w:bCs/>
          <w:sz w:val="24"/>
          <w:szCs w:val="24"/>
          <w:shd w:val="clear" w:color="auto" w:fill="FFFFFF"/>
        </w:rPr>
        <w:t xml:space="preserve">, </w:t>
      </w:r>
      <w:r w:rsidRPr="000E1220">
        <w:rPr>
          <w:rFonts w:cstheme="minorHAnsi"/>
          <w:bCs/>
          <w:sz w:val="24"/>
          <w:szCs w:val="24"/>
          <w:shd w:val="clear" w:color="auto" w:fill="FFFFFF"/>
        </w:rPr>
        <w:t>Sector 1, București</w:t>
      </w:r>
    </w:p>
    <w:p w14:paraId="52E4D2DF" w14:textId="77777777" w:rsidR="007117CD" w:rsidRPr="000E1220" w:rsidRDefault="007117CD" w:rsidP="007117CD">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Romexpo Pavilion C2</w:t>
      </w:r>
    </w:p>
    <w:p w14:paraId="2F7AA8ED" w14:textId="77777777" w:rsidR="007117CD" w:rsidRPr="000E1220" w:rsidRDefault="007117CD" w:rsidP="007117CD">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 xml:space="preserve">Tel: </w:t>
      </w:r>
      <w:r w:rsidRPr="007C1F73">
        <w:rPr>
          <w:rFonts w:cstheme="minorHAnsi"/>
          <w:sz w:val="24"/>
          <w:szCs w:val="24"/>
        </w:rPr>
        <w:t xml:space="preserve">+40 </w:t>
      </w:r>
      <w:r w:rsidRPr="000E1220">
        <w:rPr>
          <w:rFonts w:cstheme="minorHAnsi"/>
          <w:bCs/>
          <w:sz w:val="24"/>
          <w:szCs w:val="24"/>
          <w:shd w:val="clear" w:color="auto" w:fill="FFFFFF"/>
        </w:rPr>
        <w:t>21 414 4530</w:t>
      </w:r>
    </w:p>
    <w:p w14:paraId="0FAF65DD" w14:textId="77777777" w:rsidR="007117CD" w:rsidRDefault="007117CD" w:rsidP="007117CD">
      <w:pPr>
        <w:spacing w:after="0" w:line="360" w:lineRule="auto"/>
        <w:ind w:left="-284"/>
        <w:jc w:val="both"/>
        <w:rPr>
          <w:rFonts w:cstheme="minorHAnsi"/>
          <w:bCs/>
          <w:sz w:val="24"/>
          <w:szCs w:val="24"/>
          <w:shd w:val="clear" w:color="auto" w:fill="FFFFFF"/>
        </w:rPr>
      </w:pPr>
      <w:r w:rsidRPr="007C1F73">
        <w:rPr>
          <w:rFonts w:cstheme="minorHAnsi"/>
          <w:sz w:val="24"/>
          <w:szCs w:val="24"/>
        </w:rPr>
        <w:t xml:space="preserve">+40 </w:t>
      </w:r>
      <w:r w:rsidRPr="000E1220">
        <w:rPr>
          <w:rFonts w:cstheme="minorHAnsi"/>
          <w:bCs/>
          <w:sz w:val="24"/>
          <w:szCs w:val="24"/>
          <w:shd w:val="clear" w:color="auto" w:fill="FFFFFF"/>
        </w:rPr>
        <w:t>21 414 4419</w:t>
      </w:r>
    </w:p>
    <w:p w14:paraId="56E399FD" w14:textId="77777777" w:rsidR="007117CD" w:rsidRDefault="007117CD" w:rsidP="007117CD">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 xml:space="preserve">E-mail: </w:t>
      </w:r>
      <w:hyperlink r:id="rId15" w:history="1">
        <w:r w:rsidRPr="00F81CA4">
          <w:rPr>
            <w:rStyle w:val="Hyperlink"/>
            <w:rFonts w:cstheme="minorHAnsi"/>
            <w:bCs/>
            <w:sz w:val="24"/>
            <w:szCs w:val="24"/>
            <w:shd w:val="clear" w:color="auto" w:fill="FFFFFF"/>
          </w:rPr>
          <w:t>secretariat@bec.ro</w:t>
        </w:r>
      </w:hyperlink>
      <w:r>
        <w:rPr>
          <w:rFonts w:cstheme="minorHAnsi"/>
          <w:bCs/>
          <w:sz w:val="24"/>
          <w:szCs w:val="24"/>
          <w:shd w:val="clear" w:color="auto" w:fill="FFFFFF"/>
        </w:rPr>
        <w:t xml:space="preserve"> </w:t>
      </w:r>
    </w:p>
    <w:p w14:paraId="6DC16915" w14:textId="2AEC8BE3" w:rsidR="007117CD" w:rsidRDefault="007117CD" w:rsidP="001765D3">
      <w:pPr>
        <w:spacing w:after="0" w:line="360" w:lineRule="auto"/>
        <w:ind w:left="-284"/>
        <w:jc w:val="both"/>
        <w:rPr>
          <w:rFonts w:cstheme="minorHAnsi"/>
          <w:bCs/>
          <w:color w:val="0070C0"/>
          <w:sz w:val="24"/>
          <w:szCs w:val="24"/>
          <w:shd w:val="clear" w:color="auto" w:fill="FFFFFF"/>
        </w:rPr>
      </w:pPr>
      <w:r w:rsidRPr="000E1220">
        <w:rPr>
          <w:rFonts w:cstheme="minorHAnsi"/>
          <w:bCs/>
          <w:sz w:val="24"/>
          <w:szCs w:val="24"/>
          <w:shd w:val="clear" w:color="auto" w:fill="FFFFFF"/>
        </w:rPr>
        <w:t>Adresă web</w:t>
      </w:r>
      <w:r w:rsidRPr="000E1220">
        <w:rPr>
          <w:rFonts w:cstheme="minorHAnsi"/>
          <w:bCs/>
          <w:sz w:val="24"/>
          <w:szCs w:val="24"/>
          <w:shd w:val="clear" w:color="auto" w:fill="FFFFFF"/>
          <w:lang w:val="en-US"/>
        </w:rPr>
        <w:t xml:space="preserve">: </w:t>
      </w:r>
      <w:hyperlink r:id="rId16" w:history="1">
        <w:r w:rsidRPr="00F81CA4">
          <w:rPr>
            <w:rStyle w:val="Hyperlink"/>
            <w:rFonts w:cstheme="minorHAnsi"/>
            <w:bCs/>
            <w:sz w:val="24"/>
            <w:szCs w:val="24"/>
            <w:shd w:val="clear" w:color="auto" w:fill="FFFFFF"/>
          </w:rPr>
          <w:t>www.bec.ro</w:t>
        </w:r>
      </w:hyperlink>
    </w:p>
    <w:p w14:paraId="032671AF" w14:textId="77777777" w:rsidR="001765D3" w:rsidRPr="001765D3" w:rsidRDefault="001765D3" w:rsidP="001765D3">
      <w:pPr>
        <w:spacing w:after="0" w:line="360" w:lineRule="auto"/>
        <w:ind w:left="-284"/>
        <w:jc w:val="both"/>
        <w:rPr>
          <w:rFonts w:cstheme="minorHAnsi"/>
          <w:bCs/>
          <w:color w:val="0070C0"/>
          <w:sz w:val="24"/>
          <w:szCs w:val="24"/>
          <w:shd w:val="clear" w:color="auto" w:fill="FFFFFF"/>
        </w:rPr>
      </w:pPr>
    </w:p>
    <w:p w14:paraId="2FE94058" w14:textId="77777777" w:rsidR="007117CD" w:rsidRPr="007C1F73" w:rsidRDefault="007117CD" w:rsidP="007117CD">
      <w:pPr>
        <w:spacing w:after="0" w:line="360" w:lineRule="auto"/>
        <w:ind w:left="-284"/>
        <w:jc w:val="both"/>
        <w:rPr>
          <w:rFonts w:cstheme="minorHAnsi"/>
          <w:b/>
          <w:color w:val="0070C0"/>
          <w:sz w:val="24"/>
          <w:szCs w:val="24"/>
          <w:shd w:val="clear" w:color="auto" w:fill="FFFFFF"/>
        </w:rPr>
      </w:pPr>
      <w:r w:rsidRPr="007C1F73">
        <w:rPr>
          <w:rFonts w:cstheme="minorHAnsi"/>
          <w:b/>
          <w:color w:val="0070C0"/>
          <w:sz w:val="24"/>
          <w:szCs w:val="24"/>
          <w:shd w:val="clear" w:color="auto" w:fill="FFFFFF"/>
        </w:rPr>
        <w:t>Contact Autoritatea Electorală Permanentă</w:t>
      </w:r>
    </w:p>
    <w:p w14:paraId="2256313C" w14:textId="77777777" w:rsidR="007117CD" w:rsidRPr="007C1F73" w:rsidRDefault="007117CD" w:rsidP="007117CD">
      <w:pPr>
        <w:shd w:val="clear" w:color="auto" w:fill="FFFFFF"/>
        <w:spacing w:after="0" w:line="360" w:lineRule="auto"/>
        <w:ind w:left="-284"/>
        <w:jc w:val="both"/>
        <w:rPr>
          <w:rFonts w:cstheme="minorHAnsi"/>
          <w:sz w:val="24"/>
          <w:szCs w:val="24"/>
        </w:rPr>
      </w:pPr>
      <w:r w:rsidRPr="007C1F73">
        <w:rPr>
          <w:rFonts w:cstheme="minorHAnsi"/>
          <w:sz w:val="24"/>
          <w:szCs w:val="24"/>
        </w:rPr>
        <w:t xml:space="preserve">Str. Stavropoleos, nr. 6, Sector 3, </w:t>
      </w:r>
      <w:proofErr w:type="spellStart"/>
      <w:r w:rsidRPr="007C1F73">
        <w:rPr>
          <w:rFonts w:cstheme="minorHAnsi"/>
          <w:sz w:val="24"/>
          <w:szCs w:val="24"/>
        </w:rPr>
        <w:t>Bucureşti</w:t>
      </w:r>
      <w:proofErr w:type="spellEnd"/>
      <w:r w:rsidRPr="007C1F73">
        <w:rPr>
          <w:rFonts w:cstheme="minorHAnsi"/>
          <w:sz w:val="24"/>
          <w:szCs w:val="24"/>
        </w:rPr>
        <w:t>, 030084</w:t>
      </w:r>
    </w:p>
    <w:p w14:paraId="5FAB864A" w14:textId="77777777" w:rsidR="007117CD" w:rsidRPr="007C1F73" w:rsidRDefault="007117CD" w:rsidP="007117CD">
      <w:pPr>
        <w:shd w:val="clear" w:color="auto" w:fill="FFFFFF"/>
        <w:spacing w:after="0" w:line="360" w:lineRule="auto"/>
        <w:ind w:left="-284"/>
        <w:jc w:val="both"/>
        <w:rPr>
          <w:rFonts w:cstheme="minorHAnsi"/>
          <w:sz w:val="24"/>
          <w:szCs w:val="24"/>
        </w:rPr>
      </w:pPr>
      <w:r>
        <w:rPr>
          <w:rFonts w:cstheme="minorHAnsi"/>
          <w:sz w:val="24"/>
          <w:szCs w:val="24"/>
        </w:rPr>
        <w:t>T</w:t>
      </w:r>
      <w:r w:rsidRPr="007C1F73">
        <w:rPr>
          <w:rFonts w:cstheme="minorHAnsi"/>
          <w:sz w:val="24"/>
          <w:szCs w:val="24"/>
        </w:rPr>
        <w:t>el</w:t>
      </w:r>
      <w:r>
        <w:rPr>
          <w:rFonts w:cstheme="minorHAnsi"/>
          <w:sz w:val="24"/>
          <w:szCs w:val="24"/>
          <w:lang w:val="en-US"/>
        </w:rPr>
        <w:t xml:space="preserve">: </w:t>
      </w:r>
      <w:r w:rsidRPr="007C1F73">
        <w:rPr>
          <w:rFonts w:cstheme="minorHAnsi"/>
          <w:sz w:val="24"/>
          <w:szCs w:val="24"/>
        </w:rPr>
        <w:t xml:space="preserve">+40 21 310 08 24 </w:t>
      </w:r>
    </w:p>
    <w:p w14:paraId="524BA743" w14:textId="77777777" w:rsidR="007117CD" w:rsidRDefault="007117CD" w:rsidP="007117CD">
      <w:pPr>
        <w:shd w:val="clear" w:color="auto" w:fill="FFFFFF"/>
        <w:spacing w:after="0" w:line="360" w:lineRule="auto"/>
        <w:ind w:left="-284"/>
        <w:jc w:val="both"/>
        <w:rPr>
          <w:rStyle w:val="Hyperlink"/>
          <w:rFonts w:cstheme="minorHAnsi"/>
          <w:sz w:val="24"/>
          <w:szCs w:val="24"/>
        </w:rPr>
      </w:pPr>
      <w:r>
        <w:rPr>
          <w:rFonts w:cstheme="minorHAnsi"/>
          <w:sz w:val="24"/>
          <w:szCs w:val="24"/>
        </w:rPr>
        <w:t>E</w:t>
      </w:r>
      <w:r w:rsidRPr="007C1F73">
        <w:rPr>
          <w:rFonts w:cstheme="minorHAnsi"/>
          <w:sz w:val="24"/>
          <w:szCs w:val="24"/>
        </w:rPr>
        <w:t xml:space="preserve">-mail: </w:t>
      </w:r>
      <w:hyperlink r:id="rId17" w:history="1">
        <w:r w:rsidRPr="007C1F73">
          <w:rPr>
            <w:rStyle w:val="Hyperlink"/>
            <w:rFonts w:cstheme="minorHAnsi"/>
            <w:sz w:val="24"/>
            <w:szCs w:val="24"/>
          </w:rPr>
          <w:t>registratura@roaep.ro</w:t>
        </w:r>
      </w:hyperlink>
    </w:p>
    <w:p w14:paraId="7481972A" w14:textId="568ECFEB" w:rsidR="009314E2" w:rsidRPr="001765D3" w:rsidRDefault="007117CD" w:rsidP="001765D3">
      <w:pPr>
        <w:shd w:val="clear" w:color="auto" w:fill="FFFFFF"/>
        <w:spacing w:after="0" w:line="360" w:lineRule="auto"/>
        <w:ind w:left="-284"/>
        <w:jc w:val="both"/>
        <w:rPr>
          <w:rFonts w:cstheme="minorHAnsi"/>
          <w:b/>
          <w:sz w:val="24"/>
          <w:szCs w:val="24"/>
          <w:lang w:val="sv-SE"/>
        </w:rPr>
      </w:pPr>
      <w:r>
        <w:rPr>
          <w:rFonts w:cstheme="minorHAnsi"/>
          <w:sz w:val="24"/>
          <w:szCs w:val="24"/>
        </w:rPr>
        <w:t>Adresă web:</w:t>
      </w:r>
      <w:r w:rsidRPr="000E1220">
        <w:rPr>
          <w:rFonts w:cstheme="minorHAnsi"/>
          <w:b/>
          <w:sz w:val="24"/>
          <w:szCs w:val="24"/>
          <w:lang w:val="sv-SE"/>
        </w:rPr>
        <w:t xml:space="preserve"> </w:t>
      </w:r>
      <w:hyperlink r:id="rId18" w:history="1">
        <w:r w:rsidRPr="00F81CA4">
          <w:rPr>
            <w:rStyle w:val="Hyperlink"/>
            <w:rFonts w:cstheme="minorHAnsi"/>
            <w:bCs/>
            <w:sz w:val="24"/>
            <w:szCs w:val="24"/>
            <w:lang w:val="sv-SE"/>
          </w:rPr>
          <w:t>www.roaep.ro</w:t>
        </w:r>
      </w:hyperlink>
      <w:bookmarkEnd w:id="7"/>
    </w:p>
    <w:sectPr w:rsidR="009314E2" w:rsidRPr="001765D3" w:rsidSect="008A6DC4">
      <w:headerReference w:type="default" r:id="rId19"/>
      <w:pgSz w:w="11906" w:h="16838"/>
      <w:pgMar w:top="1701" w:right="1274" w:bottom="993" w:left="1417" w:header="426" w:footer="708" w:gutter="0"/>
      <w:pgBorders w:offsetFrom="page">
        <w:top w:val="dashSmallGap" w:sz="12" w:space="24" w:color="548DD4" w:themeColor="text2" w:themeTint="99"/>
        <w:left w:val="dashSmallGap" w:sz="12" w:space="24" w:color="548DD4" w:themeColor="text2" w:themeTint="99"/>
        <w:bottom w:val="dashSmallGap" w:sz="12" w:space="24" w:color="548DD4" w:themeColor="text2" w:themeTint="99"/>
        <w:right w:val="dashSmallGap" w:sz="12"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CF044" w14:textId="77777777" w:rsidR="008A6DC4" w:rsidRDefault="008A6DC4" w:rsidP="002B55B4">
      <w:pPr>
        <w:spacing w:after="0" w:line="240" w:lineRule="auto"/>
      </w:pPr>
      <w:r>
        <w:separator/>
      </w:r>
    </w:p>
  </w:endnote>
  <w:endnote w:type="continuationSeparator" w:id="0">
    <w:p w14:paraId="561EC8AA" w14:textId="77777777" w:rsidR="008A6DC4" w:rsidRDefault="008A6DC4" w:rsidP="002B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A71BD" w14:textId="77777777" w:rsidR="008A6DC4" w:rsidRDefault="008A6DC4" w:rsidP="002B55B4">
      <w:pPr>
        <w:spacing w:after="0" w:line="240" w:lineRule="auto"/>
      </w:pPr>
      <w:r>
        <w:separator/>
      </w:r>
    </w:p>
  </w:footnote>
  <w:footnote w:type="continuationSeparator" w:id="0">
    <w:p w14:paraId="70B7A7B8" w14:textId="77777777" w:rsidR="008A6DC4" w:rsidRDefault="008A6DC4" w:rsidP="002B5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E8414" w14:textId="477A3841" w:rsidR="00BC5955" w:rsidRDefault="00BC5955">
    <w:pPr>
      <w:pStyle w:val="Header"/>
    </w:pPr>
    <w:r>
      <w:rPr>
        <w:noProof/>
      </w:rPr>
      <w:drawing>
        <wp:anchor distT="0" distB="0" distL="114300" distR="114300" simplePos="0" relativeHeight="251660288" behindDoc="0" locked="0" layoutInCell="1" allowOverlap="1" wp14:anchorId="21FFE61C" wp14:editId="48292058">
          <wp:simplePos x="0" y="0"/>
          <wp:positionH relativeFrom="margin">
            <wp:posOffset>-327660</wp:posOffset>
          </wp:positionH>
          <wp:positionV relativeFrom="paragraph">
            <wp:posOffset>227965</wp:posOffset>
          </wp:positionV>
          <wp:extent cx="6467475" cy="1132205"/>
          <wp:effectExtent l="0" t="0" r="9525" b="0"/>
          <wp:wrapSquare wrapText="bothSides"/>
          <wp:docPr id="1654982828" name="Picture 165498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467475" cy="1132205"/>
                  </a:xfrm>
                  <a:prstGeom prst="rect">
                    <a:avLst/>
                  </a:prstGeom>
                </pic:spPr>
              </pic:pic>
            </a:graphicData>
          </a:graphic>
          <wp14:sizeRelH relativeFrom="margin">
            <wp14:pctWidth>0</wp14:pctWidth>
          </wp14:sizeRelH>
          <wp14:sizeRelV relativeFrom="margin">
            <wp14:pctHeight>0</wp14:pctHeight>
          </wp14:sizeRelV>
        </wp:anchor>
      </w:drawing>
    </w:r>
    <w:r w:rsidRPr="000F03A5">
      <w:rPr>
        <w:rFonts w:ascii="Palatino Linotype" w:hAnsi="Palatino Linotype"/>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AD95"/>
      </v:shape>
    </w:pict>
  </w:numPicBullet>
  <w:abstractNum w:abstractNumId="0" w15:restartNumberingAfterBreak="0">
    <w:nsid w:val="004B7E4B"/>
    <w:multiLevelType w:val="hybridMultilevel"/>
    <w:tmpl w:val="CF2A0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12598A"/>
    <w:multiLevelType w:val="hybridMultilevel"/>
    <w:tmpl w:val="912248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897A3A"/>
    <w:multiLevelType w:val="hybridMultilevel"/>
    <w:tmpl w:val="EE664F42"/>
    <w:lvl w:ilvl="0" w:tplc="8912FB22">
      <w:numFmt w:val="bullet"/>
      <w:lvlText w:val="-"/>
      <w:lvlJc w:val="left"/>
      <w:pPr>
        <w:ind w:left="720" w:hanging="360"/>
      </w:pPr>
      <w:rPr>
        <w:rFonts w:ascii="Times New Roman" w:eastAsiaTheme="minorEastAsia"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437B30"/>
    <w:multiLevelType w:val="hybridMultilevel"/>
    <w:tmpl w:val="82DCC04E"/>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FD30A4"/>
    <w:multiLevelType w:val="hybridMultilevel"/>
    <w:tmpl w:val="6DC82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76487A"/>
    <w:multiLevelType w:val="hybridMultilevel"/>
    <w:tmpl w:val="9648B954"/>
    <w:lvl w:ilvl="0" w:tplc="B756E318">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A456E0"/>
    <w:multiLevelType w:val="hybridMultilevel"/>
    <w:tmpl w:val="E886FF3C"/>
    <w:lvl w:ilvl="0" w:tplc="0409000D">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3A091D"/>
    <w:multiLevelType w:val="hybridMultilevel"/>
    <w:tmpl w:val="DD3AB4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CC59C8"/>
    <w:multiLevelType w:val="hybridMultilevel"/>
    <w:tmpl w:val="A882137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0615DC"/>
    <w:multiLevelType w:val="hybridMultilevel"/>
    <w:tmpl w:val="922AD4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722312"/>
    <w:multiLevelType w:val="hybridMultilevel"/>
    <w:tmpl w:val="607AC18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6485920"/>
    <w:multiLevelType w:val="hybridMultilevel"/>
    <w:tmpl w:val="D76C06BE"/>
    <w:lvl w:ilvl="0" w:tplc="04180001">
      <w:start w:val="1"/>
      <w:numFmt w:val="bullet"/>
      <w:lvlText w:val=""/>
      <w:lvlJc w:val="left"/>
      <w:pPr>
        <w:ind w:left="1440" w:hanging="360"/>
      </w:pPr>
      <w:rPr>
        <w:rFonts w:ascii="Symbol" w:hAnsi="Symbol" w:hint="default"/>
        <w:b w:val="0"/>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7A811F3"/>
    <w:multiLevelType w:val="hybridMultilevel"/>
    <w:tmpl w:val="09E87472"/>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2337DD"/>
    <w:multiLevelType w:val="hybridMultilevel"/>
    <w:tmpl w:val="1AC4163E"/>
    <w:lvl w:ilvl="0" w:tplc="0409000D">
      <w:start w:val="1"/>
      <w:numFmt w:val="bullet"/>
      <w:lvlText w:val=""/>
      <w:lvlJc w:val="left"/>
      <w:pPr>
        <w:ind w:left="720" w:hanging="360"/>
      </w:pPr>
      <w:rPr>
        <w:rFonts w:ascii="Wingdings" w:hAnsi="Wingding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9167C6"/>
    <w:multiLevelType w:val="hybridMultilevel"/>
    <w:tmpl w:val="B71091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722A73"/>
    <w:multiLevelType w:val="hybridMultilevel"/>
    <w:tmpl w:val="B2BA33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DC0E9C"/>
    <w:multiLevelType w:val="hybridMultilevel"/>
    <w:tmpl w:val="B278180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075D5A"/>
    <w:multiLevelType w:val="hybridMultilevel"/>
    <w:tmpl w:val="2A64AD26"/>
    <w:lvl w:ilvl="0" w:tplc="B30E9FB4">
      <w:start w:val="1"/>
      <w:numFmt w:val="bullet"/>
      <w:lvlText w:val="-"/>
      <w:lvlJc w:val="left"/>
      <w:pPr>
        <w:ind w:left="720" w:hanging="360"/>
      </w:pPr>
      <w:rPr>
        <w:rFonts w:ascii="Times New Roman" w:eastAsiaTheme="minorEastAsia"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5E42B14"/>
    <w:multiLevelType w:val="hybridMultilevel"/>
    <w:tmpl w:val="D132FC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C13221"/>
    <w:multiLevelType w:val="hybridMultilevel"/>
    <w:tmpl w:val="AB508AD8"/>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15:restartNumberingAfterBreak="0">
    <w:nsid w:val="3AAF0D3C"/>
    <w:multiLevelType w:val="hybridMultilevel"/>
    <w:tmpl w:val="7E005E5E"/>
    <w:lvl w:ilvl="0" w:tplc="E2EE833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C9B4D00"/>
    <w:multiLevelType w:val="hybridMultilevel"/>
    <w:tmpl w:val="5D5E37A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16C1A82"/>
    <w:multiLevelType w:val="hybridMultilevel"/>
    <w:tmpl w:val="A7E47394"/>
    <w:lvl w:ilvl="0" w:tplc="0409000D">
      <w:start w:val="1"/>
      <w:numFmt w:val="bullet"/>
      <w:lvlText w:val=""/>
      <w:lvlJc w:val="left"/>
      <w:pPr>
        <w:ind w:left="720" w:hanging="360"/>
      </w:pPr>
      <w:rPr>
        <w:rFonts w:ascii="Wingdings" w:hAnsi="Wingding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C12117"/>
    <w:multiLevelType w:val="hybridMultilevel"/>
    <w:tmpl w:val="FD10DBA6"/>
    <w:lvl w:ilvl="0" w:tplc="74CA0090">
      <w:start w:val="8"/>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D45122A"/>
    <w:multiLevelType w:val="hybridMultilevel"/>
    <w:tmpl w:val="1F0ECE56"/>
    <w:lvl w:ilvl="0" w:tplc="E2EE8338">
      <w:numFmt w:val="bullet"/>
      <w:lvlText w:val="-"/>
      <w:lvlJc w:val="left"/>
      <w:pPr>
        <w:ind w:left="436" w:hanging="360"/>
      </w:pPr>
      <w:rPr>
        <w:rFonts w:ascii="Times New Roman" w:eastAsiaTheme="minorEastAsia" w:hAnsi="Times New Roman" w:cs="Times New Roman"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5" w15:restartNumberingAfterBreak="0">
    <w:nsid w:val="544E6D06"/>
    <w:multiLevelType w:val="hybridMultilevel"/>
    <w:tmpl w:val="F9FE0A84"/>
    <w:lvl w:ilvl="0" w:tplc="0409000D">
      <w:start w:val="1"/>
      <w:numFmt w:val="bullet"/>
      <w:lvlText w:val=""/>
      <w:lvlJc w:val="left"/>
      <w:pPr>
        <w:ind w:left="720" w:hanging="360"/>
      </w:pPr>
      <w:rPr>
        <w:rFonts w:ascii="Wingdings" w:hAnsi="Wingding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7E70AEB"/>
    <w:multiLevelType w:val="hybridMultilevel"/>
    <w:tmpl w:val="98687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74125"/>
    <w:multiLevelType w:val="hybridMultilevel"/>
    <w:tmpl w:val="F7840E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CC3721D"/>
    <w:multiLevelType w:val="hybridMultilevel"/>
    <w:tmpl w:val="71CC37F8"/>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6DA08B2"/>
    <w:multiLevelType w:val="hybridMultilevel"/>
    <w:tmpl w:val="FC80540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40C8D"/>
    <w:multiLevelType w:val="hybridMultilevel"/>
    <w:tmpl w:val="7AC073A6"/>
    <w:lvl w:ilvl="0" w:tplc="04180001">
      <w:start w:val="1"/>
      <w:numFmt w:val="bullet"/>
      <w:lvlText w:val=""/>
      <w:lvlJc w:val="left"/>
      <w:pPr>
        <w:ind w:left="1070" w:hanging="360"/>
      </w:pPr>
      <w:rPr>
        <w:rFonts w:ascii="Symbol" w:hAnsi="Symbo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31" w15:restartNumberingAfterBreak="0">
    <w:nsid w:val="6BAD0B75"/>
    <w:multiLevelType w:val="hybridMultilevel"/>
    <w:tmpl w:val="EE108296"/>
    <w:lvl w:ilvl="0" w:tplc="0409000D">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F956485"/>
    <w:multiLevelType w:val="hybridMultilevel"/>
    <w:tmpl w:val="F5A66512"/>
    <w:lvl w:ilvl="0" w:tplc="A5100194">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5EF1CDD"/>
    <w:multiLevelType w:val="hybridMultilevel"/>
    <w:tmpl w:val="C3F890AA"/>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820BEE"/>
    <w:multiLevelType w:val="hybridMultilevel"/>
    <w:tmpl w:val="A44C93E6"/>
    <w:lvl w:ilvl="0" w:tplc="5518D77E">
      <w:numFmt w:val="bullet"/>
      <w:lvlText w:val="-"/>
      <w:lvlJc w:val="left"/>
      <w:pPr>
        <w:ind w:left="1080" w:hanging="360"/>
      </w:pPr>
      <w:rPr>
        <w:rFonts w:ascii="Times New Roman" w:eastAsiaTheme="minorHAnsi"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977489488">
    <w:abstractNumId w:val="2"/>
  </w:num>
  <w:num w:numId="2" w16cid:durableId="702481464">
    <w:abstractNumId w:val="9"/>
  </w:num>
  <w:num w:numId="3" w16cid:durableId="359168349">
    <w:abstractNumId w:val="7"/>
  </w:num>
  <w:num w:numId="4" w16cid:durableId="353726484">
    <w:abstractNumId w:val="27"/>
  </w:num>
  <w:num w:numId="5" w16cid:durableId="818232403">
    <w:abstractNumId w:val="5"/>
  </w:num>
  <w:num w:numId="6" w16cid:durableId="1454907314">
    <w:abstractNumId w:val="32"/>
  </w:num>
  <w:num w:numId="7" w16cid:durableId="456027720">
    <w:abstractNumId w:val="23"/>
  </w:num>
  <w:num w:numId="8" w16cid:durableId="94328719">
    <w:abstractNumId w:val="0"/>
  </w:num>
  <w:num w:numId="9" w16cid:durableId="370422990">
    <w:abstractNumId w:val="33"/>
  </w:num>
  <w:num w:numId="10" w16cid:durableId="1345328972">
    <w:abstractNumId w:val="30"/>
  </w:num>
  <w:num w:numId="11" w16cid:durableId="1440298315">
    <w:abstractNumId w:val="17"/>
  </w:num>
  <w:num w:numId="12" w16cid:durableId="162548583">
    <w:abstractNumId w:val="11"/>
  </w:num>
  <w:num w:numId="13" w16cid:durableId="519468922">
    <w:abstractNumId w:val="15"/>
  </w:num>
  <w:num w:numId="14" w16cid:durableId="1734547612">
    <w:abstractNumId w:val="10"/>
  </w:num>
  <w:num w:numId="15" w16cid:durableId="83889353">
    <w:abstractNumId w:val="8"/>
  </w:num>
  <w:num w:numId="16" w16cid:durableId="2128814895">
    <w:abstractNumId w:val="20"/>
  </w:num>
  <w:num w:numId="17" w16cid:durableId="482936244">
    <w:abstractNumId w:val="28"/>
  </w:num>
  <w:num w:numId="18" w16cid:durableId="1260602000">
    <w:abstractNumId w:val="21"/>
  </w:num>
  <w:num w:numId="19" w16cid:durableId="245119156">
    <w:abstractNumId w:val="18"/>
  </w:num>
  <w:num w:numId="20" w16cid:durableId="1760828491">
    <w:abstractNumId w:val="12"/>
  </w:num>
  <w:num w:numId="21" w16cid:durableId="1486896341">
    <w:abstractNumId w:val="1"/>
  </w:num>
  <w:num w:numId="22" w16cid:durableId="2125229953">
    <w:abstractNumId w:val="4"/>
  </w:num>
  <w:num w:numId="23" w16cid:durableId="1749184252">
    <w:abstractNumId w:val="34"/>
  </w:num>
  <w:num w:numId="24" w16cid:durableId="958028584">
    <w:abstractNumId w:val="16"/>
  </w:num>
  <w:num w:numId="25" w16cid:durableId="772558873">
    <w:abstractNumId w:val="14"/>
  </w:num>
  <w:num w:numId="26" w16cid:durableId="1114910436">
    <w:abstractNumId w:val="3"/>
  </w:num>
  <w:num w:numId="27" w16cid:durableId="271133523">
    <w:abstractNumId w:val="24"/>
  </w:num>
  <w:num w:numId="28" w16cid:durableId="294651582">
    <w:abstractNumId w:val="26"/>
  </w:num>
  <w:num w:numId="29" w16cid:durableId="108208593">
    <w:abstractNumId w:val="6"/>
  </w:num>
  <w:num w:numId="30" w16cid:durableId="890535770">
    <w:abstractNumId w:val="31"/>
  </w:num>
  <w:num w:numId="31" w16cid:durableId="261954580">
    <w:abstractNumId w:val="29"/>
  </w:num>
  <w:num w:numId="32" w16cid:durableId="1263612344">
    <w:abstractNumId w:val="13"/>
  </w:num>
  <w:num w:numId="33" w16cid:durableId="1020202994">
    <w:abstractNumId w:val="25"/>
  </w:num>
  <w:num w:numId="34" w16cid:durableId="853228502">
    <w:abstractNumId w:val="22"/>
  </w:num>
  <w:num w:numId="35" w16cid:durableId="8103685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B4"/>
    <w:rsid w:val="00004C31"/>
    <w:rsid w:val="0000753D"/>
    <w:rsid w:val="000667CC"/>
    <w:rsid w:val="00071B1B"/>
    <w:rsid w:val="00080078"/>
    <w:rsid w:val="00084D88"/>
    <w:rsid w:val="00084DDC"/>
    <w:rsid w:val="000868B2"/>
    <w:rsid w:val="00087D65"/>
    <w:rsid w:val="00092F63"/>
    <w:rsid w:val="000B4EA7"/>
    <w:rsid w:val="000C58D7"/>
    <w:rsid w:val="000D07E3"/>
    <w:rsid w:val="000E7215"/>
    <w:rsid w:val="000E72E4"/>
    <w:rsid w:val="00120136"/>
    <w:rsid w:val="00125205"/>
    <w:rsid w:val="00153857"/>
    <w:rsid w:val="00153F2D"/>
    <w:rsid w:val="001765D3"/>
    <w:rsid w:val="00180EF3"/>
    <w:rsid w:val="00187439"/>
    <w:rsid w:val="0019408A"/>
    <w:rsid w:val="001A2EA5"/>
    <w:rsid w:val="001A3CE8"/>
    <w:rsid w:val="001B0575"/>
    <w:rsid w:val="001F1588"/>
    <w:rsid w:val="001F259E"/>
    <w:rsid w:val="001F4C27"/>
    <w:rsid w:val="00202E5A"/>
    <w:rsid w:val="00207665"/>
    <w:rsid w:val="00237B4F"/>
    <w:rsid w:val="00254BBC"/>
    <w:rsid w:val="00260413"/>
    <w:rsid w:val="0027140B"/>
    <w:rsid w:val="00277A93"/>
    <w:rsid w:val="002B55B4"/>
    <w:rsid w:val="002D1746"/>
    <w:rsid w:val="002E3DAE"/>
    <w:rsid w:val="002F1099"/>
    <w:rsid w:val="0032796D"/>
    <w:rsid w:val="00341697"/>
    <w:rsid w:val="003633F9"/>
    <w:rsid w:val="00364BA0"/>
    <w:rsid w:val="00365A6E"/>
    <w:rsid w:val="003963D5"/>
    <w:rsid w:val="003A3C23"/>
    <w:rsid w:val="003A5C43"/>
    <w:rsid w:val="003A7272"/>
    <w:rsid w:val="003B7C87"/>
    <w:rsid w:val="003E7B77"/>
    <w:rsid w:val="003F1477"/>
    <w:rsid w:val="003F4FDD"/>
    <w:rsid w:val="00442DA7"/>
    <w:rsid w:val="00446480"/>
    <w:rsid w:val="0047028D"/>
    <w:rsid w:val="00492F26"/>
    <w:rsid w:val="004936F8"/>
    <w:rsid w:val="00497708"/>
    <w:rsid w:val="004A3D36"/>
    <w:rsid w:val="004A4EBA"/>
    <w:rsid w:val="004A5B3D"/>
    <w:rsid w:val="004B5149"/>
    <w:rsid w:val="004C067F"/>
    <w:rsid w:val="004E0C15"/>
    <w:rsid w:val="004E24EA"/>
    <w:rsid w:val="004E55E6"/>
    <w:rsid w:val="004F4C62"/>
    <w:rsid w:val="00545EBB"/>
    <w:rsid w:val="005461E2"/>
    <w:rsid w:val="005543FD"/>
    <w:rsid w:val="00577BF5"/>
    <w:rsid w:val="00581258"/>
    <w:rsid w:val="0059464A"/>
    <w:rsid w:val="005A4D11"/>
    <w:rsid w:val="005B3748"/>
    <w:rsid w:val="005E5F96"/>
    <w:rsid w:val="005E7073"/>
    <w:rsid w:val="005E7162"/>
    <w:rsid w:val="005F236C"/>
    <w:rsid w:val="00603111"/>
    <w:rsid w:val="00614D4B"/>
    <w:rsid w:val="00625A8E"/>
    <w:rsid w:val="00672592"/>
    <w:rsid w:val="0067577E"/>
    <w:rsid w:val="00675A7E"/>
    <w:rsid w:val="00680F39"/>
    <w:rsid w:val="006A3E52"/>
    <w:rsid w:val="006A424B"/>
    <w:rsid w:val="006A55D7"/>
    <w:rsid w:val="006D2F3B"/>
    <w:rsid w:val="006D2FC5"/>
    <w:rsid w:val="006D6621"/>
    <w:rsid w:val="006E1CA4"/>
    <w:rsid w:val="006E551D"/>
    <w:rsid w:val="00704149"/>
    <w:rsid w:val="007117CD"/>
    <w:rsid w:val="00746B9F"/>
    <w:rsid w:val="00757C57"/>
    <w:rsid w:val="00771BB9"/>
    <w:rsid w:val="00773EFE"/>
    <w:rsid w:val="00782958"/>
    <w:rsid w:val="00796F33"/>
    <w:rsid w:val="007A3184"/>
    <w:rsid w:val="007B02A2"/>
    <w:rsid w:val="007C4C33"/>
    <w:rsid w:val="007D02AE"/>
    <w:rsid w:val="007D37D4"/>
    <w:rsid w:val="007E0893"/>
    <w:rsid w:val="007E5F4B"/>
    <w:rsid w:val="007E74FD"/>
    <w:rsid w:val="007F7348"/>
    <w:rsid w:val="00802C04"/>
    <w:rsid w:val="00812746"/>
    <w:rsid w:val="00893596"/>
    <w:rsid w:val="008A49AE"/>
    <w:rsid w:val="008A6B3B"/>
    <w:rsid w:val="008A6DC4"/>
    <w:rsid w:val="008B23E9"/>
    <w:rsid w:val="008B3B10"/>
    <w:rsid w:val="008D0133"/>
    <w:rsid w:val="008E3D7B"/>
    <w:rsid w:val="00910FF9"/>
    <w:rsid w:val="00912CDE"/>
    <w:rsid w:val="009314E2"/>
    <w:rsid w:val="0093492E"/>
    <w:rsid w:val="00955A6A"/>
    <w:rsid w:val="00964E1D"/>
    <w:rsid w:val="00981FD7"/>
    <w:rsid w:val="00984D63"/>
    <w:rsid w:val="00992163"/>
    <w:rsid w:val="009C644D"/>
    <w:rsid w:val="009C6B02"/>
    <w:rsid w:val="009E12FD"/>
    <w:rsid w:val="009F1F3B"/>
    <w:rsid w:val="00A23573"/>
    <w:rsid w:val="00A64C1B"/>
    <w:rsid w:val="00A72119"/>
    <w:rsid w:val="00A770BA"/>
    <w:rsid w:val="00A817C1"/>
    <w:rsid w:val="00A91592"/>
    <w:rsid w:val="00AD535B"/>
    <w:rsid w:val="00AE5898"/>
    <w:rsid w:val="00AE5E9E"/>
    <w:rsid w:val="00AE7C39"/>
    <w:rsid w:val="00AF50C0"/>
    <w:rsid w:val="00AF59E4"/>
    <w:rsid w:val="00B07B70"/>
    <w:rsid w:val="00B36C1C"/>
    <w:rsid w:val="00B41AAA"/>
    <w:rsid w:val="00B474DC"/>
    <w:rsid w:val="00B54C60"/>
    <w:rsid w:val="00B64F7D"/>
    <w:rsid w:val="00B67C59"/>
    <w:rsid w:val="00B803E2"/>
    <w:rsid w:val="00B82E53"/>
    <w:rsid w:val="00B844E8"/>
    <w:rsid w:val="00B90956"/>
    <w:rsid w:val="00B93A26"/>
    <w:rsid w:val="00B96A7B"/>
    <w:rsid w:val="00BA1CD1"/>
    <w:rsid w:val="00BA6517"/>
    <w:rsid w:val="00BA75C8"/>
    <w:rsid w:val="00BB3088"/>
    <w:rsid w:val="00BB43DA"/>
    <w:rsid w:val="00BC5955"/>
    <w:rsid w:val="00BE2E4C"/>
    <w:rsid w:val="00BE3A0A"/>
    <w:rsid w:val="00C152AB"/>
    <w:rsid w:val="00C26C5D"/>
    <w:rsid w:val="00C27BDA"/>
    <w:rsid w:val="00C73A56"/>
    <w:rsid w:val="00C86E84"/>
    <w:rsid w:val="00CC20D1"/>
    <w:rsid w:val="00CD65BE"/>
    <w:rsid w:val="00D25A2F"/>
    <w:rsid w:val="00D346D8"/>
    <w:rsid w:val="00D35347"/>
    <w:rsid w:val="00D55E7F"/>
    <w:rsid w:val="00D82EE3"/>
    <w:rsid w:val="00D860CC"/>
    <w:rsid w:val="00D907FB"/>
    <w:rsid w:val="00D956CA"/>
    <w:rsid w:val="00D96D5F"/>
    <w:rsid w:val="00DA11DB"/>
    <w:rsid w:val="00DB4B78"/>
    <w:rsid w:val="00DC05A6"/>
    <w:rsid w:val="00DC409C"/>
    <w:rsid w:val="00DE2F37"/>
    <w:rsid w:val="00DE7D2A"/>
    <w:rsid w:val="00E2135B"/>
    <w:rsid w:val="00E4050D"/>
    <w:rsid w:val="00E46A52"/>
    <w:rsid w:val="00E51776"/>
    <w:rsid w:val="00E66DB7"/>
    <w:rsid w:val="00E7107A"/>
    <w:rsid w:val="00E749A7"/>
    <w:rsid w:val="00EA3D59"/>
    <w:rsid w:val="00EB5400"/>
    <w:rsid w:val="00EE4723"/>
    <w:rsid w:val="00EF13D4"/>
    <w:rsid w:val="00F00E8B"/>
    <w:rsid w:val="00F12456"/>
    <w:rsid w:val="00F32348"/>
    <w:rsid w:val="00F34B4C"/>
    <w:rsid w:val="00F42AD5"/>
    <w:rsid w:val="00F542F4"/>
    <w:rsid w:val="00F571B0"/>
    <w:rsid w:val="00F74097"/>
    <w:rsid w:val="00F83CFB"/>
    <w:rsid w:val="00F87FC1"/>
    <w:rsid w:val="00F97F59"/>
    <w:rsid w:val="00FB240E"/>
    <w:rsid w:val="00FD54C1"/>
    <w:rsid w:val="00FE0EA0"/>
    <w:rsid w:val="00FE156D"/>
    <w:rsid w:val="00FF5AEF"/>
  </w:rsids>
  <m:mathPr>
    <m:mathFont m:val="Cambria Math"/>
    <m:brkBin m:val="before"/>
    <m:brkBinSub m:val="--"/>
    <m:smallFrac m:val="0"/>
    <m:dispDef/>
    <m:lMargin m:val="0"/>
    <m:rMargin m:val="0"/>
    <m:defJc m:val="centerGroup"/>
    <m:wrapIndent m:val="1440"/>
    <m:intLim m:val="subSup"/>
    <m:naryLim m:val="undOvr"/>
  </m:mathPr>
  <w:themeFontLang w:val="ro-RO"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6FFA3"/>
  <w15:docId w15:val="{48A4E1C4-ADE9-4B0E-8A17-6066032E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4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55B4"/>
  </w:style>
  <w:style w:type="paragraph" w:styleId="Footer">
    <w:name w:val="footer"/>
    <w:basedOn w:val="Normal"/>
    <w:link w:val="FooterChar"/>
    <w:uiPriority w:val="99"/>
    <w:unhideWhenUsed/>
    <w:rsid w:val="002B55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55B4"/>
  </w:style>
  <w:style w:type="paragraph" w:styleId="ListParagraph">
    <w:name w:val="List Paragraph"/>
    <w:basedOn w:val="Normal"/>
    <w:uiPriority w:val="34"/>
    <w:qFormat/>
    <w:rsid w:val="005E5F96"/>
    <w:pPr>
      <w:ind w:left="720"/>
      <w:contextualSpacing/>
    </w:pPr>
  </w:style>
  <w:style w:type="character" w:customStyle="1" w:styleId="Heading2Char">
    <w:name w:val="Heading 2 Char"/>
    <w:basedOn w:val="DefaultParagraphFont"/>
    <w:link w:val="Heading2"/>
    <w:uiPriority w:val="9"/>
    <w:rsid w:val="00A64C1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64C1B"/>
    <w:rPr>
      <w:color w:val="0000FF"/>
      <w:u w:val="single"/>
    </w:rPr>
  </w:style>
  <w:style w:type="paragraph" w:styleId="NormalWeb">
    <w:name w:val="Normal (Web)"/>
    <w:basedOn w:val="Normal"/>
    <w:uiPriority w:val="99"/>
    <w:unhideWhenUsed/>
    <w:rsid w:val="004936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4B4C"/>
    <w:rPr>
      <w:color w:val="800080" w:themeColor="followedHyperlink"/>
      <w:u w:val="single"/>
    </w:rPr>
  </w:style>
  <w:style w:type="character" w:customStyle="1" w:styleId="apple-converted-space">
    <w:name w:val="apple-converted-space"/>
    <w:basedOn w:val="DefaultParagraphFont"/>
    <w:rsid w:val="00365A6E"/>
  </w:style>
  <w:style w:type="paragraph" w:styleId="BalloonText">
    <w:name w:val="Balloon Text"/>
    <w:basedOn w:val="Normal"/>
    <w:link w:val="BalloonTextChar"/>
    <w:uiPriority w:val="99"/>
    <w:semiHidden/>
    <w:unhideWhenUsed/>
    <w:rsid w:val="0019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8A"/>
    <w:rPr>
      <w:rFonts w:ascii="Tahoma" w:hAnsi="Tahoma" w:cs="Tahoma"/>
      <w:sz w:val="16"/>
      <w:szCs w:val="16"/>
    </w:rPr>
  </w:style>
  <w:style w:type="character" w:styleId="UnresolvedMention">
    <w:name w:val="Unresolved Mention"/>
    <w:basedOn w:val="DefaultParagraphFont"/>
    <w:uiPriority w:val="99"/>
    <w:semiHidden/>
    <w:unhideWhenUsed/>
    <w:rsid w:val="00254BBC"/>
    <w:rPr>
      <w:color w:val="605E5C"/>
      <w:shd w:val="clear" w:color="auto" w:fill="E1DFDD"/>
    </w:rPr>
  </w:style>
  <w:style w:type="paragraph" w:styleId="Revision">
    <w:name w:val="Revision"/>
    <w:hidden/>
    <w:uiPriority w:val="99"/>
    <w:semiHidden/>
    <w:rsid w:val="004B5149"/>
    <w:pPr>
      <w:spacing w:after="0" w:line="240" w:lineRule="auto"/>
    </w:pPr>
  </w:style>
  <w:style w:type="character" w:styleId="CommentReference">
    <w:name w:val="annotation reference"/>
    <w:basedOn w:val="DefaultParagraphFont"/>
    <w:uiPriority w:val="99"/>
    <w:semiHidden/>
    <w:unhideWhenUsed/>
    <w:rsid w:val="006A3E52"/>
    <w:rPr>
      <w:sz w:val="16"/>
      <w:szCs w:val="16"/>
    </w:rPr>
  </w:style>
  <w:style w:type="paragraph" w:styleId="CommentText">
    <w:name w:val="annotation text"/>
    <w:basedOn w:val="Normal"/>
    <w:link w:val="CommentTextChar"/>
    <w:uiPriority w:val="99"/>
    <w:semiHidden/>
    <w:unhideWhenUsed/>
    <w:rsid w:val="006A3E52"/>
    <w:pPr>
      <w:spacing w:line="240" w:lineRule="auto"/>
    </w:pPr>
    <w:rPr>
      <w:sz w:val="20"/>
      <w:szCs w:val="20"/>
    </w:rPr>
  </w:style>
  <w:style w:type="character" w:customStyle="1" w:styleId="CommentTextChar">
    <w:name w:val="Comment Text Char"/>
    <w:basedOn w:val="DefaultParagraphFont"/>
    <w:link w:val="CommentText"/>
    <w:uiPriority w:val="99"/>
    <w:semiHidden/>
    <w:rsid w:val="006A3E52"/>
    <w:rPr>
      <w:sz w:val="20"/>
      <w:szCs w:val="20"/>
    </w:rPr>
  </w:style>
  <w:style w:type="paragraph" w:styleId="CommentSubject">
    <w:name w:val="annotation subject"/>
    <w:basedOn w:val="CommentText"/>
    <w:next w:val="CommentText"/>
    <w:link w:val="CommentSubjectChar"/>
    <w:uiPriority w:val="99"/>
    <w:semiHidden/>
    <w:unhideWhenUsed/>
    <w:rsid w:val="006A3E52"/>
    <w:rPr>
      <w:b/>
      <w:bCs/>
    </w:rPr>
  </w:style>
  <w:style w:type="character" w:customStyle="1" w:styleId="CommentSubjectChar">
    <w:name w:val="Comment Subject Char"/>
    <w:basedOn w:val="CommentTextChar"/>
    <w:link w:val="CommentSubject"/>
    <w:uiPriority w:val="99"/>
    <w:semiHidden/>
    <w:rsid w:val="006A3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385764">
      <w:bodyDiv w:val="1"/>
      <w:marLeft w:val="0"/>
      <w:marRight w:val="0"/>
      <w:marTop w:val="0"/>
      <w:marBottom w:val="0"/>
      <w:divBdr>
        <w:top w:val="none" w:sz="0" w:space="0" w:color="auto"/>
        <w:left w:val="none" w:sz="0" w:space="0" w:color="auto"/>
        <w:bottom w:val="none" w:sz="0" w:space="0" w:color="auto"/>
        <w:right w:val="none" w:sz="0" w:space="0" w:color="auto"/>
      </w:divBdr>
    </w:div>
    <w:div w:id="869218987">
      <w:bodyDiv w:val="1"/>
      <w:marLeft w:val="0"/>
      <w:marRight w:val="0"/>
      <w:marTop w:val="0"/>
      <w:marBottom w:val="0"/>
      <w:divBdr>
        <w:top w:val="none" w:sz="0" w:space="0" w:color="auto"/>
        <w:left w:val="none" w:sz="0" w:space="0" w:color="auto"/>
        <w:bottom w:val="none" w:sz="0" w:space="0" w:color="auto"/>
        <w:right w:val="none" w:sz="0" w:space="0" w:color="auto"/>
      </w:divBdr>
    </w:div>
    <w:div w:id="1376154192">
      <w:bodyDiv w:val="1"/>
      <w:marLeft w:val="0"/>
      <w:marRight w:val="0"/>
      <w:marTop w:val="0"/>
      <w:marBottom w:val="0"/>
      <w:divBdr>
        <w:top w:val="none" w:sz="0" w:space="0" w:color="auto"/>
        <w:left w:val="none" w:sz="0" w:space="0" w:color="auto"/>
        <w:bottom w:val="none" w:sz="0" w:space="0" w:color="auto"/>
        <w:right w:val="none" w:sz="0" w:space="0" w:color="auto"/>
      </w:divBdr>
    </w:div>
    <w:div w:id="1839689370">
      <w:bodyDiv w:val="1"/>
      <w:marLeft w:val="0"/>
      <w:marRight w:val="0"/>
      <w:marTop w:val="0"/>
      <w:marBottom w:val="0"/>
      <w:divBdr>
        <w:top w:val="none" w:sz="0" w:space="0" w:color="auto"/>
        <w:left w:val="none" w:sz="0" w:space="0" w:color="auto"/>
        <w:bottom w:val="none" w:sz="0" w:space="0" w:color="auto"/>
        <w:right w:val="none" w:sz="0" w:space="0" w:color="auto"/>
      </w:divBdr>
    </w:div>
    <w:div w:id="1909684105">
      <w:bodyDiv w:val="1"/>
      <w:marLeft w:val="0"/>
      <w:marRight w:val="0"/>
      <w:marTop w:val="0"/>
      <w:marBottom w:val="0"/>
      <w:divBdr>
        <w:top w:val="none" w:sz="0" w:space="0" w:color="auto"/>
        <w:left w:val="none" w:sz="0" w:space="0" w:color="auto"/>
        <w:bottom w:val="none" w:sz="0" w:space="0" w:color="auto"/>
        <w:right w:val="none" w:sz="0" w:space="0" w:color="auto"/>
      </w:divBdr>
    </w:div>
    <w:div w:id="20419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78622" TargetMode="External"/><Relationship Id="rId13" Type="http://schemas.openxmlformats.org/officeDocument/2006/relationships/image" Target="media/image2.png"/><Relationship Id="rId18" Type="http://schemas.openxmlformats.org/officeDocument/2006/relationships/hyperlink" Target="http://www.roaep.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istrulelectoral.ro/" TargetMode="External"/><Relationship Id="rId17" Type="http://schemas.openxmlformats.org/officeDocument/2006/relationships/hyperlink" Target="mailto:registratura@roaep.ro" TargetMode="External"/><Relationship Id="rId2" Type="http://schemas.openxmlformats.org/officeDocument/2006/relationships/numbering" Target="numbering.xml"/><Relationship Id="rId16" Type="http://schemas.openxmlformats.org/officeDocument/2006/relationships/hyperlink" Target="http://www.bec.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rlamentare2024.bec.ro/legislatie/" TargetMode="External"/><Relationship Id="rId5" Type="http://schemas.openxmlformats.org/officeDocument/2006/relationships/webSettings" Target="webSettings.xml"/><Relationship Id="rId15" Type="http://schemas.openxmlformats.org/officeDocument/2006/relationships/hyperlink" Target="mailto:secretariat@bec.ro" TargetMode="External"/><Relationship Id="rId10" Type="http://schemas.openxmlformats.org/officeDocument/2006/relationships/hyperlink" Target="https://www.roaep.ro/legislatie/alegerea-parlamentului-europe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aep.ro/legislatie/wp-content/uploads/2024/03/HG-199-din-2024.pdf" TargetMode="External"/><Relationship Id="rId14" Type="http://schemas.openxmlformats.org/officeDocument/2006/relationships/hyperlink" Target="https://www.roaep.ro/legislatie/wp-content/uploads/2024/03/HAEP-nr.-4-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893C-58E7-47A6-9AF2-9A16380E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RC</dc:creator>
  <cp:lastModifiedBy>Mihaela-Mălina Toza</cp:lastModifiedBy>
  <cp:revision>6</cp:revision>
  <cp:lastPrinted>2019-03-21T10:48:00Z</cp:lastPrinted>
  <dcterms:created xsi:type="dcterms:W3CDTF">2024-04-15T08:03:00Z</dcterms:created>
  <dcterms:modified xsi:type="dcterms:W3CDTF">2024-04-16T09:27:00Z</dcterms:modified>
</cp:coreProperties>
</file>