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1DF0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75222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Anexa nr. 6</w:t>
      </w:r>
    </w:p>
    <w:p w14:paraId="78C3687C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8C5740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b/>
          <w:sz w:val="26"/>
          <w:szCs w:val="26"/>
        </w:rPr>
        <w:t>Modelul ecusonului care va fi utilizat de către reprezentanții mass-mediei românești la referendumul local</w:t>
      </w:r>
    </w:p>
    <w:p w14:paraId="51FC3C58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52220" w:rsidRPr="00752220" w14:paraId="0B1FEB01" w14:textId="77777777" w:rsidTr="00937E57">
        <w:trPr>
          <w:trHeight w:val="3615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CD1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F54764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REFERENDUMUL LOCAL DIN DATA DE ..................</w:t>
            </w:r>
            <w:r w:rsidRPr="007522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1)</w:t>
            </w: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                ORGANIZAT ÎN ..................................................................</w:t>
            </w:r>
            <w:r w:rsidRPr="007522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2)</w:t>
            </w: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14:paraId="1EC09C86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41884F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317316B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REPREZENTANT MASS-MEDIA</w:t>
            </w:r>
          </w:p>
          <w:p w14:paraId="7BCF8CDD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Denumire instituție mass-media_____________________________________</w:t>
            </w:r>
          </w:p>
          <w:p w14:paraId="645C06EC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Numărul acreditării ______________________________________________</w:t>
            </w:r>
          </w:p>
          <w:p w14:paraId="398289B1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Prenume și nume reprezentant mass-media __________________________</w:t>
            </w:r>
          </w:p>
          <w:p w14:paraId="5FE90BBD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A743398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</w:t>
            </w:r>
            <w:r w:rsidRPr="007522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3)</w:t>
            </w:r>
          </w:p>
          <w:p w14:paraId="26EC1135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L.S. </w:t>
            </w:r>
            <w:r w:rsidRPr="0075222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752220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)</w:t>
            </w:r>
          </w:p>
          <w:p w14:paraId="495CE091" w14:textId="77777777" w:rsidR="00752220" w:rsidRPr="00752220" w:rsidRDefault="00752220" w:rsidP="0075222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2872E0C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FE7466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C4586E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8132AC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b/>
          <w:sz w:val="26"/>
          <w:szCs w:val="26"/>
        </w:rPr>
        <w:t xml:space="preserve">Note: </w:t>
      </w:r>
    </w:p>
    <w:p w14:paraId="6C81F1F5" w14:textId="77777777" w:rsidR="00752220" w:rsidRPr="00752220" w:rsidRDefault="00752220" w:rsidP="0075222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</w:rPr>
        <w:t>Condițiile de confecționare și dimensiunea ecusoanelor sunt stabilite de instituția mass-media care a desemnat reprezentanți, sub condiția ca acestea să conțină elementele obligatorii prevăzute în prezenta anexă.</w:t>
      </w:r>
    </w:p>
    <w:p w14:paraId="502C3F69" w14:textId="77777777" w:rsidR="00752220" w:rsidRPr="00752220" w:rsidRDefault="00752220" w:rsidP="0075222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</w:rPr>
        <w:t>Reprezentanții instituțiilor mass-media românești pot asista la operaţiunile birourilor electorale ale secţiilor de votare numai pe baza pe baza ecusoanelor emise de instituția mass-media românească acreditată de Autoritatea Electorală Permanentă, însoţite de actul de identitate.</w:t>
      </w:r>
    </w:p>
    <w:p w14:paraId="4C897F47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E4A25B" w14:textId="77777777" w:rsidR="00752220" w:rsidRPr="00752220" w:rsidRDefault="00752220" w:rsidP="00752220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35558C" w14:textId="77777777" w:rsidR="00752220" w:rsidRPr="00752220" w:rsidRDefault="00752220" w:rsidP="007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1FC98E" w14:textId="77777777" w:rsidR="00752220" w:rsidRPr="00752220" w:rsidRDefault="00752220" w:rsidP="007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1)</w:t>
      </w:r>
      <w:r w:rsidRPr="00752220">
        <w:rPr>
          <w:rFonts w:ascii="Times New Roman" w:eastAsia="Times New Roman" w:hAnsi="Times New Roman" w:cs="Times New Roman"/>
          <w:sz w:val="26"/>
          <w:szCs w:val="26"/>
        </w:rPr>
        <w:t xml:space="preserve">  Se înscrie data referendumului local.</w:t>
      </w:r>
    </w:p>
    <w:p w14:paraId="5684236D" w14:textId="77777777" w:rsidR="00752220" w:rsidRPr="00752220" w:rsidRDefault="00752220" w:rsidP="007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2)</w:t>
      </w:r>
      <w:r w:rsidRPr="00752220">
        <w:rPr>
          <w:rFonts w:ascii="Times New Roman" w:eastAsia="Times New Roman" w:hAnsi="Times New Roman" w:cs="Times New Roman"/>
          <w:sz w:val="26"/>
          <w:szCs w:val="26"/>
        </w:rPr>
        <w:t xml:space="preserve">  Se înscriu tipul şi denumirea unității administrativ-teritoriale și denumirea județului.</w:t>
      </w:r>
    </w:p>
    <w:p w14:paraId="264FFA72" w14:textId="77777777" w:rsidR="00752220" w:rsidRPr="00752220" w:rsidRDefault="00752220" w:rsidP="007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3)</w:t>
      </w:r>
      <w:r w:rsidRPr="00752220">
        <w:rPr>
          <w:rFonts w:ascii="Times New Roman" w:eastAsia="Times New Roman" w:hAnsi="Times New Roman" w:cs="Times New Roman"/>
          <w:sz w:val="26"/>
          <w:szCs w:val="26"/>
        </w:rPr>
        <w:t xml:space="preserve">  Se înscriu prenumele și numele reprezentantului legal al instituției mass-media, precum şi semnătura olografă  a acestuia.</w:t>
      </w:r>
    </w:p>
    <w:p w14:paraId="6547A5D4" w14:textId="77777777" w:rsidR="00752220" w:rsidRPr="00752220" w:rsidRDefault="00752220" w:rsidP="007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220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4)</w:t>
      </w:r>
      <w:r w:rsidRPr="00752220">
        <w:rPr>
          <w:rFonts w:ascii="Times New Roman" w:eastAsia="Times New Roman" w:hAnsi="Times New Roman" w:cs="Times New Roman"/>
          <w:sz w:val="26"/>
          <w:szCs w:val="26"/>
        </w:rPr>
        <w:t xml:space="preserve"> Se poate aplica ștampila instituției mass-media acreditate de Autoritatea Electorală Permanentă.</w:t>
      </w:r>
    </w:p>
    <w:p w14:paraId="08B19B9F" w14:textId="77777777" w:rsidR="00752220" w:rsidRPr="00752220" w:rsidRDefault="00752220" w:rsidP="007522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EC0D77" w14:textId="77777777" w:rsidR="00100B89" w:rsidRDefault="00100B89"/>
    <w:sectPr w:rsidR="00100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10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20"/>
    <w:rsid w:val="00100B89"/>
    <w:rsid w:val="00505DAC"/>
    <w:rsid w:val="007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07D1"/>
  <w15:chartTrackingRefBased/>
  <w15:docId w15:val="{C2F69064-ABA1-4FEF-9AF9-E2A0A62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CINCA</dc:creator>
  <cp:keywords/>
  <dc:description/>
  <cp:lastModifiedBy>RAZVAN CINCA</cp:lastModifiedBy>
  <cp:revision>1</cp:revision>
  <dcterms:created xsi:type="dcterms:W3CDTF">2022-06-08T12:17:00Z</dcterms:created>
  <dcterms:modified xsi:type="dcterms:W3CDTF">2022-06-08T12:18:00Z</dcterms:modified>
</cp:coreProperties>
</file>