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BC5C" w14:textId="236CEFAB" w:rsidR="00571B00" w:rsidRPr="002D34C0" w:rsidRDefault="009D519D" w:rsidP="00BD4BB8">
      <w:pPr>
        <w:spacing w:after="0" w:line="360" w:lineRule="auto"/>
        <w:rPr>
          <w:rFonts w:ascii="Times New Roman" w:hAnsi="Times New Roman" w:cs="Times New Roman"/>
          <w:b/>
          <w:sz w:val="25"/>
          <w:szCs w:val="25"/>
          <w:lang w:val="fr-FR"/>
        </w:rPr>
      </w:pPr>
      <w:r w:rsidRPr="002D34C0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Pr="002D34C0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Pr="002D34C0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="00917BD8" w:rsidRPr="002D34C0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="00917BD8" w:rsidRPr="002D34C0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="00917BD8" w:rsidRPr="002D34C0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="00917BD8" w:rsidRPr="002D34C0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="00917BD8" w:rsidRPr="002D34C0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="002D34C0">
        <w:rPr>
          <w:rFonts w:ascii="Times New Roman" w:hAnsi="Times New Roman" w:cs="Times New Roman"/>
          <w:b/>
          <w:sz w:val="25"/>
          <w:szCs w:val="25"/>
          <w:lang w:val="fr-FR"/>
        </w:rPr>
        <w:t xml:space="preserve">   </w:t>
      </w:r>
      <w:r w:rsidR="00A55702" w:rsidRPr="002D34C0">
        <w:rPr>
          <w:rFonts w:ascii="Times New Roman" w:hAnsi="Times New Roman" w:cs="Times New Roman"/>
          <w:b/>
          <w:sz w:val="25"/>
          <w:szCs w:val="25"/>
          <w:lang w:val="fr-FR"/>
        </w:rPr>
        <w:t xml:space="preserve">   </w:t>
      </w:r>
      <w:r w:rsidR="00917BD8" w:rsidRPr="002D34C0">
        <w:rPr>
          <w:rFonts w:ascii="Times New Roman" w:hAnsi="Times New Roman" w:cs="Times New Roman"/>
          <w:b/>
          <w:sz w:val="25"/>
          <w:szCs w:val="25"/>
          <w:lang w:val="fr-FR"/>
        </w:rPr>
        <w:tab/>
      </w:r>
      <w:r w:rsidR="00CC5DAE" w:rsidRPr="002D34C0">
        <w:rPr>
          <w:rFonts w:ascii="Times New Roman" w:hAnsi="Times New Roman" w:cs="Times New Roman"/>
          <w:b/>
          <w:sz w:val="25"/>
          <w:szCs w:val="25"/>
          <w:lang w:val="fr-FR"/>
        </w:rPr>
        <w:t xml:space="preserve">  </w:t>
      </w:r>
      <w:r w:rsidR="002D34C0">
        <w:rPr>
          <w:rFonts w:ascii="Times New Roman" w:hAnsi="Times New Roman" w:cs="Times New Roman"/>
          <w:b/>
          <w:sz w:val="25"/>
          <w:szCs w:val="25"/>
          <w:lang w:val="fr-FR"/>
        </w:rPr>
        <w:t xml:space="preserve">          </w:t>
      </w:r>
      <w:r w:rsidR="00CC5DAE" w:rsidRPr="002D34C0">
        <w:rPr>
          <w:rFonts w:ascii="Times New Roman" w:hAnsi="Times New Roman" w:cs="Times New Roman"/>
          <w:b/>
          <w:sz w:val="25"/>
          <w:szCs w:val="25"/>
          <w:lang w:val="fr-FR"/>
        </w:rPr>
        <w:t xml:space="preserve"> </w:t>
      </w:r>
    </w:p>
    <w:p w14:paraId="54E7054B" w14:textId="64F7C325" w:rsidR="009D519D" w:rsidRDefault="009D519D" w:rsidP="009D519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fr-FR"/>
        </w:rPr>
      </w:pPr>
    </w:p>
    <w:p w14:paraId="04734F39" w14:textId="77777777" w:rsidR="00DA2CCE" w:rsidRPr="002D34C0" w:rsidRDefault="00DA2CCE" w:rsidP="009D519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fr-FR"/>
        </w:rPr>
      </w:pPr>
    </w:p>
    <w:p w14:paraId="3E5368C3" w14:textId="7B4D8636" w:rsidR="009D519D" w:rsidRDefault="009D519D" w:rsidP="009D519D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lang w:val="fr-FR"/>
        </w:rPr>
      </w:pPr>
    </w:p>
    <w:p w14:paraId="6BE155D3" w14:textId="7A2CCACC" w:rsidR="009D519D" w:rsidRPr="002D34C0" w:rsidRDefault="00BD4BB8" w:rsidP="009D519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lang w:val="fr-FR"/>
        </w:rPr>
      </w:pPr>
      <w:r>
        <w:rPr>
          <w:rFonts w:ascii="Times New Roman" w:hAnsi="Times New Roman" w:cs="Times New Roman"/>
          <w:b/>
          <w:sz w:val="25"/>
          <w:szCs w:val="25"/>
          <w:lang w:val="fr-FR"/>
        </w:rPr>
        <w:t>EXTRAS-</w:t>
      </w:r>
      <w:r w:rsidR="00084191" w:rsidRPr="002D34C0">
        <w:rPr>
          <w:rFonts w:ascii="Times New Roman" w:hAnsi="Times New Roman" w:cs="Times New Roman"/>
          <w:b/>
          <w:sz w:val="25"/>
          <w:szCs w:val="25"/>
          <w:lang w:val="fr-FR"/>
        </w:rPr>
        <w:t>RAPORT</w:t>
      </w:r>
      <w:r w:rsidR="00597300" w:rsidRPr="002D34C0">
        <w:rPr>
          <w:rFonts w:ascii="Times New Roman" w:hAnsi="Times New Roman" w:cs="Times New Roman"/>
          <w:b/>
          <w:sz w:val="25"/>
          <w:szCs w:val="25"/>
          <w:lang w:val="fr-FR"/>
        </w:rPr>
        <w:t xml:space="preserve"> </w:t>
      </w:r>
    </w:p>
    <w:p w14:paraId="2660A725" w14:textId="4FB48224" w:rsidR="001C1947" w:rsidRDefault="00C81AAD" w:rsidP="0042540C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fr-FR"/>
        </w:rPr>
      </w:pPr>
      <w:proofErr w:type="spellStart"/>
      <w:proofErr w:type="gramStart"/>
      <w:r w:rsidRPr="002D34C0">
        <w:rPr>
          <w:rFonts w:ascii="Times New Roman" w:hAnsi="Times New Roman" w:cs="Times New Roman"/>
          <w:sz w:val="25"/>
          <w:szCs w:val="25"/>
          <w:lang w:val="fr-FR"/>
        </w:rPr>
        <w:t>privind</w:t>
      </w:r>
      <w:proofErr w:type="spellEnd"/>
      <w:proofErr w:type="gramEnd"/>
      <w:r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EB52FC" w:rsidRPr="002D34C0">
        <w:rPr>
          <w:rFonts w:ascii="Times New Roman" w:hAnsi="Times New Roman" w:cs="Times New Roman"/>
          <w:sz w:val="25"/>
          <w:szCs w:val="25"/>
          <w:lang w:val="fr-FR"/>
        </w:rPr>
        <w:t>participarea</w:t>
      </w:r>
      <w:proofErr w:type="spellEnd"/>
      <w:r w:rsidR="00EB52FC"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Pr="002D34C0">
        <w:rPr>
          <w:rFonts w:ascii="Times New Roman" w:hAnsi="Times New Roman" w:cs="Times New Roman"/>
          <w:sz w:val="25"/>
          <w:szCs w:val="25"/>
          <w:lang w:val="fr-FR"/>
        </w:rPr>
        <w:t>Autorității</w:t>
      </w:r>
      <w:proofErr w:type="spellEnd"/>
      <w:r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 Electorale Permanente </w:t>
      </w:r>
      <w:r w:rsidR="00E70C18"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la </w:t>
      </w:r>
      <w:proofErr w:type="spellStart"/>
      <w:r w:rsidR="005B1A35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>Programul</w:t>
      </w:r>
      <w:proofErr w:type="spellEnd"/>
      <w:r w:rsidR="005B1A35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 xml:space="preserve"> </w:t>
      </w:r>
      <w:proofErr w:type="spellStart"/>
      <w:r w:rsidR="007C1B93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>I</w:t>
      </w:r>
      <w:r w:rsidR="005B1A35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>nternațional</w:t>
      </w:r>
      <w:proofErr w:type="spellEnd"/>
      <w:r w:rsidR="005B1A35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 xml:space="preserve"> </w:t>
      </w:r>
      <w:r w:rsidR="002350F2">
        <w:rPr>
          <w:rFonts w:ascii="Times New Roman" w:hAnsi="Times New Roman" w:cs="Times New Roman"/>
          <w:i/>
          <w:iCs/>
          <w:sz w:val="25"/>
          <w:szCs w:val="25"/>
          <w:lang w:val="fr-FR"/>
        </w:rPr>
        <w:t xml:space="preserve">Virtual </w:t>
      </w:r>
      <w:r w:rsidR="005B1A35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 xml:space="preserve">de </w:t>
      </w:r>
      <w:proofErr w:type="spellStart"/>
      <w:r w:rsidR="007C1B93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>O</w:t>
      </w:r>
      <w:r w:rsidR="00E70C18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>bservare</w:t>
      </w:r>
      <w:proofErr w:type="spellEnd"/>
      <w:r w:rsidR="005B1A35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 xml:space="preserve"> </w:t>
      </w:r>
      <w:r w:rsidR="00E70C18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 xml:space="preserve">a </w:t>
      </w:r>
      <w:proofErr w:type="spellStart"/>
      <w:r w:rsidR="00E70C18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>alegerilor</w:t>
      </w:r>
      <w:proofErr w:type="spellEnd"/>
      <w:r w:rsidR="00E70C18" w:rsidRPr="007C1B93">
        <w:rPr>
          <w:rFonts w:ascii="Times New Roman" w:hAnsi="Times New Roman" w:cs="Times New Roman"/>
          <w:i/>
          <w:iCs/>
          <w:sz w:val="25"/>
          <w:szCs w:val="25"/>
          <w:lang w:val="fr-FR"/>
        </w:rPr>
        <w:t xml:space="preserve"> </w:t>
      </w:r>
      <w:proofErr w:type="spellStart"/>
      <w:r w:rsidR="00117778">
        <w:rPr>
          <w:rFonts w:ascii="Times New Roman" w:hAnsi="Times New Roman" w:cs="Times New Roman"/>
          <w:i/>
          <w:iCs/>
          <w:sz w:val="25"/>
          <w:szCs w:val="25"/>
          <w:lang w:val="fr-FR"/>
        </w:rPr>
        <w:t>prezidențiale</w:t>
      </w:r>
      <w:proofErr w:type="spellEnd"/>
      <w:r w:rsidR="00117778">
        <w:rPr>
          <w:rFonts w:ascii="Times New Roman" w:hAnsi="Times New Roman" w:cs="Times New Roman"/>
          <w:i/>
          <w:iCs/>
          <w:sz w:val="25"/>
          <w:szCs w:val="25"/>
          <w:lang w:val="fr-FR"/>
        </w:rPr>
        <w:t xml:space="preserve"> </w:t>
      </w:r>
      <w:proofErr w:type="spellStart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>din</w:t>
      </w:r>
      <w:proofErr w:type="spellEnd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117778">
        <w:rPr>
          <w:rFonts w:ascii="Times New Roman" w:hAnsi="Times New Roman" w:cs="Times New Roman"/>
          <w:sz w:val="25"/>
          <w:szCs w:val="25"/>
          <w:lang w:val="fr-FR"/>
        </w:rPr>
        <w:t>Coreea</w:t>
      </w:r>
      <w:proofErr w:type="spellEnd"/>
      <w:r w:rsidR="00117778">
        <w:rPr>
          <w:rFonts w:ascii="Times New Roman" w:hAnsi="Times New Roman" w:cs="Times New Roman"/>
          <w:sz w:val="25"/>
          <w:szCs w:val="25"/>
          <w:lang w:val="fr-FR"/>
        </w:rPr>
        <w:t xml:space="preserve"> de Sud</w:t>
      </w:r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>,</w:t>
      </w:r>
      <w:r w:rsidR="002D34C0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>organizat</w:t>
      </w:r>
      <w:proofErr w:type="spellEnd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 de </w:t>
      </w:r>
      <w:proofErr w:type="spellStart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>Comisia</w:t>
      </w:r>
      <w:proofErr w:type="spellEnd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>Electorală</w:t>
      </w:r>
      <w:proofErr w:type="spellEnd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  </w:t>
      </w:r>
    </w:p>
    <w:p w14:paraId="356F4615" w14:textId="12483FFD" w:rsidR="005B1A35" w:rsidRPr="002D34C0" w:rsidRDefault="00117778" w:rsidP="0042540C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  <w:lang w:val="fr-FR"/>
        </w:rPr>
      </w:pPr>
      <w:proofErr w:type="spellStart"/>
      <w:r>
        <w:rPr>
          <w:rFonts w:ascii="Times New Roman" w:hAnsi="Times New Roman" w:cs="Times New Roman"/>
          <w:sz w:val="25"/>
          <w:szCs w:val="25"/>
          <w:lang w:val="fr-FR"/>
        </w:rPr>
        <w:t>Națională</w:t>
      </w:r>
      <w:proofErr w:type="spellEnd"/>
      <w:r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fr-FR"/>
        </w:rPr>
        <w:t>din</w:t>
      </w:r>
      <w:proofErr w:type="spellEnd"/>
      <w:r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lang w:val="fr-FR"/>
        </w:rPr>
        <w:t>Coreea</w:t>
      </w:r>
      <w:proofErr w:type="spellEnd"/>
      <w:r>
        <w:rPr>
          <w:rFonts w:ascii="Times New Roman" w:hAnsi="Times New Roman" w:cs="Times New Roman"/>
          <w:sz w:val="25"/>
          <w:szCs w:val="25"/>
          <w:lang w:val="fr-FR"/>
        </w:rPr>
        <w:t xml:space="preserve"> de Sud, </w:t>
      </w:r>
      <w:proofErr w:type="spellStart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>în</w:t>
      </w:r>
      <w:proofErr w:type="spellEnd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 data de</w:t>
      </w:r>
      <w:r w:rsidR="002D34C0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fr-FR"/>
        </w:rPr>
        <w:t>9</w:t>
      </w:r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>martie</w:t>
      </w:r>
      <w:proofErr w:type="spellEnd"/>
      <w:r w:rsidR="005B1A35" w:rsidRPr="002D34C0">
        <w:rPr>
          <w:rFonts w:ascii="Times New Roman" w:hAnsi="Times New Roman" w:cs="Times New Roman"/>
          <w:sz w:val="25"/>
          <w:szCs w:val="25"/>
          <w:lang w:val="fr-FR"/>
        </w:rPr>
        <w:t xml:space="preserve"> 2022</w:t>
      </w:r>
    </w:p>
    <w:p w14:paraId="01424580" w14:textId="103E2CA0" w:rsidR="00241E35" w:rsidRDefault="00241E35" w:rsidP="005B1A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fr-FR"/>
        </w:rPr>
      </w:pPr>
    </w:p>
    <w:p w14:paraId="3C42AB66" w14:textId="77777777" w:rsidR="0042540C" w:rsidRDefault="0042540C" w:rsidP="005B1A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fr-FR"/>
        </w:rPr>
      </w:pPr>
    </w:p>
    <w:p w14:paraId="193F4378" w14:textId="16E381B9" w:rsidR="005B1A35" w:rsidRPr="00AC46D4" w:rsidRDefault="005B1A35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fr-FR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Ca urmare a discuțiilor de extindere a cooperării între AEP și A-WEB inițiate de către reprezentanții AEP, </w:t>
      </w:r>
      <w:proofErr w:type="spellStart"/>
      <w:r w:rsidR="001C1947" w:rsidRPr="00AC46D4">
        <w:rPr>
          <w:rFonts w:ascii="Times New Roman" w:hAnsi="Times New Roman" w:cs="Times New Roman"/>
          <w:sz w:val="25"/>
          <w:szCs w:val="25"/>
          <w:lang w:val="fr-FR"/>
        </w:rPr>
        <w:t>Comisia</w:t>
      </w:r>
      <w:proofErr w:type="spellEnd"/>
      <w:r w:rsidR="001C1947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1C1947" w:rsidRPr="00AC46D4">
        <w:rPr>
          <w:rFonts w:ascii="Times New Roman" w:hAnsi="Times New Roman" w:cs="Times New Roman"/>
          <w:sz w:val="25"/>
          <w:szCs w:val="25"/>
          <w:lang w:val="fr-FR"/>
        </w:rPr>
        <w:t>Electorală</w:t>
      </w:r>
      <w:proofErr w:type="spellEnd"/>
      <w:r w:rsidR="001C1947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1C1947" w:rsidRPr="00AC46D4">
        <w:rPr>
          <w:rFonts w:ascii="Times New Roman" w:hAnsi="Times New Roman" w:cs="Times New Roman"/>
          <w:sz w:val="25"/>
          <w:szCs w:val="25"/>
          <w:lang w:val="fr-FR"/>
        </w:rPr>
        <w:t>Națională</w:t>
      </w:r>
      <w:proofErr w:type="spellEnd"/>
      <w:r w:rsidR="001C1947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1C1947" w:rsidRPr="00AC46D4">
        <w:rPr>
          <w:rFonts w:ascii="Times New Roman" w:hAnsi="Times New Roman" w:cs="Times New Roman"/>
          <w:sz w:val="25"/>
          <w:szCs w:val="25"/>
          <w:lang w:val="fr-FR"/>
        </w:rPr>
        <w:t>din</w:t>
      </w:r>
      <w:proofErr w:type="spellEnd"/>
      <w:r w:rsidR="001C1947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1C1947" w:rsidRPr="00AC46D4">
        <w:rPr>
          <w:rFonts w:ascii="Times New Roman" w:hAnsi="Times New Roman" w:cs="Times New Roman"/>
          <w:sz w:val="25"/>
          <w:szCs w:val="25"/>
          <w:lang w:val="fr-FR"/>
        </w:rPr>
        <w:t>Coreea</w:t>
      </w:r>
      <w:proofErr w:type="spellEnd"/>
      <w:r w:rsidR="001C1947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de Sud</w:t>
      </w:r>
      <w:r w:rsidR="007C1B93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a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invitat Autoritatea Electorală Permanentă (AEP) să participe la </w:t>
      </w:r>
      <w:r w:rsidRPr="00AC46D4">
        <w:rPr>
          <w:rFonts w:ascii="Times New Roman" w:hAnsi="Times New Roman" w:cs="Times New Roman"/>
          <w:i/>
          <w:iCs/>
          <w:sz w:val="25"/>
          <w:szCs w:val="25"/>
          <w:lang w:val="ro-RO"/>
        </w:rPr>
        <w:t xml:space="preserve">Programul </w:t>
      </w:r>
      <w:r w:rsidR="007C1B93" w:rsidRPr="00AC46D4">
        <w:rPr>
          <w:rFonts w:ascii="Times New Roman" w:hAnsi="Times New Roman" w:cs="Times New Roman"/>
          <w:i/>
          <w:iCs/>
          <w:sz w:val="25"/>
          <w:szCs w:val="25"/>
          <w:lang w:val="ro-RO"/>
        </w:rPr>
        <w:t>I</w:t>
      </w:r>
      <w:r w:rsidRPr="00AC46D4">
        <w:rPr>
          <w:rFonts w:ascii="Times New Roman" w:hAnsi="Times New Roman" w:cs="Times New Roman"/>
          <w:i/>
          <w:iCs/>
          <w:sz w:val="25"/>
          <w:szCs w:val="25"/>
          <w:lang w:val="ro-RO"/>
        </w:rPr>
        <w:t xml:space="preserve">nternațional </w:t>
      </w:r>
      <w:r w:rsidR="002350F2" w:rsidRPr="00AC46D4">
        <w:rPr>
          <w:rFonts w:ascii="Times New Roman" w:hAnsi="Times New Roman" w:cs="Times New Roman"/>
          <w:i/>
          <w:iCs/>
          <w:sz w:val="25"/>
          <w:szCs w:val="25"/>
          <w:lang w:val="ro-RO"/>
        </w:rPr>
        <w:t xml:space="preserve">Virtual </w:t>
      </w:r>
      <w:r w:rsidRPr="00AC46D4">
        <w:rPr>
          <w:rFonts w:ascii="Times New Roman" w:hAnsi="Times New Roman" w:cs="Times New Roman"/>
          <w:i/>
          <w:iCs/>
          <w:sz w:val="25"/>
          <w:szCs w:val="25"/>
          <w:lang w:val="ro-RO"/>
        </w:rPr>
        <w:t xml:space="preserve">de </w:t>
      </w:r>
      <w:r w:rsidR="007C1B93" w:rsidRPr="00AC46D4">
        <w:rPr>
          <w:rFonts w:ascii="Times New Roman" w:hAnsi="Times New Roman" w:cs="Times New Roman"/>
          <w:i/>
          <w:iCs/>
          <w:sz w:val="25"/>
          <w:szCs w:val="25"/>
          <w:lang w:val="ro-RO"/>
        </w:rPr>
        <w:t>O</w:t>
      </w:r>
      <w:r w:rsidRPr="00AC46D4">
        <w:rPr>
          <w:rFonts w:ascii="Times New Roman" w:hAnsi="Times New Roman" w:cs="Times New Roman"/>
          <w:i/>
          <w:iCs/>
          <w:sz w:val="25"/>
          <w:szCs w:val="25"/>
          <w:lang w:val="ro-RO"/>
        </w:rPr>
        <w:t xml:space="preserve">bservare a alegerilor </w:t>
      </w:r>
      <w:r w:rsidR="001C1947" w:rsidRPr="00AC46D4">
        <w:rPr>
          <w:rFonts w:ascii="Times New Roman" w:hAnsi="Times New Roman" w:cs="Times New Roman"/>
          <w:i/>
          <w:iCs/>
          <w:sz w:val="25"/>
          <w:szCs w:val="25"/>
          <w:lang w:val="ro-RO"/>
        </w:rPr>
        <w:t>prezidențiale</w:t>
      </w:r>
      <w:r w:rsidR="008E589B">
        <w:rPr>
          <w:rFonts w:ascii="Times New Roman" w:hAnsi="Times New Roman" w:cs="Times New Roman"/>
          <w:i/>
          <w:iCs/>
          <w:sz w:val="25"/>
          <w:szCs w:val="25"/>
          <w:lang w:val="ro-RO"/>
        </w:rPr>
        <w:t xml:space="preserve"> (PIVOAP)</w:t>
      </w:r>
      <w:r w:rsidR="001C1947" w:rsidRPr="00AC46D4">
        <w:rPr>
          <w:rFonts w:ascii="Times New Roman" w:hAnsi="Times New Roman" w:cs="Times New Roman"/>
          <w:i/>
          <w:iCs/>
          <w:sz w:val="25"/>
          <w:szCs w:val="25"/>
          <w:lang w:val="ro-RO"/>
        </w:rPr>
        <w:t xml:space="preserve"> </w:t>
      </w:r>
      <w:r w:rsidR="001C1947" w:rsidRPr="00AC46D4">
        <w:rPr>
          <w:rFonts w:ascii="Times New Roman" w:hAnsi="Times New Roman" w:cs="Times New Roman"/>
          <w:sz w:val="25"/>
          <w:szCs w:val="25"/>
          <w:lang w:val="ro-RO"/>
        </w:rPr>
        <w:t>din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data de </w:t>
      </w:r>
      <w:r w:rsidR="001C1947" w:rsidRPr="00AC46D4">
        <w:rPr>
          <w:rFonts w:ascii="Times New Roman" w:hAnsi="Times New Roman" w:cs="Times New Roman"/>
          <w:sz w:val="25"/>
          <w:szCs w:val="25"/>
          <w:lang w:val="ro-RO"/>
        </w:rPr>
        <w:t>9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 martie 2022.</w:t>
      </w:r>
    </w:p>
    <w:p w14:paraId="1D9D4297" w14:textId="51C7AFD0" w:rsidR="00241E35" w:rsidRPr="00AC46D4" w:rsidRDefault="005B1A35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Programul a avut ca scop înțelegerea procesului electoral din </w:t>
      </w:r>
      <w:proofErr w:type="spellStart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>Coreea</w:t>
      </w:r>
      <w:proofErr w:type="spellEnd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de Sud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, prezentarea exemplelor de bună practică implementate de </w:t>
      </w:r>
      <w:proofErr w:type="spellStart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>Comisia</w:t>
      </w:r>
      <w:proofErr w:type="spellEnd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>Electorală</w:t>
      </w:r>
      <w:proofErr w:type="spellEnd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>Națională</w:t>
      </w:r>
      <w:proofErr w:type="spellEnd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>din</w:t>
      </w:r>
      <w:proofErr w:type="spellEnd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</w:t>
      </w:r>
      <w:proofErr w:type="spellStart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>Coreea</w:t>
      </w:r>
      <w:proofErr w:type="spellEnd"/>
      <w:r w:rsidR="009A44A2" w:rsidRPr="00AC46D4">
        <w:rPr>
          <w:rFonts w:ascii="Times New Roman" w:hAnsi="Times New Roman" w:cs="Times New Roman"/>
          <w:sz w:val="25"/>
          <w:szCs w:val="25"/>
          <w:lang w:val="fr-FR"/>
        </w:rPr>
        <w:t xml:space="preserve"> de Sud</w:t>
      </w:r>
      <w:r w:rsidR="009A44A2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pe perioada pandemiei COVID 19 dar și partajarea experiențelor de organizare a alegerilor cu comunitatea A-WEB.</w:t>
      </w:r>
    </w:p>
    <w:p w14:paraId="2F8AFDDC" w14:textId="0BBBE982" w:rsidR="00BD4BB8" w:rsidRPr="00BD4BB8" w:rsidRDefault="0042540C" w:rsidP="0042540C">
      <w:pPr>
        <w:shd w:val="clear" w:color="auto" w:fill="FFFFFF"/>
        <w:spacing w:after="0" w:line="240" w:lineRule="auto"/>
        <w:ind w:left="720"/>
        <w:jc w:val="center"/>
        <w:rPr>
          <w:rFonts w:ascii="Malgun Gothic" w:eastAsia="Malgun Gothic" w:hAnsi="Malgun Gothic" w:cs="Times New Roman" w:hint="eastAsia"/>
          <w:color w:val="000000"/>
          <w:spacing w:val="-15"/>
          <w:sz w:val="24"/>
          <w:szCs w:val="24"/>
        </w:rPr>
      </w:pPr>
      <w:r w:rsidRPr="00BD4BB8">
        <w:rPr>
          <w:rFonts w:ascii="Malgun Gothic" w:eastAsia="Malgun Gothic" w:hAnsi="Malgun Gothic" w:cs="Times New Roman"/>
          <w:noProof/>
          <w:color w:val="333333"/>
          <w:spacing w:val="-15"/>
          <w:sz w:val="24"/>
          <w:szCs w:val="24"/>
        </w:rPr>
        <w:drawing>
          <wp:inline distT="0" distB="0" distL="0" distR="0" wp14:anchorId="42F9E77C" wp14:editId="08324FED">
            <wp:extent cx="4389120" cy="2465354"/>
            <wp:effectExtent l="0" t="0" r="0" b="0"/>
            <wp:docPr id="3" name="Picture 3" descr="2022 Online International Election Observation Programme for the 20th Presidential Election">
              <a:hlinkClick xmlns:a="http://schemas.openxmlformats.org/drawingml/2006/main" r:id="rId8" tooltip="&quot;새창열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 Online International Election Observation Programme for the 20th Presidential Election">
                      <a:hlinkClick r:id="rId8" tooltip="&quot;새창열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345" cy="247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B1103" w14:textId="5D4E2A5E" w:rsidR="00FD3535" w:rsidRPr="00AC46D4" w:rsidRDefault="00FD3535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33A5107D" w14:textId="0B044282" w:rsidR="008E589B" w:rsidRPr="002D34C0" w:rsidRDefault="008E589B" w:rsidP="008E589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2D34C0">
        <w:rPr>
          <w:rFonts w:ascii="Times New Roman" w:hAnsi="Times New Roman" w:cs="Times New Roman"/>
          <w:sz w:val="25"/>
          <w:szCs w:val="25"/>
          <w:lang w:val="ro-RO"/>
        </w:rPr>
        <w:lastRenderedPageBreak/>
        <w:t>Din partea AEP au participat reprezentanții departamentului cooperare internațională, șef</w:t>
      </w:r>
      <w:r w:rsidR="00BD4BB8">
        <w:rPr>
          <w:rFonts w:ascii="Times New Roman" w:hAnsi="Times New Roman" w:cs="Times New Roman"/>
          <w:sz w:val="25"/>
          <w:szCs w:val="25"/>
          <w:lang w:val="ro-RO"/>
        </w:rPr>
        <w:t>ul</w:t>
      </w:r>
      <w:r w:rsidRPr="002D34C0">
        <w:rPr>
          <w:rFonts w:ascii="Times New Roman" w:hAnsi="Times New Roman" w:cs="Times New Roman"/>
          <w:sz w:val="25"/>
          <w:szCs w:val="25"/>
          <w:lang w:val="ro-RO"/>
        </w:rPr>
        <w:t xml:space="preserve"> departament</w:t>
      </w:r>
      <w:r w:rsidR="00BD4BB8">
        <w:rPr>
          <w:rFonts w:ascii="Times New Roman" w:hAnsi="Times New Roman" w:cs="Times New Roman"/>
          <w:sz w:val="25"/>
          <w:szCs w:val="25"/>
          <w:lang w:val="ro-RO"/>
        </w:rPr>
        <w:t>ului</w:t>
      </w:r>
      <w:r w:rsidRPr="002D34C0">
        <w:rPr>
          <w:rFonts w:ascii="Times New Roman" w:hAnsi="Times New Roman" w:cs="Times New Roman"/>
          <w:sz w:val="25"/>
          <w:szCs w:val="25"/>
          <w:lang w:val="ro-RO"/>
        </w:rPr>
        <w:t xml:space="preserve"> și consilier</w:t>
      </w:r>
      <w:r w:rsidR="00BD4BB8">
        <w:rPr>
          <w:rFonts w:ascii="Times New Roman" w:hAnsi="Times New Roman" w:cs="Times New Roman"/>
          <w:sz w:val="25"/>
          <w:szCs w:val="25"/>
          <w:lang w:val="ro-RO"/>
        </w:rPr>
        <w:t>ul</w:t>
      </w:r>
      <w:r w:rsidRPr="002D34C0">
        <w:rPr>
          <w:rFonts w:ascii="Times New Roman" w:hAnsi="Times New Roman" w:cs="Times New Roman"/>
          <w:sz w:val="25"/>
          <w:szCs w:val="25"/>
          <w:lang w:val="ro-RO"/>
        </w:rPr>
        <w:t xml:space="preserve"> parlamentar</w:t>
      </w:r>
      <w:r w:rsidR="00BD4BB8">
        <w:rPr>
          <w:rFonts w:ascii="Times New Roman" w:hAnsi="Times New Roman" w:cs="Times New Roman"/>
          <w:sz w:val="25"/>
          <w:szCs w:val="25"/>
          <w:lang w:val="ro-RO"/>
        </w:rPr>
        <w:t xml:space="preserve"> cu atribuții de reprezentare AEP la A-WEB</w:t>
      </w:r>
      <w:r w:rsidRPr="002D34C0">
        <w:rPr>
          <w:rFonts w:ascii="Times New Roman" w:hAnsi="Times New Roman" w:cs="Times New Roman"/>
          <w:sz w:val="25"/>
          <w:szCs w:val="25"/>
          <w:lang w:val="ro-RO"/>
        </w:rPr>
        <w:t xml:space="preserve">. </w:t>
      </w:r>
    </w:p>
    <w:p w14:paraId="3C775FDD" w14:textId="71EC6A74" w:rsidR="009709BB" w:rsidRPr="00AC46D4" w:rsidRDefault="00E22EAD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PIVOAP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este un eveniment în care oficialii electorali din străinătate 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sunt invitați 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să 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afle despre 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>sistem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>ul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și metode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>le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de management al alegerilor din Republica Coreea. De obicei, se desfășoară într-un 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cadru fizic unde 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oficialii electorali străini urmăresc 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la fața locului în secțiile  de votare 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>campania electorală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>,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procesele de vot și 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de 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>numărare. Din păcate, din cauza răspândirii COVID-19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>,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anul acesta, observarea 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alegerilor a avut loc </w:t>
      </w:r>
      <w:r w:rsidR="009709BB" w:rsidRPr="00AC46D4">
        <w:rPr>
          <w:rFonts w:ascii="Times New Roman" w:hAnsi="Times New Roman" w:cs="Times New Roman"/>
          <w:sz w:val="25"/>
          <w:szCs w:val="25"/>
          <w:lang w:val="ro-RO"/>
        </w:rPr>
        <w:t>online.</w:t>
      </w:r>
    </w:p>
    <w:p w14:paraId="684E0843" w14:textId="1018B6AD" w:rsidR="009709BB" w:rsidRPr="00AC46D4" w:rsidRDefault="009709BB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Noh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Jeong-hee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>, președint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>a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NEC </w:t>
      </w:r>
      <w:r w:rsidR="00AF5422" w:rsidRPr="00AC46D4">
        <w:rPr>
          <w:rFonts w:ascii="Times New Roman" w:hAnsi="Times New Roman" w:cs="Times New Roman"/>
          <w:sz w:val="25"/>
          <w:szCs w:val="25"/>
          <w:lang w:val="ro-RO"/>
        </w:rPr>
        <w:t>Coreea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spus că acest</w:t>
      </w:r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Program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nu va fi doar un forum pentru înțelegerea sistemului electoral al Republicii Coreea, ci și un moment benefic pentru împărtășirea cunoștințelor și experienței privind dezvoltarea democrației.</w:t>
      </w:r>
    </w:p>
    <w:p w14:paraId="20300503" w14:textId="11021D09" w:rsidR="00FD3535" w:rsidRPr="00AC46D4" w:rsidRDefault="009709BB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Programul internațional </w:t>
      </w:r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virtual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de observare a alegerilor </w:t>
      </w:r>
      <w:proofErr w:type="spellStart"/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>prezidenșiale</w:t>
      </w:r>
      <w:proofErr w:type="spellEnd"/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a durat peste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două ore </w:t>
      </w:r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și s-a efectuat prin intermediul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platform</w:t>
      </w:r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ei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Zoom</w:t>
      </w:r>
      <w:proofErr w:type="spellEnd"/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585B62C4" w14:textId="68F6A7B8" w:rsidR="00FD3535" w:rsidRPr="00AC46D4" w:rsidRDefault="00DA2CCE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Programul Internațional Virtual de Observare a Alegerilor Prezidențiale (PIVOAP) - a</w:t>
      </w:r>
      <w:r w:rsidR="00FD3535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20-a rundă a alegerilor prezidențiale din Coreea de Sud</w:t>
      </w:r>
    </w:p>
    <w:p w14:paraId="44E8D092" w14:textId="15BF869F" w:rsidR="00FD3535" w:rsidRPr="00AC46D4" w:rsidRDefault="00FD3535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1</w:t>
      </w:r>
      <w:r w:rsidR="00DA2CCE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 </w:t>
      </w:r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>P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rogramului internațional </w:t>
      </w:r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virtual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de observare a alegerilor </w:t>
      </w:r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prezidențiale</w:t>
      </w:r>
    </w:p>
    <w:p w14:paraId="4992B91E" w14:textId="6F9C4E1C" w:rsidR="00FD3535" w:rsidRPr="00AC46D4" w:rsidRDefault="00FD3535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2</w:t>
      </w:r>
      <w:r w:rsidR="00DA2CCE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 Sistemul politic</w:t>
      </w:r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a</w:t>
      </w:r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>l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Republicii Coreea</w:t>
      </w:r>
    </w:p>
    <w:p w14:paraId="23764481" w14:textId="5A6D8BE5" w:rsidR="00FD3535" w:rsidRPr="00AC46D4" w:rsidRDefault="00FD3535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3</w:t>
      </w:r>
      <w:r w:rsidR="00DA2CCE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 Comisia Electorală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Naţională</w:t>
      </w:r>
      <w:proofErr w:type="spellEnd"/>
      <w:r w:rsidR="00E22EAD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(NEC) Republicii Coreea</w:t>
      </w:r>
    </w:p>
    <w:p w14:paraId="0B2ECA47" w14:textId="379CB69F" w:rsidR="00FD3535" w:rsidRPr="00AC46D4" w:rsidRDefault="00FD3535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4</w:t>
      </w:r>
      <w:r w:rsidR="00DA2CCE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 Metode de vot</w:t>
      </w:r>
    </w:p>
    <w:p w14:paraId="46622704" w14:textId="1216B0DB" w:rsidR="00FD3535" w:rsidRPr="00AC46D4" w:rsidRDefault="00FD3535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5</w:t>
      </w:r>
      <w:r w:rsidR="00DA2CCE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 Metoda de numărare a voturilor</w:t>
      </w:r>
    </w:p>
    <w:p w14:paraId="7FBF6FD1" w14:textId="77777777" w:rsidR="00DA2CCE" w:rsidRPr="00AC46D4" w:rsidRDefault="00DA2CCE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</w:pPr>
    </w:p>
    <w:p w14:paraId="472E17CA" w14:textId="5C9EDC0F" w:rsidR="00DA2CCE" w:rsidRPr="00AC46D4" w:rsidRDefault="00DA2CCE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 xml:space="preserve">Detalii </w:t>
      </w:r>
      <w:r w:rsidR="00AC46D4"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>despre Programul Internațional Virtual de Observare a Alegerilor Prezidențiale (PIVOAP)</w:t>
      </w:r>
    </w:p>
    <w:p w14:paraId="6E1E4BED" w14:textId="2825A4C0" w:rsidR="00FD3535" w:rsidRPr="00E215EA" w:rsidRDefault="00FD3535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t>Data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: 9 martie 2022 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14:paraId="1B53BEBB" w14:textId="3826801F" w:rsidR="00FD3535" w:rsidRPr="00E215EA" w:rsidRDefault="00FD3535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Metoda </w:t>
      </w:r>
      <w:r w:rsidR="00E22EAD" w:rsidRPr="00E215EA">
        <w:rPr>
          <w:rFonts w:ascii="Times New Roman" w:hAnsi="Times New Roman" w:cs="Times New Roman"/>
          <w:sz w:val="25"/>
          <w:szCs w:val="25"/>
          <w:lang w:val="ro-RO"/>
        </w:rPr>
        <w:t>- D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ifuzarea procedurilor de vot și numărare folosind platforma </w:t>
      </w:r>
      <w:proofErr w:type="spellStart"/>
      <w:r w:rsidRPr="00E215EA">
        <w:rPr>
          <w:rFonts w:ascii="Times New Roman" w:hAnsi="Times New Roman" w:cs="Times New Roman"/>
          <w:sz w:val="25"/>
          <w:szCs w:val="25"/>
          <w:lang w:val="ro-RO"/>
        </w:rPr>
        <w:t>Zoom</w:t>
      </w:r>
      <w:proofErr w:type="spellEnd"/>
    </w:p>
    <w:p w14:paraId="6144020C" w14:textId="4B7FD18C" w:rsidR="00FD3535" w:rsidRPr="00E215EA" w:rsidRDefault="00FD3535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t>Introducere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19:37~19:40 </w:t>
      </w:r>
    </w:p>
    <w:p w14:paraId="4B8F6A89" w14:textId="56FC106C" w:rsidR="00FD3535" w:rsidRPr="00E215EA" w:rsidRDefault="00FD3535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t>Comentarii de bun venit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>Președinte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DA2CCE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NEC Coreea 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>19:40~19:55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14:paraId="4996C794" w14:textId="639342E7" w:rsidR="00FD3535" w:rsidRPr="00E215EA" w:rsidRDefault="00B11C3E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t>Des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>pre s</w:t>
      </w:r>
      <w:r w:rsidR="00FD353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istemul 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electoral </w:t>
      </w:r>
      <w:r w:rsidR="00DA2CCE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Coreea de Sud </w:t>
      </w:r>
      <w:r w:rsidR="00FD3535" w:rsidRPr="00E215EA">
        <w:rPr>
          <w:rFonts w:ascii="Times New Roman" w:hAnsi="Times New Roman" w:cs="Times New Roman"/>
          <w:sz w:val="25"/>
          <w:szCs w:val="25"/>
          <w:lang w:val="ro-RO"/>
        </w:rPr>
        <w:t>și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FD3535" w:rsidRPr="00E215EA">
        <w:rPr>
          <w:rFonts w:ascii="Times New Roman" w:hAnsi="Times New Roman" w:cs="Times New Roman"/>
          <w:sz w:val="25"/>
          <w:szCs w:val="25"/>
          <w:lang w:val="ro-RO"/>
        </w:rPr>
        <w:t>despre procedura de vot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FD3535" w:rsidRPr="00E215EA">
        <w:rPr>
          <w:rFonts w:ascii="Times New Roman" w:hAnsi="Times New Roman" w:cs="Times New Roman"/>
          <w:sz w:val="25"/>
          <w:szCs w:val="25"/>
          <w:lang w:val="ro-RO"/>
        </w:rPr>
        <w:t>19:55~20:15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14:paraId="38C7E253" w14:textId="0E957E5A" w:rsidR="00FD3535" w:rsidRPr="00E215EA" w:rsidRDefault="00FD3535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lastRenderedPageBreak/>
        <w:t xml:space="preserve">Difuzare 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înregistrată despre votul </w:t>
      </w:r>
      <w:r w:rsidR="00B11C3E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la 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>secție (inclusiv votul anticipat)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>20:15~20:30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14:paraId="63A23BBD" w14:textId="3AAA7077" w:rsidR="00FD3535" w:rsidRPr="00E215EA" w:rsidRDefault="00FD3535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t>Sesiunea de întrebări și răspunsuri 20:30~20:40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14:paraId="1B88A1A2" w14:textId="30391070" w:rsidR="00FD3535" w:rsidRPr="00E215EA" w:rsidRDefault="00FD3535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t>Procedura de numărare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a voturilor- 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Difuzare 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înregistrare 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>video 20:40~21:10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14:paraId="260E8667" w14:textId="3A632EF6" w:rsidR="00FD3535" w:rsidRPr="00E215EA" w:rsidRDefault="00FD3535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t>Difuzare videoclip în timp real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dintr-un centru de numărare 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>21:10~21:25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14:paraId="373039CF" w14:textId="7C244031" w:rsidR="00FD3535" w:rsidRPr="00E215EA" w:rsidRDefault="00FD3535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Sesiunea de întrebări și răspunsuri </w:t>
      </w:r>
      <w:r w:rsidR="00031785" w:rsidRPr="00E215EA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E215EA">
        <w:rPr>
          <w:rFonts w:ascii="Times New Roman" w:hAnsi="Times New Roman" w:cs="Times New Roman"/>
          <w:sz w:val="25"/>
          <w:szCs w:val="25"/>
          <w:lang w:val="ro-RO"/>
        </w:rPr>
        <w:t>21:25~21:30</w:t>
      </w:r>
    </w:p>
    <w:p w14:paraId="4A061731" w14:textId="54CBB528" w:rsidR="00FD3535" w:rsidRPr="00E215EA" w:rsidRDefault="00031785" w:rsidP="00E215EA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E215EA">
        <w:rPr>
          <w:rFonts w:ascii="Times New Roman" w:hAnsi="Times New Roman" w:cs="Times New Roman"/>
          <w:sz w:val="25"/>
          <w:szCs w:val="25"/>
          <w:lang w:val="ro-RO"/>
        </w:rPr>
        <w:t>Sondaj printre participanții la Program despre eveniment</w:t>
      </w:r>
    </w:p>
    <w:p w14:paraId="47DC701E" w14:textId="6EC5FC39" w:rsidR="00FD3535" w:rsidRPr="00AC46D4" w:rsidRDefault="00FD3535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24D2C2C2" w14:textId="514624DB" w:rsidR="0060492B" w:rsidRDefault="00031785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>Despre s</w:t>
      </w:r>
      <w:r w:rsidR="0060492B"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>istem</w:t>
      </w:r>
      <w:r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>ul</w:t>
      </w:r>
      <w:r w:rsidR="0060492B"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 xml:space="preserve"> politic</w:t>
      </w:r>
      <w:r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 xml:space="preserve"> din</w:t>
      </w:r>
      <w:r w:rsidR="0060492B"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 xml:space="preserve"> Republic</w:t>
      </w:r>
      <w:r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>a</w:t>
      </w:r>
      <w:r w:rsidR="0060492B"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 xml:space="preserve"> Coreea</w:t>
      </w:r>
      <w:r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 xml:space="preserve"> de Sud</w:t>
      </w:r>
    </w:p>
    <w:p w14:paraId="44864D4A" w14:textId="3C690532" w:rsidR="0060492B" w:rsidRPr="00AC46D4" w:rsidRDefault="0060492B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Sistemul prezidențial (mandat unic de 5 ani)</w:t>
      </w:r>
    </w:p>
    <w:p w14:paraId="6F4FEE4A" w14:textId="23D45300" w:rsidR="0060492B" w:rsidRPr="00AC46D4" w:rsidRDefault="0060492B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Legislativ </w:t>
      </w:r>
      <w:r w:rsidR="004C106A" w:rsidRPr="00AC46D4">
        <w:rPr>
          <w:rFonts w:ascii="Times New Roman" w:hAnsi="Times New Roman" w:cs="Times New Roman"/>
          <w:sz w:val="25"/>
          <w:szCs w:val="25"/>
          <w:lang w:val="ro-RO"/>
        </w:rPr>
        <w:t>-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Sistem unicameral (mandat de 4 ani, pot fi realeși), 300 de membri ai Adunării Naționale</w:t>
      </w:r>
    </w:p>
    <w:p w14:paraId="5494314A" w14:textId="181CF7E6" w:rsidR="00B11C3E" w:rsidRPr="00AC46D4" w:rsidRDefault="00B11C3E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</w:pPr>
    </w:p>
    <w:p w14:paraId="32693283" w14:textId="6FCF117E" w:rsidR="0060492B" w:rsidRDefault="004C106A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 xml:space="preserve">Despre </w:t>
      </w:r>
      <w:r w:rsidR="0060492B"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>Comisia Electorală Națională (NEC) a Republicii Coreea</w:t>
      </w:r>
    </w:p>
    <w:p w14:paraId="53D98834" w14:textId="12641619" w:rsidR="0060492B" w:rsidRPr="00AC46D4" w:rsidRDefault="004C106A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N</w:t>
      </w:r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EC este un organism constituțional independent, bazat pe articolul 144 din 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>C</w:t>
      </w:r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onstituție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, în</w:t>
      </w:r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ființa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t la </w:t>
      </w:r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21 ianuarie 1963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5B4B0A55" w14:textId="396D5EB0" w:rsidR="0060492B" w:rsidRPr="00AC46D4" w:rsidRDefault="004C106A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Organismele electorale </w:t>
      </w:r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din Republica Coreea au o structură organizatorică 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împărțită </w:t>
      </w:r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pe patru niveluri constând din Comisia Electorală Națională, 17 comisii electorale Si/Do, 249 comisii electorale </w:t>
      </w:r>
      <w:proofErr w:type="spellStart"/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Gu</w:t>
      </w:r>
      <w:proofErr w:type="spellEnd"/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/Si/</w:t>
      </w:r>
      <w:proofErr w:type="spellStart"/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Gun</w:t>
      </w:r>
      <w:proofErr w:type="spellEnd"/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și 3.486 comisii electorale </w:t>
      </w:r>
      <w:proofErr w:type="spellStart"/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Eup</w:t>
      </w:r>
      <w:proofErr w:type="spellEnd"/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/</w:t>
      </w:r>
      <w:proofErr w:type="spellStart"/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Myeon</w:t>
      </w:r>
      <w:proofErr w:type="spellEnd"/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/</w:t>
      </w:r>
      <w:proofErr w:type="spellStart"/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Dong</w:t>
      </w:r>
      <w:proofErr w:type="spellEnd"/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.</w:t>
      </w:r>
    </w:p>
    <w:p w14:paraId="037E0490" w14:textId="1377D1CD" w:rsidR="0060492B" w:rsidRPr="00AC46D4" w:rsidRDefault="0060492B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NEC este compus din 9 comisari</w:t>
      </w:r>
      <w:r w:rsidR="004C106A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electorali, t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rei sunt numiți de Președinte, trei sunt aleși de Adunarea Națională și trei sunt nominalizați de șeful Curții Supreme.</w:t>
      </w:r>
      <w:r w:rsidR="004C106A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Comisarii sunt numiți, aleși sau nominalizați în urma unei 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proceduri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de 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>audiere-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confirmare la Adunarea Națională. Președintele este ales prin vot consens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>ual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de către 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membrii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comisari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ai NEC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3161D480" w14:textId="1AEE71F2" w:rsidR="0060492B" w:rsidRPr="00AC46D4" w:rsidRDefault="0060492B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NEC gestionează alegerile prezidențiale, precum și alegerile pentru Adunarea Națională, 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alegerile pentru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șefii guvernelor locale și consiliile locale, conform prevederilor Legii privind alegerile oficiale.</w:t>
      </w:r>
    </w:p>
    <w:p w14:paraId="6120C435" w14:textId="41F636AD" w:rsidR="0060492B" w:rsidRPr="00AC46D4" w:rsidRDefault="004C106A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NEC gestionează </w:t>
      </w:r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referendumuril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e</w:t>
      </w:r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naționale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41141B1E" w14:textId="13D2657C" w:rsidR="0060492B" w:rsidRPr="00AC46D4" w:rsidRDefault="004C106A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NEC gestionează activitatea partidelor politice și fondurile acestora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3B611D06" w14:textId="5941033D" w:rsidR="0060492B" w:rsidRPr="00AC46D4" w:rsidRDefault="004C106A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lastRenderedPageBreak/>
        <w:t xml:space="preserve">NEC </w:t>
      </w:r>
      <w:r w:rsidR="00373BF9" w:rsidRPr="00AC46D4">
        <w:rPr>
          <w:rFonts w:ascii="Times New Roman" w:hAnsi="Times New Roman" w:cs="Times New Roman"/>
          <w:sz w:val="25"/>
          <w:szCs w:val="25"/>
          <w:lang w:val="ro-RO"/>
        </w:rPr>
        <w:t>implementează programe de e</w:t>
      </w:r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ducație civică pentru democrație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3C6A01EE" w14:textId="4355D942" w:rsidR="00FD3535" w:rsidRDefault="00373BF9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NEC efectuează c</w:t>
      </w:r>
      <w:r w:rsidR="0060492B" w:rsidRPr="00AC46D4">
        <w:rPr>
          <w:rFonts w:ascii="Times New Roman" w:hAnsi="Times New Roman" w:cs="Times New Roman"/>
          <w:sz w:val="25"/>
          <w:szCs w:val="25"/>
          <w:lang w:val="ro-RO"/>
        </w:rPr>
        <w:t>ercetare privind sistemele electorale și politice și cooperarea internațională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4F7C8388" w14:textId="77777777" w:rsidR="00E215EA" w:rsidRPr="00AC46D4" w:rsidRDefault="00E215EA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00F8B31E" w14:textId="185AFC18" w:rsidR="0060492B" w:rsidRPr="00AC46D4" w:rsidRDefault="0060492B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>Metode de vot</w:t>
      </w:r>
      <w:r w:rsidR="00373BF9" w:rsidRPr="00AC46D4">
        <w:rPr>
          <w:rFonts w:ascii="Times New Roman" w:hAnsi="Times New Roman" w:cs="Times New Roman"/>
          <w:b/>
          <w:bCs/>
          <w:i/>
          <w:iCs/>
          <w:sz w:val="25"/>
          <w:szCs w:val="25"/>
          <w:lang w:val="ro-RO"/>
        </w:rPr>
        <w:t>are</w:t>
      </w:r>
    </w:p>
    <w:p w14:paraId="6788A832" w14:textId="436F977B" w:rsidR="0060492B" w:rsidRPr="00AC46D4" w:rsidRDefault="0060492B" w:rsidP="00AC46D4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Votarea în ziua alegerilor: un alegător poate vota la secția de votare desemnată în funcție de adresa de domiciliu.</w:t>
      </w:r>
    </w:p>
    <w:p w14:paraId="3DD60B3A" w14:textId="59A6DAF7" w:rsidR="0060492B" w:rsidRPr="00AC46D4" w:rsidRDefault="0060492B" w:rsidP="00AC46D4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Votul anticipat: în timpul perioadei de votare anticipată, alegătorii care nu pot vota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       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în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zi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>u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a alegerilor în circumscripția lor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>,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pot vota la orice secție de votare anticipată din întreaga țară, fără o cerere prealabilă.</w:t>
      </w:r>
    </w:p>
    <w:p w14:paraId="78DA7D84" w14:textId="0CABE998" w:rsidR="00734DD4" w:rsidRPr="00AC46D4" w:rsidRDefault="00734DD4" w:rsidP="00AC46D4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Votul la domiciliu: alegătorii 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care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nu pot merge la o secție de votare pentru a vota din cauza unei grave</w:t>
      </w:r>
      <w:r w:rsidR="00B11C3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dizabilitățile fizice pot vota 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>la domiciliu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47C8A58E" w14:textId="15C56C19" w:rsidR="00734DD4" w:rsidRPr="00AC46D4" w:rsidRDefault="00734DD4" w:rsidP="00AC46D4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Votul în străinătate: coreenii care locuiesc permanent în străinătate sau stau temporar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în străinătate 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în perioada alegerilor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pot vota la secția de votare 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>pentru cetățenii din străinătate.</w:t>
      </w:r>
    </w:p>
    <w:p w14:paraId="650E6AFB" w14:textId="174082D1" w:rsidR="00734DD4" w:rsidRPr="00AC46D4" w:rsidRDefault="00734DD4" w:rsidP="00AC46D4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Votarea la bordul navei: alegătorii care se află la bordul navelor, cum ar fi navele de pescuit,</w:t>
      </w:r>
      <w:r w:rsidR="00373BF9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navele de pasageri 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etc,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pot vota la secțiile de votare de la bord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>ul navei,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în timpul</w:t>
      </w:r>
      <w:r w:rsidR="00373BF9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perioada de vot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are,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folosind fax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>ul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electronic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securizat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752B0455" w14:textId="3CD7A355" w:rsidR="00734DD4" w:rsidRPr="00AC46D4" w:rsidRDefault="00734DD4" w:rsidP="00AC46D4">
      <w:pPr>
        <w:pStyle w:val="ListParagraph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Votul în străinătate și votul </w:t>
      </w:r>
      <w:r w:rsidR="00373BF9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efectuat pe nave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sunt efectuate numai pentru alegerile prezidențiale și naționale</w:t>
      </w:r>
    </w:p>
    <w:p w14:paraId="20278E91" w14:textId="2895232C" w:rsidR="006757EE" w:rsidRPr="00AC46D4" w:rsidRDefault="006757EE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68DDD93A" w14:textId="3AC04A64" w:rsidR="006757EE" w:rsidRPr="00AC46D4" w:rsidRDefault="006757EE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În luările de cuvânt s-a vorbit de măsurile luate de 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NEC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cu ocazia alegerilor în vederea prevenirii răspândirii virusului COVID 19 dar și pentru a face alegerile accesibile, participative și inclusive. Rolul </w:t>
      </w:r>
      <w:r w:rsidR="0042191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NEC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este important în coordonarea procesului electoral și vizează asigurarea condițiilor necesare astfel încât cetățenii cu drept de vot să-și poată exprima votul în siguranță.</w:t>
      </w:r>
    </w:p>
    <w:p w14:paraId="6123373A" w14:textId="5BE9691E" w:rsidR="0042191B" w:rsidRPr="00AC46D4" w:rsidRDefault="0042191B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La eveniment au participat peste 168 de persoane din partea a 28 de organizații electorale aparținând de 23 de țări  dar și experți ai organizațiilor internaționale partenere </w:t>
      </w:r>
      <w:r w:rsidR="00323DC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             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lastRenderedPageBreak/>
        <w:t>A-WEB cu activități în domeniul electoral pentru a observa modalități de votare precum votul anticipat, votul la termen sau procedura de numărare a voturilor cu ocazia alegerilor prezidențiale.</w:t>
      </w:r>
    </w:p>
    <w:p w14:paraId="2472848F" w14:textId="77777777" w:rsidR="00AC46D4" w:rsidRPr="00AC46D4" w:rsidRDefault="00AC46D4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601BDE35" w14:textId="77777777" w:rsidR="006757EE" w:rsidRPr="00AC46D4" w:rsidRDefault="006757EE" w:rsidP="00AC46D4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b/>
          <w:bCs/>
          <w:sz w:val="25"/>
          <w:szCs w:val="25"/>
          <w:lang w:val="ro-RO"/>
        </w:rPr>
        <w:t>Concluzii</w:t>
      </w:r>
    </w:p>
    <w:p w14:paraId="3451EC48" w14:textId="77777777" w:rsidR="0042540C" w:rsidRDefault="0042540C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2828761D" w14:textId="69106079" w:rsidR="006757EE" w:rsidRPr="00AC46D4" w:rsidRDefault="00323DCE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NEC Coreea oferă un exemplu de bune practici în ceea ce înseamnă organizarea  alegerilor în perioada pandemiei COVID-19 sau chiar și observarea alegerilor</w:t>
      </w:r>
      <w:r w:rsidR="006757EE"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1DB531AE" w14:textId="77777777" w:rsidR="00AC46D4" w:rsidRPr="00AC46D4" w:rsidRDefault="006757EE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Având în vedere cele precizate, considerăm că participarea AEP la acest tip de programe oferă posibilitatea </w:t>
      </w:r>
      <w:r w:rsidR="00323DC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partajării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de bune practici</w:t>
      </w:r>
      <w:r w:rsidR="00323DC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și de know-how </w:t>
      </w:r>
      <w:r w:rsidR="00323DC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electoral 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>în vederea consolidării capacității administrative și se circumscrie misiunii, viziunii, dar și obiectivelor de cooperare internațională urmărite de Autoritate în anul 2022. În planul relațiilor internaționale, obiectivele principale urmărite sunt: buna reprezentare a AEP pe plan internațional, dezvoltarea schimburilor de experiență în materie electorală în vederea partajării de know-how și furnizarea de către Autoritate a asistenței în materie electorală.</w:t>
      </w:r>
    </w:p>
    <w:p w14:paraId="00A52293" w14:textId="7DB1812A" w:rsidR="00AC46D4" w:rsidRPr="00AC46D4" w:rsidRDefault="006757EE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323DCE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323DCE" w:rsidRPr="00AC46D4">
        <w:rPr>
          <w:rFonts w:ascii="Times New Roman" w:hAnsi="Times New Roman" w:cs="Times New Roman"/>
          <w:b/>
          <w:bCs/>
          <w:sz w:val="25"/>
          <w:szCs w:val="25"/>
          <w:lang w:val="ro-RO"/>
        </w:rPr>
        <w:t xml:space="preserve">     </w:t>
      </w:r>
      <w:r w:rsidR="00AC46D4" w:rsidRPr="00AC46D4">
        <w:rPr>
          <w:rFonts w:ascii="Times New Roman" w:hAnsi="Times New Roman" w:cs="Times New Roman"/>
          <w:b/>
          <w:bCs/>
          <w:sz w:val="25"/>
          <w:szCs w:val="25"/>
          <w:lang w:val="ro-RO"/>
        </w:rPr>
        <w:t xml:space="preserve">  </w:t>
      </w:r>
    </w:p>
    <w:p w14:paraId="6AEADB7B" w14:textId="5A2C1481" w:rsidR="00323DCE" w:rsidRPr="00AC46D4" w:rsidRDefault="00AC46D4" w:rsidP="00AC46D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b/>
          <w:bCs/>
          <w:sz w:val="25"/>
          <w:szCs w:val="25"/>
          <w:lang w:val="ro-RO"/>
        </w:rPr>
        <w:tab/>
      </w:r>
      <w:r w:rsidR="00323DCE" w:rsidRPr="00AC46D4">
        <w:rPr>
          <w:rFonts w:ascii="Times New Roman" w:hAnsi="Times New Roman" w:cs="Times New Roman"/>
          <w:b/>
          <w:bCs/>
          <w:sz w:val="25"/>
          <w:szCs w:val="25"/>
          <w:lang w:val="ro-RO"/>
        </w:rPr>
        <w:t>Despre Centrul regional A-WEB Seoul</w:t>
      </w:r>
    </w:p>
    <w:p w14:paraId="517F1136" w14:textId="2EBECA7A" w:rsidR="006757EE" w:rsidRPr="00AC46D4" w:rsidRDefault="00562081" w:rsidP="00AC46D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ab/>
      </w:r>
      <w:r w:rsidR="00AC46D4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r w:rsidR="00B32B5B" w:rsidRPr="00AC46D4">
        <w:rPr>
          <w:rFonts w:ascii="Times New Roman" w:hAnsi="Times New Roman" w:cs="Times New Roman"/>
          <w:sz w:val="25"/>
          <w:szCs w:val="25"/>
          <w:lang w:val="ro-RO"/>
        </w:rPr>
        <w:t>Printre obiectivele Centrului se numără promovarea alegerilor libere și democratice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și </w:t>
      </w:r>
      <w:r w:rsidR="00B32B5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consolidarea capacității administrative a organismelor de management electoral.</w:t>
      </w:r>
    </w:p>
    <w:p w14:paraId="5685AB49" w14:textId="3FE2562A" w:rsidR="00AC46D4" w:rsidRDefault="00B32B5B" w:rsidP="00AC46D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ab/>
        <w:t xml:space="preserve">Sub egida Centrului A-WEB Seoul funcționează Institutul de formare electorală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Korean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Civic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Education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Institute for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Democracy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(KOCEI), ambele aflata sub directa îndrumare a NEC Coreea.  </w:t>
      </w:r>
    </w:p>
    <w:p w14:paraId="4F1DE5B7" w14:textId="76CEC7FA" w:rsidR="00A61AB7" w:rsidRPr="00AC46D4" w:rsidRDefault="00E215EA" w:rsidP="00AC46D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>
        <w:rPr>
          <w:rFonts w:ascii="Times New Roman" w:hAnsi="Times New Roman" w:cs="Times New Roman"/>
          <w:sz w:val="25"/>
          <w:szCs w:val="25"/>
          <w:lang w:val="ro-RO"/>
        </w:rPr>
        <w:tab/>
      </w:r>
      <w:r w:rsidR="00B32B5B" w:rsidRPr="00AC46D4">
        <w:rPr>
          <w:rFonts w:ascii="Times New Roman" w:hAnsi="Times New Roman" w:cs="Times New Roman"/>
          <w:sz w:val="25"/>
          <w:szCs w:val="25"/>
          <w:lang w:val="ro-RO"/>
        </w:rPr>
        <w:t>KOCEI implementează programe de instruire și de cercetare în domeniul electoral</w:t>
      </w:r>
      <w:r w:rsidR="00562081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și derulează programe de asistență electorală susținute de guvernul sud-coreean.</w:t>
      </w:r>
      <w:r w:rsidR="00A61AB7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Printre programele derulate regăsim următoarele:</w:t>
      </w:r>
    </w:p>
    <w:p w14:paraId="6CF5C2E5" w14:textId="77777777" w:rsidR="00A61AB7" w:rsidRPr="00AC46D4" w:rsidRDefault="00A61AB7" w:rsidP="00AC46D4">
      <w:pPr>
        <w:pStyle w:val="ListParagraph"/>
        <w:numPr>
          <w:ilvl w:val="0"/>
          <w:numId w:val="4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Programe pentru profesori-bazele educației civice în domeniul educației școlare.</w:t>
      </w:r>
    </w:p>
    <w:p w14:paraId="4F9BDE4F" w14:textId="77777777" w:rsidR="00A61AB7" w:rsidRPr="00AC46D4" w:rsidRDefault="00A61AB7" w:rsidP="00AC46D4">
      <w:pPr>
        <w:pStyle w:val="ListParagraph"/>
        <w:numPr>
          <w:ilvl w:val="0"/>
          <w:numId w:val="4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Programe pentru studenți-cultivă gândirea civică și conștientizarea politică .</w:t>
      </w:r>
    </w:p>
    <w:p w14:paraId="4C8213E9" w14:textId="1D67A0E2" w:rsidR="00A61AB7" w:rsidRPr="00AC46D4" w:rsidRDefault="00A61AB7" w:rsidP="00AC46D4">
      <w:pPr>
        <w:pStyle w:val="ListParagraph"/>
        <w:numPr>
          <w:ilvl w:val="0"/>
          <w:numId w:val="4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lastRenderedPageBreak/>
        <w:t xml:space="preserve">Programe pentru viitorii aleși-cultivă conștientizarea civică, spiritul de cooperare și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leadershipul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. </w:t>
      </w:r>
    </w:p>
    <w:p w14:paraId="5E4EC3C5" w14:textId="77777777" w:rsidR="00A61AB7" w:rsidRPr="00AC46D4" w:rsidRDefault="00A61AB7" w:rsidP="00AC46D4">
      <w:pPr>
        <w:pStyle w:val="ListParagraph"/>
        <w:numPr>
          <w:ilvl w:val="0"/>
          <w:numId w:val="4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it-IT"/>
        </w:rPr>
        <w:t>Programe pentru alegători- alegătorii pot participa la prelegeri despre legile politice susținute de experții KOCEI.</w:t>
      </w:r>
    </w:p>
    <w:p w14:paraId="485A0C96" w14:textId="77777777" w:rsidR="00A61AB7" w:rsidRPr="00AC46D4" w:rsidRDefault="00A61AB7" w:rsidP="00AC46D4">
      <w:pPr>
        <w:pStyle w:val="ListParagraph"/>
        <w:numPr>
          <w:ilvl w:val="0"/>
          <w:numId w:val="4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Programe pentru liderii de opinie- jurnaliștii, membrii ONG-urilor, pentru ca aceștia să își asume un rol dezirabil în societatea civică democratică, </w:t>
      </w:r>
    </w:p>
    <w:p w14:paraId="1BF2FCE6" w14:textId="277A473A" w:rsidR="00B32B5B" w:rsidRPr="00AC46D4" w:rsidRDefault="00A61AB7" w:rsidP="00AC46D4">
      <w:pPr>
        <w:pStyle w:val="ListParagraph"/>
        <w:numPr>
          <w:ilvl w:val="0"/>
          <w:numId w:val="45"/>
        </w:num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Programe pentru funcționarii electorali străini cu atribuții în managementul alegerilor</w:t>
      </w:r>
      <w:r w:rsidR="00AC46D4" w:rsidRPr="00AC46D4">
        <w:rPr>
          <w:rFonts w:ascii="Times New Roman" w:hAnsi="Times New Roman" w:cs="Times New Roman"/>
          <w:sz w:val="25"/>
          <w:szCs w:val="25"/>
          <w:lang w:val="ro-RO"/>
        </w:rPr>
        <w:t>-</w:t>
      </w: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împărtășirea celor mai bune practici pentru managementul electoral corect și transparent.</w:t>
      </w:r>
      <w:r w:rsidR="00B32B5B"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</w:p>
    <w:p w14:paraId="070DF47C" w14:textId="77777777" w:rsidR="006757EE" w:rsidRPr="00AC46D4" w:rsidRDefault="006757EE" w:rsidP="00AC46D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ro-RO"/>
        </w:rPr>
      </w:pPr>
    </w:p>
    <w:p w14:paraId="79D927B2" w14:textId="12C412B2" w:rsidR="006757EE" w:rsidRPr="00AC46D4" w:rsidRDefault="006757EE" w:rsidP="00AC46D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b/>
          <w:bCs/>
          <w:sz w:val="25"/>
          <w:szCs w:val="25"/>
          <w:lang w:val="ro-RO"/>
        </w:rPr>
        <w:t xml:space="preserve">            Despre AEP</w:t>
      </w:r>
    </w:p>
    <w:p w14:paraId="1AD4D852" w14:textId="77777777" w:rsidR="006757EE" w:rsidRPr="00AC46D4" w:rsidRDefault="006757EE" w:rsidP="00AC46D4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AEP, ca instituție autonomă și independentă, are misiunea să asigure organizarea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şi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desfăşurarea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alegerilor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şi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a referendumurilor, precum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şi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a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finanţării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partidelor politice, cu respectarea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Constituţiei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, a legii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şi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a standardelor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internaţionale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şi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europene în materie.</w:t>
      </w:r>
    </w:p>
    <w:p w14:paraId="727B709E" w14:textId="77777777" w:rsidR="006757EE" w:rsidRPr="00AC46D4" w:rsidRDefault="006757EE" w:rsidP="00AC46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>AEP este o instituție publică inovativă, recunoscută în plan internațional, care generează încredere, furnizează servicii electorale de înaltă calitate și asigură îndeplinirea dorințelor legitime ale electoratului și ale partidelor politice.</w:t>
      </w:r>
    </w:p>
    <w:p w14:paraId="049C4B66" w14:textId="075B5558" w:rsidR="006757EE" w:rsidRPr="00AC46D4" w:rsidRDefault="006757EE" w:rsidP="00AC46D4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AEP are ca obiective principale: legalitatea, integritatea și accesibilitatea proceselor electorale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şi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a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finanţării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partidelor politice și a campaniilor electorale; buna organizare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şi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desfăşurare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a proceselor electorale; furnizarea de asistență în materie electorală la nivel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naţional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şi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 xml:space="preserve"> </w:t>
      </w:r>
      <w:proofErr w:type="spellStart"/>
      <w:r w:rsidRPr="00AC46D4">
        <w:rPr>
          <w:rFonts w:ascii="Times New Roman" w:hAnsi="Times New Roman" w:cs="Times New Roman"/>
          <w:sz w:val="25"/>
          <w:szCs w:val="25"/>
          <w:lang w:val="ro-RO"/>
        </w:rPr>
        <w:t>internaţional</w:t>
      </w:r>
      <w:proofErr w:type="spellEnd"/>
      <w:r w:rsidRPr="00AC46D4">
        <w:rPr>
          <w:rFonts w:ascii="Times New Roman" w:hAnsi="Times New Roman" w:cs="Times New Roman"/>
          <w:sz w:val="25"/>
          <w:szCs w:val="25"/>
          <w:lang w:val="ro-RO"/>
        </w:rPr>
        <w:t>.</w:t>
      </w:r>
    </w:p>
    <w:p w14:paraId="7C73284C" w14:textId="2C69154D" w:rsidR="006757EE" w:rsidRDefault="006757EE" w:rsidP="00734D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5662F500" w14:textId="6168B8E1" w:rsidR="006757EE" w:rsidRDefault="006757EE" w:rsidP="00734D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098969A8" w14:textId="77A7044E" w:rsidR="006757EE" w:rsidRDefault="006757EE" w:rsidP="00734D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5D5D1FF7" w14:textId="58A03BD8" w:rsidR="006757EE" w:rsidRDefault="006757EE" w:rsidP="00734D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1624A3A4" w14:textId="16A679B6" w:rsidR="006757EE" w:rsidRDefault="006757EE" w:rsidP="00734D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p w14:paraId="0B97F843" w14:textId="77777777" w:rsidR="006757EE" w:rsidRPr="00734DD4" w:rsidRDefault="006757EE" w:rsidP="00734D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5"/>
          <w:szCs w:val="25"/>
          <w:lang w:val="ro-RO"/>
        </w:rPr>
      </w:pPr>
    </w:p>
    <w:sectPr w:rsidR="006757EE" w:rsidRPr="00734DD4" w:rsidSect="00917BD8">
      <w:headerReference w:type="default" r:id="rId10"/>
      <w:footerReference w:type="default" r:id="rId11"/>
      <w:pgSz w:w="12240" w:h="15840"/>
      <w:pgMar w:top="1440" w:right="1440" w:bottom="1440" w:left="1440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8C46" w14:textId="77777777" w:rsidR="00292634" w:rsidRDefault="00292634" w:rsidP="00490E15">
      <w:pPr>
        <w:spacing w:after="0" w:line="240" w:lineRule="auto"/>
      </w:pPr>
      <w:r>
        <w:separator/>
      </w:r>
    </w:p>
  </w:endnote>
  <w:endnote w:type="continuationSeparator" w:id="0">
    <w:p w14:paraId="18048104" w14:textId="77777777" w:rsidR="00292634" w:rsidRDefault="00292634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205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1BF04" w14:textId="5E89116D" w:rsidR="009C04BB" w:rsidRDefault="009C04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E2DBF0" w14:textId="1178E86A" w:rsidR="009909CD" w:rsidRPr="00386337" w:rsidRDefault="009909CD" w:rsidP="009909CD">
    <w:pPr>
      <w:pStyle w:val="Footer"/>
      <w:tabs>
        <w:tab w:val="clear" w:pos="4513"/>
        <w:tab w:val="clear" w:pos="9026"/>
        <w:tab w:val="left" w:pos="2580"/>
      </w:tabs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C549" w14:textId="77777777" w:rsidR="00292634" w:rsidRDefault="00292634" w:rsidP="00490E15">
      <w:pPr>
        <w:spacing w:after="0" w:line="240" w:lineRule="auto"/>
      </w:pPr>
      <w:r>
        <w:separator/>
      </w:r>
    </w:p>
  </w:footnote>
  <w:footnote w:type="continuationSeparator" w:id="0">
    <w:p w14:paraId="7888FAF6" w14:textId="77777777" w:rsidR="00292634" w:rsidRDefault="00292634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32CDDB98">
          <wp:simplePos x="0" y="0"/>
          <wp:positionH relativeFrom="margin">
            <wp:posOffset>11430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818"/>
    <w:multiLevelType w:val="hybridMultilevel"/>
    <w:tmpl w:val="F402B69C"/>
    <w:lvl w:ilvl="0" w:tplc="5CEC2B20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305F1"/>
    <w:multiLevelType w:val="hybridMultilevel"/>
    <w:tmpl w:val="4086D058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C2353"/>
    <w:multiLevelType w:val="hybridMultilevel"/>
    <w:tmpl w:val="CDEA2A20"/>
    <w:lvl w:ilvl="0" w:tplc="B510B02C">
      <w:start w:val="46"/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53419"/>
    <w:multiLevelType w:val="hybridMultilevel"/>
    <w:tmpl w:val="DBD07694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905DE"/>
    <w:multiLevelType w:val="hybridMultilevel"/>
    <w:tmpl w:val="ABC638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7653B"/>
    <w:multiLevelType w:val="hybridMultilevel"/>
    <w:tmpl w:val="9A4AA28C"/>
    <w:lvl w:ilvl="0" w:tplc="B510B02C">
      <w:start w:val="46"/>
      <w:numFmt w:val="bullet"/>
      <w:lvlText w:val="•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DBB4A4E"/>
    <w:multiLevelType w:val="hybridMultilevel"/>
    <w:tmpl w:val="B7E6A5E6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37F18"/>
    <w:multiLevelType w:val="hybridMultilevel"/>
    <w:tmpl w:val="38E65EDE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9485A"/>
    <w:multiLevelType w:val="hybridMultilevel"/>
    <w:tmpl w:val="D53E252E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D3EE9"/>
    <w:multiLevelType w:val="hybridMultilevel"/>
    <w:tmpl w:val="78F03060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218B9"/>
    <w:multiLevelType w:val="hybridMultilevel"/>
    <w:tmpl w:val="CAD27BD4"/>
    <w:lvl w:ilvl="0" w:tplc="96408E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FC051E"/>
    <w:multiLevelType w:val="multilevel"/>
    <w:tmpl w:val="16EE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A518E"/>
    <w:multiLevelType w:val="hybridMultilevel"/>
    <w:tmpl w:val="F83257C6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336A7"/>
    <w:multiLevelType w:val="hybridMultilevel"/>
    <w:tmpl w:val="EBBAE098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589C"/>
    <w:multiLevelType w:val="hybridMultilevel"/>
    <w:tmpl w:val="57E08F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4833AE"/>
    <w:multiLevelType w:val="hybridMultilevel"/>
    <w:tmpl w:val="C32E2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D4ED0"/>
    <w:multiLevelType w:val="hybridMultilevel"/>
    <w:tmpl w:val="77B84650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717EB"/>
    <w:multiLevelType w:val="hybridMultilevel"/>
    <w:tmpl w:val="7B68D04A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758F8"/>
    <w:multiLevelType w:val="hybridMultilevel"/>
    <w:tmpl w:val="E35E4C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514AE"/>
    <w:multiLevelType w:val="hybridMultilevel"/>
    <w:tmpl w:val="23340988"/>
    <w:lvl w:ilvl="0" w:tplc="B510B02C">
      <w:start w:val="46"/>
      <w:numFmt w:val="bullet"/>
      <w:lvlText w:val="•"/>
      <w:lvlJc w:val="left"/>
      <w:pPr>
        <w:ind w:left="1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 w15:restartNumberingAfterBreak="0">
    <w:nsid w:val="48DE3660"/>
    <w:multiLevelType w:val="hybridMultilevel"/>
    <w:tmpl w:val="8F68EDC2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D74D2"/>
    <w:multiLevelType w:val="hybridMultilevel"/>
    <w:tmpl w:val="DF207ADC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94490"/>
    <w:multiLevelType w:val="hybridMultilevel"/>
    <w:tmpl w:val="F95497C2"/>
    <w:lvl w:ilvl="0" w:tplc="B510B02C">
      <w:start w:val="46"/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F5B1FDD"/>
    <w:multiLevelType w:val="hybridMultilevel"/>
    <w:tmpl w:val="6A6C4752"/>
    <w:lvl w:ilvl="0" w:tplc="931E8EF8">
      <w:start w:val="1"/>
      <w:numFmt w:val="decimal"/>
      <w:lvlText w:val="(%1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83E40"/>
    <w:multiLevelType w:val="hybridMultilevel"/>
    <w:tmpl w:val="A24E3194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F129B"/>
    <w:multiLevelType w:val="hybridMultilevel"/>
    <w:tmpl w:val="318661AE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924B1"/>
    <w:multiLevelType w:val="hybridMultilevel"/>
    <w:tmpl w:val="F208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65A1C"/>
    <w:multiLevelType w:val="hybridMultilevel"/>
    <w:tmpl w:val="D6065EE4"/>
    <w:lvl w:ilvl="0" w:tplc="97366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B2886"/>
    <w:multiLevelType w:val="hybridMultilevel"/>
    <w:tmpl w:val="A31AACC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63D94676"/>
    <w:multiLevelType w:val="hybridMultilevel"/>
    <w:tmpl w:val="B282D73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997E14"/>
    <w:multiLevelType w:val="hybridMultilevel"/>
    <w:tmpl w:val="326EFF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D37E5"/>
    <w:multiLevelType w:val="hybridMultilevel"/>
    <w:tmpl w:val="D8B66732"/>
    <w:lvl w:ilvl="0" w:tplc="F7C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542FEA"/>
    <w:multiLevelType w:val="hybridMultilevel"/>
    <w:tmpl w:val="E5103A68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25411"/>
    <w:multiLevelType w:val="hybridMultilevel"/>
    <w:tmpl w:val="BA2836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764CD9"/>
    <w:multiLevelType w:val="hybridMultilevel"/>
    <w:tmpl w:val="E8C8FB1C"/>
    <w:lvl w:ilvl="0" w:tplc="B510B02C">
      <w:start w:val="46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0E422F"/>
    <w:multiLevelType w:val="hybridMultilevel"/>
    <w:tmpl w:val="70B0B1EC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36E"/>
    <w:multiLevelType w:val="hybridMultilevel"/>
    <w:tmpl w:val="EC4A67C2"/>
    <w:lvl w:ilvl="0" w:tplc="B510B02C">
      <w:start w:val="46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862A6B"/>
    <w:multiLevelType w:val="hybridMultilevel"/>
    <w:tmpl w:val="86EA435A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14787"/>
    <w:multiLevelType w:val="hybridMultilevel"/>
    <w:tmpl w:val="709EFC56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0397E"/>
    <w:multiLevelType w:val="hybridMultilevel"/>
    <w:tmpl w:val="A9747000"/>
    <w:lvl w:ilvl="0" w:tplc="B510B02C">
      <w:start w:val="46"/>
      <w:numFmt w:val="bullet"/>
      <w:lvlText w:val="•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7BA12D63"/>
    <w:multiLevelType w:val="hybridMultilevel"/>
    <w:tmpl w:val="26642068"/>
    <w:lvl w:ilvl="0" w:tplc="B706FAE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E13B70"/>
    <w:multiLevelType w:val="hybridMultilevel"/>
    <w:tmpl w:val="E1A03B90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4766"/>
    <w:multiLevelType w:val="hybridMultilevel"/>
    <w:tmpl w:val="71A077E4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B32A5"/>
    <w:multiLevelType w:val="hybridMultilevel"/>
    <w:tmpl w:val="34227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3452A"/>
    <w:multiLevelType w:val="hybridMultilevel"/>
    <w:tmpl w:val="2ABCC38A"/>
    <w:lvl w:ilvl="0" w:tplc="B07058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D01CF"/>
    <w:multiLevelType w:val="hybridMultilevel"/>
    <w:tmpl w:val="1EF4BB3A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813BD"/>
    <w:multiLevelType w:val="hybridMultilevel"/>
    <w:tmpl w:val="9D820402"/>
    <w:lvl w:ilvl="0" w:tplc="B510B02C">
      <w:start w:val="46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41"/>
  </w:num>
  <w:num w:numId="4">
    <w:abstractNumId w:val="13"/>
  </w:num>
  <w:num w:numId="5">
    <w:abstractNumId w:val="16"/>
  </w:num>
  <w:num w:numId="6">
    <w:abstractNumId w:val="6"/>
  </w:num>
  <w:num w:numId="7">
    <w:abstractNumId w:val="8"/>
  </w:num>
  <w:num w:numId="8">
    <w:abstractNumId w:val="45"/>
  </w:num>
  <w:num w:numId="9">
    <w:abstractNumId w:val="35"/>
  </w:num>
  <w:num w:numId="10">
    <w:abstractNumId w:val="21"/>
  </w:num>
  <w:num w:numId="11">
    <w:abstractNumId w:val="2"/>
  </w:num>
  <w:num w:numId="12">
    <w:abstractNumId w:val="12"/>
  </w:num>
  <w:num w:numId="13">
    <w:abstractNumId w:val="3"/>
  </w:num>
  <w:num w:numId="14">
    <w:abstractNumId w:val="28"/>
  </w:num>
  <w:num w:numId="15">
    <w:abstractNumId w:val="19"/>
  </w:num>
  <w:num w:numId="16">
    <w:abstractNumId w:val="2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"/>
  </w:num>
  <w:num w:numId="20">
    <w:abstractNumId w:val="7"/>
  </w:num>
  <w:num w:numId="21">
    <w:abstractNumId w:val="32"/>
  </w:num>
  <w:num w:numId="22">
    <w:abstractNumId w:val="25"/>
  </w:num>
  <w:num w:numId="23">
    <w:abstractNumId w:val="9"/>
  </w:num>
  <w:num w:numId="24">
    <w:abstractNumId w:val="37"/>
  </w:num>
  <w:num w:numId="25">
    <w:abstractNumId w:val="46"/>
  </w:num>
  <w:num w:numId="26">
    <w:abstractNumId w:val="33"/>
  </w:num>
  <w:num w:numId="27">
    <w:abstractNumId w:val="18"/>
  </w:num>
  <w:num w:numId="28">
    <w:abstractNumId w:val="31"/>
  </w:num>
  <w:num w:numId="29">
    <w:abstractNumId w:val="29"/>
  </w:num>
  <w:num w:numId="30">
    <w:abstractNumId w:val="44"/>
  </w:num>
  <w:num w:numId="31">
    <w:abstractNumId w:val="14"/>
  </w:num>
  <w:num w:numId="32">
    <w:abstractNumId w:val="30"/>
  </w:num>
  <w:num w:numId="33">
    <w:abstractNumId w:val="39"/>
  </w:num>
  <w:num w:numId="34">
    <w:abstractNumId w:val="22"/>
  </w:num>
  <w:num w:numId="35">
    <w:abstractNumId w:val="23"/>
  </w:num>
  <w:num w:numId="36">
    <w:abstractNumId w:val="4"/>
  </w:num>
  <w:num w:numId="37">
    <w:abstractNumId w:val="43"/>
  </w:num>
  <w:num w:numId="38">
    <w:abstractNumId w:val="38"/>
  </w:num>
  <w:num w:numId="39">
    <w:abstractNumId w:val="17"/>
  </w:num>
  <w:num w:numId="40">
    <w:abstractNumId w:val="15"/>
  </w:num>
  <w:num w:numId="41">
    <w:abstractNumId w:val="42"/>
  </w:num>
  <w:num w:numId="42">
    <w:abstractNumId w:val="20"/>
  </w:num>
  <w:num w:numId="43">
    <w:abstractNumId w:val="26"/>
  </w:num>
  <w:num w:numId="44">
    <w:abstractNumId w:val="10"/>
  </w:num>
  <w:num w:numId="45">
    <w:abstractNumId w:val="5"/>
  </w:num>
  <w:num w:numId="46">
    <w:abstractNumId w:val="34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003F1"/>
    <w:rsid w:val="0000157F"/>
    <w:rsid w:val="000029DC"/>
    <w:rsid w:val="00003AEF"/>
    <w:rsid w:val="000048FF"/>
    <w:rsid w:val="00004914"/>
    <w:rsid w:val="000209BE"/>
    <w:rsid w:val="00021B59"/>
    <w:rsid w:val="000234E0"/>
    <w:rsid w:val="00030410"/>
    <w:rsid w:val="00031785"/>
    <w:rsid w:val="000353B2"/>
    <w:rsid w:val="00037981"/>
    <w:rsid w:val="00050E1F"/>
    <w:rsid w:val="00077298"/>
    <w:rsid w:val="000776B4"/>
    <w:rsid w:val="00084191"/>
    <w:rsid w:val="00091314"/>
    <w:rsid w:val="00092632"/>
    <w:rsid w:val="00094DA1"/>
    <w:rsid w:val="000A005E"/>
    <w:rsid w:val="000A7F1A"/>
    <w:rsid w:val="000B285F"/>
    <w:rsid w:val="000D685F"/>
    <w:rsid w:val="000E3E41"/>
    <w:rsid w:val="000E577A"/>
    <w:rsid w:val="000F5EBD"/>
    <w:rsid w:val="000F6112"/>
    <w:rsid w:val="0010376B"/>
    <w:rsid w:val="0010569E"/>
    <w:rsid w:val="00112900"/>
    <w:rsid w:val="001148D0"/>
    <w:rsid w:val="00117778"/>
    <w:rsid w:val="00124597"/>
    <w:rsid w:val="00126878"/>
    <w:rsid w:val="00133251"/>
    <w:rsid w:val="00133399"/>
    <w:rsid w:val="00140F9D"/>
    <w:rsid w:val="001470E9"/>
    <w:rsid w:val="00147754"/>
    <w:rsid w:val="001507F0"/>
    <w:rsid w:val="00150E64"/>
    <w:rsid w:val="001600AE"/>
    <w:rsid w:val="00163315"/>
    <w:rsid w:val="001836E6"/>
    <w:rsid w:val="0019028C"/>
    <w:rsid w:val="00191585"/>
    <w:rsid w:val="00191C26"/>
    <w:rsid w:val="0019428C"/>
    <w:rsid w:val="00195419"/>
    <w:rsid w:val="0019669D"/>
    <w:rsid w:val="00197D9E"/>
    <w:rsid w:val="001A7FA1"/>
    <w:rsid w:val="001B04B2"/>
    <w:rsid w:val="001B268E"/>
    <w:rsid w:val="001B3F54"/>
    <w:rsid w:val="001B4DBA"/>
    <w:rsid w:val="001C1947"/>
    <w:rsid w:val="001C72E0"/>
    <w:rsid w:val="001D3760"/>
    <w:rsid w:val="001E050E"/>
    <w:rsid w:val="001E36DB"/>
    <w:rsid w:val="001F1CCA"/>
    <w:rsid w:val="001F4AAC"/>
    <w:rsid w:val="001F7BC0"/>
    <w:rsid w:val="00203088"/>
    <w:rsid w:val="00204410"/>
    <w:rsid w:val="00206681"/>
    <w:rsid w:val="0021101D"/>
    <w:rsid w:val="0022326B"/>
    <w:rsid w:val="00223C6D"/>
    <w:rsid w:val="002319B5"/>
    <w:rsid w:val="00233144"/>
    <w:rsid w:val="002350F2"/>
    <w:rsid w:val="00241E35"/>
    <w:rsid w:val="00252439"/>
    <w:rsid w:val="00255237"/>
    <w:rsid w:val="00255D3F"/>
    <w:rsid w:val="002566E4"/>
    <w:rsid w:val="002627FA"/>
    <w:rsid w:val="00263256"/>
    <w:rsid w:val="0026382D"/>
    <w:rsid w:val="00264E5A"/>
    <w:rsid w:val="0027122D"/>
    <w:rsid w:val="00274F6E"/>
    <w:rsid w:val="00283769"/>
    <w:rsid w:val="00291BCA"/>
    <w:rsid w:val="00292634"/>
    <w:rsid w:val="00295214"/>
    <w:rsid w:val="0029643A"/>
    <w:rsid w:val="002A303A"/>
    <w:rsid w:val="002A333B"/>
    <w:rsid w:val="002B17A2"/>
    <w:rsid w:val="002C10E1"/>
    <w:rsid w:val="002C1F7E"/>
    <w:rsid w:val="002C35C3"/>
    <w:rsid w:val="002C3AC2"/>
    <w:rsid w:val="002C533F"/>
    <w:rsid w:val="002D1670"/>
    <w:rsid w:val="002D34C0"/>
    <w:rsid w:val="002D61B5"/>
    <w:rsid w:val="002E05DF"/>
    <w:rsid w:val="002E19E3"/>
    <w:rsid w:val="002F4ADF"/>
    <w:rsid w:val="00300087"/>
    <w:rsid w:val="00303128"/>
    <w:rsid w:val="00305570"/>
    <w:rsid w:val="00305684"/>
    <w:rsid w:val="00323DCE"/>
    <w:rsid w:val="00323FB9"/>
    <w:rsid w:val="00324EB4"/>
    <w:rsid w:val="0033006B"/>
    <w:rsid w:val="00335A12"/>
    <w:rsid w:val="00336773"/>
    <w:rsid w:val="0034435A"/>
    <w:rsid w:val="00344F40"/>
    <w:rsid w:val="00350D66"/>
    <w:rsid w:val="00357610"/>
    <w:rsid w:val="00364319"/>
    <w:rsid w:val="00365B1D"/>
    <w:rsid w:val="00370F4C"/>
    <w:rsid w:val="00373BF9"/>
    <w:rsid w:val="00386337"/>
    <w:rsid w:val="003954DC"/>
    <w:rsid w:val="0039727D"/>
    <w:rsid w:val="00397380"/>
    <w:rsid w:val="003B2BFF"/>
    <w:rsid w:val="003B2F94"/>
    <w:rsid w:val="003B47D7"/>
    <w:rsid w:val="003B4808"/>
    <w:rsid w:val="003B73B1"/>
    <w:rsid w:val="003B7788"/>
    <w:rsid w:val="003C50F2"/>
    <w:rsid w:val="003C519F"/>
    <w:rsid w:val="003C6A0B"/>
    <w:rsid w:val="003D2416"/>
    <w:rsid w:val="003D56D2"/>
    <w:rsid w:val="003E3C3E"/>
    <w:rsid w:val="003F03DB"/>
    <w:rsid w:val="003F528E"/>
    <w:rsid w:val="00417758"/>
    <w:rsid w:val="0042142A"/>
    <w:rsid w:val="0042191B"/>
    <w:rsid w:val="004219B9"/>
    <w:rsid w:val="00424810"/>
    <w:rsid w:val="0042540C"/>
    <w:rsid w:val="00432BFE"/>
    <w:rsid w:val="004335A9"/>
    <w:rsid w:val="00434FFF"/>
    <w:rsid w:val="00443903"/>
    <w:rsid w:val="00445C60"/>
    <w:rsid w:val="00450AAE"/>
    <w:rsid w:val="00452309"/>
    <w:rsid w:val="00455C84"/>
    <w:rsid w:val="0045620D"/>
    <w:rsid w:val="00456982"/>
    <w:rsid w:val="0046219A"/>
    <w:rsid w:val="004669F7"/>
    <w:rsid w:val="00470737"/>
    <w:rsid w:val="00471013"/>
    <w:rsid w:val="0047137B"/>
    <w:rsid w:val="004723E9"/>
    <w:rsid w:val="00472969"/>
    <w:rsid w:val="00473D44"/>
    <w:rsid w:val="00486A32"/>
    <w:rsid w:val="00490E15"/>
    <w:rsid w:val="0049510A"/>
    <w:rsid w:val="0049774F"/>
    <w:rsid w:val="004A0368"/>
    <w:rsid w:val="004A04EA"/>
    <w:rsid w:val="004C106A"/>
    <w:rsid w:val="004C6819"/>
    <w:rsid w:val="004D0A13"/>
    <w:rsid w:val="004E0BC5"/>
    <w:rsid w:val="004E47A1"/>
    <w:rsid w:val="004F2218"/>
    <w:rsid w:val="004F5737"/>
    <w:rsid w:val="004F7383"/>
    <w:rsid w:val="00503E16"/>
    <w:rsid w:val="0051352D"/>
    <w:rsid w:val="005203DB"/>
    <w:rsid w:val="00522325"/>
    <w:rsid w:val="00527259"/>
    <w:rsid w:val="005275B7"/>
    <w:rsid w:val="00543B87"/>
    <w:rsid w:val="00547DCE"/>
    <w:rsid w:val="005516E7"/>
    <w:rsid w:val="005522C5"/>
    <w:rsid w:val="00562081"/>
    <w:rsid w:val="0056374F"/>
    <w:rsid w:val="005637AC"/>
    <w:rsid w:val="00567A05"/>
    <w:rsid w:val="00570692"/>
    <w:rsid w:val="00571B00"/>
    <w:rsid w:val="0057231C"/>
    <w:rsid w:val="00580F8E"/>
    <w:rsid w:val="005821E3"/>
    <w:rsid w:val="00592576"/>
    <w:rsid w:val="00592622"/>
    <w:rsid w:val="005943A9"/>
    <w:rsid w:val="00596863"/>
    <w:rsid w:val="00597300"/>
    <w:rsid w:val="005A2B4F"/>
    <w:rsid w:val="005A2F59"/>
    <w:rsid w:val="005B1A35"/>
    <w:rsid w:val="005B1CA3"/>
    <w:rsid w:val="005B2E13"/>
    <w:rsid w:val="005B311F"/>
    <w:rsid w:val="005B5E67"/>
    <w:rsid w:val="005C2505"/>
    <w:rsid w:val="005C3A3C"/>
    <w:rsid w:val="005C53A8"/>
    <w:rsid w:val="005E22C1"/>
    <w:rsid w:val="005E3D5D"/>
    <w:rsid w:val="005E70A2"/>
    <w:rsid w:val="005F704B"/>
    <w:rsid w:val="005F77C5"/>
    <w:rsid w:val="00604039"/>
    <w:rsid w:val="0060492B"/>
    <w:rsid w:val="00610554"/>
    <w:rsid w:val="006130C3"/>
    <w:rsid w:val="00613AAF"/>
    <w:rsid w:val="00615391"/>
    <w:rsid w:val="0063461D"/>
    <w:rsid w:val="006349B9"/>
    <w:rsid w:val="00635869"/>
    <w:rsid w:val="0065105A"/>
    <w:rsid w:val="006568C2"/>
    <w:rsid w:val="006607F6"/>
    <w:rsid w:val="006636D7"/>
    <w:rsid w:val="00670AC9"/>
    <w:rsid w:val="006757EE"/>
    <w:rsid w:val="0068116F"/>
    <w:rsid w:val="00681238"/>
    <w:rsid w:val="00691397"/>
    <w:rsid w:val="006972D3"/>
    <w:rsid w:val="006A1DE5"/>
    <w:rsid w:val="006A3093"/>
    <w:rsid w:val="006B6981"/>
    <w:rsid w:val="006F4F30"/>
    <w:rsid w:val="006F5BCF"/>
    <w:rsid w:val="0070045D"/>
    <w:rsid w:val="00704D8D"/>
    <w:rsid w:val="00706F4B"/>
    <w:rsid w:val="00713CF8"/>
    <w:rsid w:val="007149B2"/>
    <w:rsid w:val="00722555"/>
    <w:rsid w:val="00723BB9"/>
    <w:rsid w:val="00725DCA"/>
    <w:rsid w:val="00734DD4"/>
    <w:rsid w:val="00742981"/>
    <w:rsid w:val="00747BF3"/>
    <w:rsid w:val="00747CA7"/>
    <w:rsid w:val="0075297F"/>
    <w:rsid w:val="00762338"/>
    <w:rsid w:val="007642C1"/>
    <w:rsid w:val="00770ED7"/>
    <w:rsid w:val="00771CDC"/>
    <w:rsid w:val="00787C27"/>
    <w:rsid w:val="0079340B"/>
    <w:rsid w:val="00794692"/>
    <w:rsid w:val="007956BF"/>
    <w:rsid w:val="007964EA"/>
    <w:rsid w:val="007966AC"/>
    <w:rsid w:val="007A3EA9"/>
    <w:rsid w:val="007B20A0"/>
    <w:rsid w:val="007B2EE3"/>
    <w:rsid w:val="007C1B93"/>
    <w:rsid w:val="007C1BA4"/>
    <w:rsid w:val="007C1BFD"/>
    <w:rsid w:val="007D5589"/>
    <w:rsid w:val="007E6A1A"/>
    <w:rsid w:val="007F3DA9"/>
    <w:rsid w:val="007F5E91"/>
    <w:rsid w:val="007F7D50"/>
    <w:rsid w:val="00804ABD"/>
    <w:rsid w:val="00804F14"/>
    <w:rsid w:val="008159B4"/>
    <w:rsid w:val="0082585C"/>
    <w:rsid w:val="00826537"/>
    <w:rsid w:val="008312A1"/>
    <w:rsid w:val="008355CE"/>
    <w:rsid w:val="00835F5C"/>
    <w:rsid w:val="00841CF7"/>
    <w:rsid w:val="008430E5"/>
    <w:rsid w:val="00843B3B"/>
    <w:rsid w:val="00850E4C"/>
    <w:rsid w:val="00855156"/>
    <w:rsid w:val="008552CB"/>
    <w:rsid w:val="00865C80"/>
    <w:rsid w:val="00877AAA"/>
    <w:rsid w:val="008802B6"/>
    <w:rsid w:val="008855B9"/>
    <w:rsid w:val="0089280B"/>
    <w:rsid w:val="00893D82"/>
    <w:rsid w:val="00897C53"/>
    <w:rsid w:val="008A305B"/>
    <w:rsid w:val="008A3F09"/>
    <w:rsid w:val="008A5D7E"/>
    <w:rsid w:val="008A6503"/>
    <w:rsid w:val="008A69CC"/>
    <w:rsid w:val="008C0B81"/>
    <w:rsid w:val="008C73D7"/>
    <w:rsid w:val="008C7F82"/>
    <w:rsid w:val="008D0ABA"/>
    <w:rsid w:val="008D1F28"/>
    <w:rsid w:val="008D47E7"/>
    <w:rsid w:val="008D5E19"/>
    <w:rsid w:val="008E0199"/>
    <w:rsid w:val="008E589B"/>
    <w:rsid w:val="009013D4"/>
    <w:rsid w:val="0090402C"/>
    <w:rsid w:val="009064F4"/>
    <w:rsid w:val="00917BD8"/>
    <w:rsid w:val="009305D1"/>
    <w:rsid w:val="00936EAC"/>
    <w:rsid w:val="00945717"/>
    <w:rsid w:val="00952CCB"/>
    <w:rsid w:val="00956447"/>
    <w:rsid w:val="00957FEC"/>
    <w:rsid w:val="00960E7D"/>
    <w:rsid w:val="00962057"/>
    <w:rsid w:val="00962FAD"/>
    <w:rsid w:val="00963DE1"/>
    <w:rsid w:val="0097025A"/>
    <w:rsid w:val="009709BB"/>
    <w:rsid w:val="009731FA"/>
    <w:rsid w:val="009848DE"/>
    <w:rsid w:val="00984F92"/>
    <w:rsid w:val="009909CD"/>
    <w:rsid w:val="00997074"/>
    <w:rsid w:val="009A2A3E"/>
    <w:rsid w:val="009A44A2"/>
    <w:rsid w:val="009B465D"/>
    <w:rsid w:val="009B5A3E"/>
    <w:rsid w:val="009C04BB"/>
    <w:rsid w:val="009D0ED8"/>
    <w:rsid w:val="009D519D"/>
    <w:rsid w:val="009D7649"/>
    <w:rsid w:val="009E26FB"/>
    <w:rsid w:val="009F3AF4"/>
    <w:rsid w:val="009F44AC"/>
    <w:rsid w:val="00A00459"/>
    <w:rsid w:val="00A107DB"/>
    <w:rsid w:val="00A10BCA"/>
    <w:rsid w:val="00A26286"/>
    <w:rsid w:val="00A279A0"/>
    <w:rsid w:val="00A301D3"/>
    <w:rsid w:val="00A50D76"/>
    <w:rsid w:val="00A50E8F"/>
    <w:rsid w:val="00A55702"/>
    <w:rsid w:val="00A559BA"/>
    <w:rsid w:val="00A575E9"/>
    <w:rsid w:val="00A61AB7"/>
    <w:rsid w:val="00A62C63"/>
    <w:rsid w:val="00A74347"/>
    <w:rsid w:val="00A83559"/>
    <w:rsid w:val="00A849CB"/>
    <w:rsid w:val="00A872CC"/>
    <w:rsid w:val="00A957F8"/>
    <w:rsid w:val="00AA1EAC"/>
    <w:rsid w:val="00AA5D7F"/>
    <w:rsid w:val="00AA68CE"/>
    <w:rsid w:val="00AA768D"/>
    <w:rsid w:val="00AB281E"/>
    <w:rsid w:val="00AB505E"/>
    <w:rsid w:val="00AB6B8C"/>
    <w:rsid w:val="00AC46D4"/>
    <w:rsid w:val="00AC5473"/>
    <w:rsid w:val="00AC7440"/>
    <w:rsid w:val="00AD15C9"/>
    <w:rsid w:val="00AE186D"/>
    <w:rsid w:val="00AE5836"/>
    <w:rsid w:val="00AE6E5C"/>
    <w:rsid w:val="00AF0A23"/>
    <w:rsid w:val="00AF0FD8"/>
    <w:rsid w:val="00AF36FB"/>
    <w:rsid w:val="00AF5422"/>
    <w:rsid w:val="00AF59C5"/>
    <w:rsid w:val="00B11C3E"/>
    <w:rsid w:val="00B179B1"/>
    <w:rsid w:val="00B20F2F"/>
    <w:rsid w:val="00B24C91"/>
    <w:rsid w:val="00B25392"/>
    <w:rsid w:val="00B26288"/>
    <w:rsid w:val="00B32B5B"/>
    <w:rsid w:val="00B35549"/>
    <w:rsid w:val="00B37837"/>
    <w:rsid w:val="00B41431"/>
    <w:rsid w:val="00B60BBE"/>
    <w:rsid w:val="00B652BA"/>
    <w:rsid w:val="00B84712"/>
    <w:rsid w:val="00B93CF3"/>
    <w:rsid w:val="00B93EC7"/>
    <w:rsid w:val="00BA100C"/>
    <w:rsid w:val="00BA47D8"/>
    <w:rsid w:val="00BA65D0"/>
    <w:rsid w:val="00BB0BF9"/>
    <w:rsid w:val="00BC3728"/>
    <w:rsid w:val="00BD4BB8"/>
    <w:rsid w:val="00BD6560"/>
    <w:rsid w:val="00BE3E35"/>
    <w:rsid w:val="00BE491B"/>
    <w:rsid w:val="00BE7DD9"/>
    <w:rsid w:val="00BF3C7F"/>
    <w:rsid w:val="00BF4B8A"/>
    <w:rsid w:val="00BF7CC4"/>
    <w:rsid w:val="00C0185F"/>
    <w:rsid w:val="00C019F3"/>
    <w:rsid w:val="00C101B8"/>
    <w:rsid w:val="00C1057C"/>
    <w:rsid w:val="00C10F3A"/>
    <w:rsid w:val="00C12789"/>
    <w:rsid w:val="00C15A8A"/>
    <w:rsid w:val="00C33C06"/>
    <w:rsid w:val="00C4116F"/>
    <w:rsid w:val="00C52EA9"/>
    <w:rsid w:val="00C5705D"/>
    <w:rsid w:val="00C67BA4"/>
    <w:rsid w:val="00C74231"/>
    <w:rsid w:val="00C77A26"/>
    <w:rsid w:val="00C81AAD"/>
    <w:rsid w:val="00C81DD0"/>
    <w:rsid w:val="00C93D1D"/>
    <w:rsid w:val="00C95000"/>
    <w:rsid w:val="00CA1998"/>
    <w:rsid w:val="00CA3202"/>
    <w:rsid w:val="00CA6448"/>
    <w:rsid w:val="00CB46EA"/>
    <w:rsid w:val="00CC36B1"/>
    <w:rsid w:val="00CC5DAE"/>
    <w:rsid w:val="00CD07CA"/>
    <w:rsid w:val="00CE2B1B"/>
    <w:rsid w:val="00CE5020"/>
    <w:rsid w:val="00D0014C"/>
    <w:rsid w:val="00D02F77"/>
    <w:rsid w:val="00D060F7"/>
    <w:rsid w:val="00D06272"/>
    <w:rsid w:val="00D12D20"/>
    <w:rsid w:val="00D1345F"/>
    <w:rsid w:val="00D211A4"/>
    <w:rsid w:val="00D27DFE"/>
    <w:rsid w:val="00D337FC"/>
    <w:rsid w:val="00D342A5"/>
    <w:rsid w:val="00D36A9A"/>
    <w:rsid w:val="00D40F5F"/>
    <w:rsid w:val="00D55D07"/>
    <w:rsid w:val="00D61F3A"/>
    <w:rsid w:val="00D631C6"/>
    <w:rsid w:val="00D644E0"/>
    <w:rsid w:val="00D6490E"/>
    <w:rsid w:val="00D659E5"/>
    <w:rsid w:val="00D662A3"/>
    <w:rsid w:val="00D763C7"/>
    <w:rsid w:val="00D82F1A"/>
    <w:rsid w:val="00D86904"/>
    <w:rsid w:val="00DA2CCE"/>
    <w:rsid w:val="00DA5411"/>
    <w:rsid w:val="00DA6187"/>
    <w:rsid w:val="00DB280B"/>
    <w:rsid w:val="00DC2296"/>
    <w:rsid w:val="00DC30B7"/>
    <w:rsid w:val="00DD106F"/>
    <w:rsid w:val="00DD6314"/>
    <w:rsid w:val="00DE5EC8"/>
    <w:rsid w:val="00DF04C1"/>
    <w:rsid w:val="00E04424"/>
    <w:rsid w:val="00E13531"/>
    <w:rsid w:val="00E20DF3"/>
    <w:rsid w:val="00E215EA"/>
    <w:rsid w:val="00E22EAD"/>
    <w:rsid w:val="00E25882"/>
    <w:rsid w:val="00E30420"/>
    <w:rsid w:val="00E32A54"/>
    <w:rsid w:val="00E42C7F"/>
    <w:rsid w:val="00E55082"/>
    <w:rsid w:val="00E57520"/>
    <w:rsid w:val="00E61429"/>
    <w:rsid w:val="00E625DE"/>
    <w:rsid w:val="00E6340F"/>
    <w:rsid w:val="00E65A68"/>
    <w:rsid w:val="00E70581"/>
    <w:rsid w:val="00E70C18"/>
    <w:rsid w:val="00E74282"/>
    <w:rsid w:val="00E751AB"/>
    <w:rsid w:val="00E8050B"/>
    <w:rsid w:val="00E849DE"/>
    <w:rsid w:val="00E8612E"/>
    <w:rsid w:val="00E861B7"/>
    <w:rsid w:val="00E9702F"/>
    <w:rsid w:val="00EA1DA8"/>
    <w:rsid w:val="00EB1B98"/>
    <w:rsid w:val="00EB52FC"/>
    <w:rsid w:val="00EB588A"/>
    <w:rsid w:val="00EB5AA2"/>
    <w:rsid w:val="00EB6431"/>
    <w:rsid w:val="00EC29BB"/>
    <w:rsid w:val="00EC3BAC"/>
    <w:rsid w:val="00EC3C2E"/>
    <w:rsid w:val="00EC5F2C"/>
    <w:rsid w:val="00ED0440"/>
    <w:rsid w:val="00ED46C4"/>
    <w:rsid w:val="00ED5092"/>
    <w:rsid w:val="00EE5B77"/>
    <w:rsid w:val="00EE784E"/>
    <w:rsid w:val="00EF790D"/>
    <w:rsid w:val="00F0191F"/>
    <w:rsid w:val="00F07ACA"/>
    <w:rsid w:val="00F10F56"/>
    <w:rsid w:val="00F1328F"/>
    <w:rsid w:val="00F23124"/>
    <w:rsid w:val="00F24F46"/>
    <w:rsid w:val="00F30929"/>
    <w:rsid w:val="00F34D5D"/>
    <w:rsid w:val="00F37511"/>
    <w:rsid w:val="00F44581"/>
    <w:rsid w:val="00F450C3"/>
    <w:rsid w:val="00F46C59"/>
    <w:rsid w:val="00F5011A"/>
    <w:rsid w:val="00F51D31"/>
    <w:rsid w:val="00F562F8"/>
    <w:rsid w:val="00F568C5"/>
    <w:rsid w:val="00F5712F"/>
    <w:rsid w:val="00F71458"/>
    <w:rsid w:val="00F71B83"/>
    <w:rsid w:val="00F86E64"/>
    <w:rsid w:val="00F86F0B"/>
    <w:rsid w:val="00F871C2"/>
    <w:rsid w:val="00F93B9D"/>
    <w:rsid w:val="00F956D6"/>
    <w:rsid w:val="00F963F0"/>
    <w:rsid w:val="00FB0C1D"/>
    <w:rsid w:val="00FB12D2"/>
    <w:rsid w:val="00FB3434"/>
    <w:rsid w:val="00FB4B38"/>
    <w:rsid w:val="00FB6B3F"/>
    <w:rsid w:val="00FC1A44"/>
    <w:rsid w:val="00FC5BDC"/>
    <w:rsid w:val="00FC6257"/>
    <w:rsid w:val="00FD1E1C"/>
    <w:rsid w:val="00FD2E4C"/>
    <w:rsid w:val="00FD3535"/>
    <w:rsid w:val="00FE29FB"/>
    <w:rsid w:val="00FE2E87"/>
    <w:rsid w:val="00FE3A94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88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702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43B3B"/>
    <w:pPr>
      <w:spacing w:after="0" w:line="240" w:lineRule="auto"/>
    </w:pPr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E25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3B480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97025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70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p1,Heading x1,Lettre d'introduction,1st level - Bullet List Paragraph,Paragrafo elenco,body 2,List Paragraph11,Lista 1,lp11,Liste 1,Use Case List Paragraph,Colorful List - Accent 11,Bullet List,YC Bulet,2,Dot pt,List Paragraph1"/>
    <w:basedOn w:val="Normal"/>
    <w:link w:val="ListParagraphChar"/>
    <w:uiPriority w:val="34"/>
    <w:qFormat/>
    <w:rsid w:val="0075297F"/>
    <w:pPr>
      <w:ind w:left="720"/>
      <w:contextualSpacing/>
    </w:pPr>
  </w:style>
  <w:style w:type="table" w:styleId="TableGrid">
    <w:name w:val="Table Grid"/>
    <w:basedOn w:val="TableNormal"/>
    <w:uiPriority w:val="59"/>
    <w:rsid w:val="009C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7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340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84191"/>
    <w:rPr>
      <w:i/>
      <w:iCs/>
    </w:rPr>
  </w:style>
  <w:style w:type="character" w:customStyle="1" w:styleId="jlqj4b">
    <w:name w:val="jlqj4b"/>
    <w:basedOn w:val="DefaultParagraphFont"/>
    <w:rsid w:val="00580F8E"/>
  </w:style>
  <w:style w:type="character" w:customStyle="1" w:styleId="viiyi">
    <w:name w:val="viiyi"/>
    <w:basedOn w:val="DefaultParagraphFont"/>
    <w:rsid w:val="00580F8E"/>
  </w:style>
  <w:style w:type="paragraph" w:customStyle="1" w:styleId="gmail-msolistparagraph">
    <w:name w:val="gmail-msolistparagraph"/>
    <w:basedOn w:val="Normal"/>
    <w:rsid w:val="00C81AA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ListParagraphChar">
    <w:name w:val="List Paragraph Char"/>
    <w:aliases w:val="lp1 Char,Heading x1 Char,Lettre d'introduction Char,1st level - Bullet List Paragraph Char,Paragrafo elenco Char,body 2 Char,List Paragraph11 Char,Lista 1 Char,lp11 Char,Liste 1 Char,Use Case List Paragraph Char,Bullet List Char"/>
    <w:basedOn w:val="DefaultParagraphFont"/>
    <w:link w:val="ListParagraph"/>
    <w:uiPriority w:val="34"/>
    <w:rsid w:val="005F704B"/>
  </w:style>
  <w:style w:type="character" w:customStyle="1" w:styleId="Heading1Char">
    <w:name w:val="Heading 1 Char"/>
    <w:basedOn w:val="DefaultParagraphFont"/>
    <w:link w:val="Heading1"/>
    <w:uiPriority w:val="9"/>
    <w:rsid w:val="009970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610554"/>
    <w:pPr>
      <w:spacing w:after="0" w:line="240" w:lineRule="auto"/>
    </w:pPr>
  </w:style>
  <w:style w:type="paragraph" w:customStyle="1" w:styleId="bx-clone">
    <w:name w:val="bx-clone"/>
    <w:basedOn w:val="Normal"/>
    <w:rsid w:val="00BD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fnMzCnt('MZ00000421','https://www.nec.go.kr/site/eng/ex/bbs/View.do?cbIdx=1269&amp;bcIdx=157521%27,%27_blank%27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B115D-60A5-4E41-931B-D368FCF7C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Mincu</dc:creator>
  <cp:keywords/>
  <dc:description/>
  <cp:lastModifiedBy>MINCU-RĂDULESCU ION</cp:lastModifiedBy>
  <cp:revision>8</cp:revision>
  <cp:lastPrinted>2022-03-30T06:36:00Z</cp:lastPrinted>
  <dcterms:created xsi:type="dcterms:W3CDTF">2022-03-24T13:11:00Z</dcterms:created>
  <dcterms:modified xsi:type="dcterms:W3CDTF">2022-03-30T06:59:00Z</dcterms:modified>
</cp:coreProperties>
</file>