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EF61" w14:textId="774C0E7E" w:rsidR="00370F4C" w:rsidRDefault="00370F4C" w:rsidP="00A365FD">
      <w:pPr>
        <w:pStyle w:val="NoSpacing"/>
        <w:ind w:left="1080"/>
        <w:jc w:val="right"/>
        <w:rPr>
          <w:rFonts w:ascii="Times New Roman" w:hAnsi="Times New Roman" w:cs="Times New Roman"/>
          <w:sz w:val="24"/>
          <w:szCs w:val="24"/>
        </w:rPr>
      </w:pPr>
    </w:p>
    <w:p w14:paraId="5BE31C64" w14:textId="77777777" w:rsidR="00DA468A" w:rsidRDefault="00DA468A" w:rsidP="00DA468A">
      <w:pPr>
        <w:spacing w:after="0" w:line="360" w:lineRule="auto"/>
        <w:jc w:val="center"/>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p>
    <w:p w14:paraId="32C50DB5" w14:textId="7F30BFC5" w:rsidR="00DA468A" w:rsidRDefault="00AE0B35" w:rsidP="004B2C14">
      <w:pPr>
        <w:spacing w:after="0" w:line="360" w:lineRule="auto"/>
        <w:jc w:val="center"/>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EXTRAS-</w:t>
      </w:r>
      <w:r w:rsidR="004B2C14">
        <w:rPr>
          <w:rFonts w:ascii="Times New Roman" w:eastAsia="Calibri" w:hAnsi="Times New Roman" w:cs="Times New Roman"/>
          <w:b/>
          <w:bCs/>
          <w:sz w:val="24"/>
          <w:szCs w:val="24"/>
          <w:lang w:val="ro-RO" w:eastAsia="ro-RO"/>
        </w:rPr>
        <w:t>RAPORT</w:t>
      </w:r>
    </w:p>
    <w:p w14:paraId="7C816367" w14:textId="77777777" w:rsidR="004B2C14" w:rsidRDefault="004B2C14" w:rsidP="004B2C14">
      <w:pPr>
        <w:spacing w:after="0" w:line="360" w:lineRule="auto"/>
        <w:jc w:val="center"/>
        <w:rPr>
          <w:rFonts w:ascii="Times New Roman" w:eastAsia="Calibri" w:hAnsi="Times New Roman" w:cs="Times New Roman"/>
          <w:b/>
          <w:bCs/>
          <w:sz w:val="24"/>
          <w:szCs w:val="24"/>
          <w:lang w:val="ro-RO" w:eastAsia="ro-RO"/>
        </w:rPr>
      </w:pPr>
    </w:p>
    <w:p w14:paraId="4CABA960" w14:textId="020AF9A6" w:rsidR="00DA468A" w:rsidRPr="002F00DF" w:rsidRDefault="00FD348F" w:rsidP="00DA468A">
      <w:pPr>
        <w:spacing w:after="0" w:line="360" w:lineRule="auto"/>
        <w:jc w:val="center"/>
        <w:rPr>
          <w:rFonts w:ascii="Times New Roman" w:eastAsia="Calibri" w:hAnsi="Times New Roman" w:cs="Times New Roman"/>
          <w:b/>
          <w:bCs/>
          <w:sz w:val="24"/>
          <w:szCs w:val="24"/>
          <w:lang w:val="ro-RO" w:eastAsia="ro-RO"/>
        </w:rPr>
      </w:pPr>
      <w:bookmarkStart w:id="0" w:name="_Hlk66782637"/>
      <w:r>
        <w:rPr>
          <w:rFonts w:ascii="Times New Roman" w:eastAsia="Calibri" w:hAnsi="Times New Roman" w:cs="Times New Roman"/>
          <w:b/>
          <w:bCs/>
          <w:sz w:val="24"/>
          <w:szCs w:val="24"/>
          <w:lang w:val="ro-RO" w:eastAsia="ro-RO"/>
        </w:rPr>
        <w:t xml:space="preserve">referitor la </w:t>
      </w:r>
      <w:r>
        <w:rPr>
          <w:rFonts w:ascii="Times New Roman" w:eastAsia="Calibri" w:hAnsi="Times New Roman" w:cs="Times New Roman"/>
          <w:b/>
          <w:bCs/>
          <w:i/>
          <w:iCs/>
          <w:sz w:val="24"/>
          <w:szCs w:val="24"/>
          <w:lang w:val="ro-RO" w:eastAsia="ro-RO"/>
        </w:rPr>
        <w:t>P</w:t>
      </w:r>
      <w:r w:rsidR="00DA468A" w:rsidRPr="00112761">
        <w:rPr>
          <w:rFonts w:ascii="Times New Roman" w:eastAsia="Calibri" w:hAnsi="Times New Roman" w:cs="Times New Roman"/>
          <w:b/>
          <w:bCs/>
          <w:i/>
          <w:iCs/>
          <w:sz w:val="24"/>
          <w:szCs w:val="24"/>
          <w:lang w:val="ro-RO" w:eastAsia="ro-RO"/>
        </w:rPr>
        <w:t>rezentarea</w:t>
      </w:r>
      <w:r w:rsidR="00DA468A">
        <w:rPr>
          <w:rFonts w:ascii="Times New Roman" w:eastAsia="Calibri" w:hAnsi="Times New Roman" w:cs="Times New Roman"/>
          <w:b/>
          <w:bCs/>
          <w:i/>
          <w:iCs/>
          <w:sz w:val="24"/>
          <w:szCs w:val="24"/>
          <w:lang w:val="ro-RO" w:eastAsia="ro-RO"/>
        </w:rPr>
        <w:t xml:space="preserve"> publicӑ a</w:t>
      </w:r>
      <w:r w:rsidR="00DA468A" w:rsidRPr="00112761">
        <w:rPr>
          <w:rFonts w:ascii="Times New Roman" w:hAnsi="Times New Roman" w:cs="Times New Roman"/>
          <w:b/>
          <w:bCs/>
          <w:i/>
          <w:iCs/>
        </w:rPr>
        <w:t xml:space="preserve"> </w:t>
      </w:r>
      <w:r w:rsidR="00DA468A" w:rsidRPr="00112761">
        <w:rPr>
          <w:rFonts w:ascii="Times New Roman" w:eastAsia="Calibri" w:hAnsi="Times New Roman" w:cs="Times New Roman"/>
          <w:b/>
          <w:bCs/>
          <w:i/>
          <w:iCs/>
          <w:sz w:val="24"/>
          <w:szCs w:val="24"/>
          <w:lang w:val="ro-RO" w:eastAsia="ro-RO"/>
        </w:rPr>
        <w:t>Raportului privind organizarea alegerilor pentru Senat și Camera Deputaților din anul 2020</w:t>
      </w:r>
    </w:p>
    <w:bookmarkEnd w:id="0"/>
    <w:p w14:paraId="708DB2CC" w14:textId="77777777" w:rsidR="00DA468A" w:rsidRPr="00112761" w:rsidRDefault="00DA468A" w:rsidP="00DA468A">
      <w:pPr>
        <w:spacing w:after="0" w:line="360" w:lineRule="auto"/>
        <w:jc w:val="both"/>
        <w:rPr>
          <w:rFonts w:ascii="Times New Roman" w:eastAsia="Calibri" w:hAnsi="Times New Roman" w:cs="Times New Roman"/>
          <w:sz w:val="24"/>
          <w:szCs w:val="24"/>
          <w:lang w:val="ro-RO" w:eastAsia="ro-RO"/>
        </w:rPr>
      </w:pPr>
    </w:p>
    <w:p w14:paraId="07111DAB" w14:textId="7E9021D9" w:rsidR="00DA468A" w:rsidRPr="00D4369B" w:rsidRDefault="00DA468A" w:rsidP="00DA468A">
      <w:pPr>
        <w:spacing w:after="0" w:line="360" w:lineRule="auto"/>
        <w:ind w:firstLine="720"/>
        <w:jc w:val="both"/>
        <w:rPr>
          <w:rFonts w:ascii="Times New Roman" w:eastAsia="Calibri" w:hAnsi="Times New Roman" w:cs="Times New Roman"/>
          <w:sz w:val="24"/>
          <w:szCs w:val="24"/>
          <w:lang w:val="ro-RO" w:eastAsia="ro-RO"/>
        </w:rPr>
      </w:pPr>
      <w:r w:rsidRPr="00D4369B">
        <w:rPr>
          <w:rFonts w:ascii="Times New Roman" w:eastAsia="Calibri" w:hAnsi="Times New Roman" w:cs="Times New Roman"/>
          <w:sz w:val="24"/>
          <w:szCs w:val="24"/>
          <w:lang w:val="ro-RO" w:eastAsia="ro-RO"/>
        </w:rPr>
        <w:t>Autoritatea Electorală Permanentă (AEP) a organizat</w:t>
      </w:r>
      <w:r w:rsidR="00FD348F">
        <w:rPr>
          <w:rFonts w:ascii="Times New Roman" w:eastAsia="Calibri" w:hAnsi="Times New Roman" w:cs="Times New Roman"/>
          <w:sz w:val="24"/>
          <w:szCs w:val="24"/>
          <w:lang w:val="ro-RO" w:eastAsia="ro-RO"/>
        </w:rPr>
        <w:t>,</w:t>
      </w:r>
      <w:r w:rsidRPr="00D4369B">
        <w:rPr>
          <w:rFonts w:ascii="Times New Roman" w:eastAsia="Calibri" w:hAnsi="Times New Roman" w:cs="Times New Roman"/>
          <w:sz w:val="24"/>
          <w:szCs w:val="24"/>
          <w:lang w:val="ro-RO" w:eastAsia="ro-RO"/>
        </w:rPr>
        <w:t xml:space="preserve"> ȋn data de 17 martie 2021, </w:t>
      </w:r>
      <w:r w:rsidR="00FD348F" w:rsidRPr="00FD348F">
        <w:rPr>
          <w:rFonts w:ascii="Times New Roman" w:eastAsia="Calibri" w:hAnsi="Times New Roman" w:cs="Times New Roman"/>
          <w:i/>
          <w:iCs/>
          <w:sz w:val="24"/>
          <w:szCs w:val="24"/>
          <w:lang w:val="ro-RO" w:eastAsia="ro-RO"/>
        </w:rPr>
        <w:t>P</w:t>
      </w:r>
      <w:r w:rsidRPr="00FD348F">
        <w:rPr>
          <w:rFonts w:ascii="Times New Roman" w:eastAsia="Calibri" w:hAnsi="Times New Roman" w:cs="Times New Roman"/>
          <w:i/>
          <w:iCs/>
          <w:sz w:val="24"/>
          <w:szCs w:val="24"/>
          <w:lang w:val="ro-RO" w:eastAsia="ro-RO"/>
        </w:rPr>
        <w:t>rezentarea publică a Raportului privind organizarea alegerilor pentru Senat și Camera Deputaților din anul 2020</w:t>
      </w:r>
      <w:r w:rsidRPr="00D4369B">
        <w:rPr>
          <w:rFonts w:ascii="Times New Roman" w:eastAsia="Calibri" w:hAnsi="Times New Roman" w:cs="Times New Roman"/>
          <w:sz w:val="24"/>
          <w:szCs w:val="24"/>
          <w:lang w:val="ro-RO" w:eastAsia="ro-RO"/>
        </w:rPr>
        <w:t xml:space="preserve">. </w:t>
      </w:r>
    </w:p>
    <w:p w14:paraId="36ABEFC8" w14:textId="77777777" w:rsidR="00DA468A" w:rsidRPr="00D4369B" w:rsidRDefault="00DA468A" w:rsidP="00DA468A">
      <w:pPr>
        <w:spacing w:after="0" w:line="360" w:lineRule="auto"/>
        <w:ind w:firstLine="720"/>
        <w:jc w:val="both"/>
        <w:rPr>
          <w:rFonts w:ascii="Times New Roman" w:eastAsia="Calibri" w:hAnsi="Times New Roman" w:cs="Times New Roman"/>
          <w:sz w:val="24"/>
          <w:szCs w:val="24"/>
          <w:lang w:val="ro-RO" w:eastAsia="ro-RO"/>
        </w:rPr>
      </w:pPr>
      <w:r w:rsidRPr="00D4369B">
        <w:rPr>
          <w:rFonts w:ascii="Times New Roman" w:eastAsia="Calibri" w:hAnsi="Times New Roman" w:cs="Times New Roman"/>
          <w:sz w:val="24"/>
          <w:szCs w:val="24"/>
          <w:lang w:val="ro-RO" w:eastAsia="ro-RO"/>
        </w:rPr>
        <w:t xml:space="preserve">Scopul videoconferinței a fost prezentarea activităților întreprinse de Autoritatea Electorală Permanentă în organizarea alegerilor parlamentare din anul 2020.  </w:t>
      </w:r>
    </w:p>
    <w:p w14:paraId="7D1A8A25" w14:textId="656984A6" w:rsidR="00DA468A" w:rsidRDefault="00DA468A" w:rsidP="00DA468A">
      <w:pPr>
        <w:spacing w:after="0" w:line="360" w:lineRule="auto"/>
        <w:ind w:firstLine="720"/>
        <w:jc w:val="both"/>
        <w:rPr>
          <w:rFonts w:ascii="Times New Roman" w:eastAsia="Calibri" w:hAnsi="Times New Roman" w:cs="Times New Roman"/>
          <w:sz w:val="24"/>
          <w:szCs w:val="24"/>
          <w:lang w:val="ro-RO" w:eastAsia="ro-RO"/>
        </w:rPr>
      </w:pPr>
      <w:r w:rsidRPr="00D4369B">
        <w:rPr>
          <w:rFonts w:ascii="Times New Roman" w:eastAsia="Calibri" w:hAnsi="Times New Roman" w:cs="Times New Roman"/>
          <w:sz w:val="24"/>
          <w:szCs w:val="24"/>
          <w:lang w:val="ro-RO" w:eastAsia="ro-RO"/>
        </w:rPr>
        <w:t xml:space="preserve">La evenimentul desfășurat prin intermediul platformei Microsoft Teams au participat reprezentanți din partea </w:t>
      </w:r>
      <w:r>
        <w:rPr>
          <w:rFonts w:ascii="Times New Roman" w:eastAsia="Calibri" w:hAnsi="Times New Roman" w:cs="Times New Roman"/>
          <w:sz w:val="24"/>
          <w:szCs w:val="24"/>
          <w:lang w:val="ro-RO" w:eastAsia="ro-RO"/>
        </w:rPr>
        <w:t xml:space="preserve">urmӑtoarelor instituții și entitӑți implicate ȋn organizarea </w:t>
      </w:r>
      <w:r w:rsidR="00FD348F">
        <w:rPr>
          <w:rFonts w:ascii="Times New Roman" w:eastAsia="Calibri" w:hAnsi="Times New Roman" w:cs="Times New Roman"/>
          <w:sz w:val="24"/>
          <w:szCs w:val="24"/>
          <w:lang w:val="ro-RO" w:eastAsia="ro-RO"/>
        </w:rPr>
        <w:t>procesului electoral</w:t>
      </w:r>
      <w:r>
        <w:rPr>
          <w:rFonts w:ascii="Times New Roman" w:eastAsia="Calibri" w:hAnsi="Times New Roman" w:cs="Times New Roman"/>
          <w:sz w:val="24"/>
          <w:szCs w:val="24"/>
          <w:lang w:val="ro-RO" w:eastAsia="ro-RO"/>
        </w:rPr>
        <w:t>:</w:t>
      </w:r>
    </w:p>
    <w:p w14:paraId="7E329A02" w14:textId="77777777" w:rsidR="00DA468A" w:rsidRDefault="00DA468A" w:rsidP="00DA468A">
      <w:pPr>
        <w:pStyle w:val="ListParagraph"/>
        <w:numPr>
          <w:ilvl w:val="0"/>
          <w:numId w:val="3"/>
        </w:numPr>
        <w:spacing w:after="0" w:line="360" w:lineRule="auto"/>
        <w:jc w:val="both"/>
        <w:rPr>
          <w:rFonts w:ascii="Times New Roman" w:eastAsia="Calibri" w:hAnsi="Times New Roman" w:cs="Times New Roman"/>
          <w:sz w:val="24"/>
          <w:szCs w:val="24"/>
          <w:lang w:val="ro-RO" w:eastAsia="ro-RO"/>
        </w:rPr>
      </w:pPr>
      <w:r w:rsidRPr="00D4369B">
        <w:rPr>
          <w:rFonts w:ascii="Times New Roman" w:eastAsia="Calibri" w:hAnsi="Times New Roman" w:cs="Times New Roman"/>
          <w:sz w:val="24"/>
          <w:szCs w:val="24"/>
          <w:lang w:val="ro-RO" w:eastAsia="ro-RO"/>
        </w:rPr>
        <w:t xml:space="preserve">Ministerul Afacerilor Interne </w:t>
      </w:r>
      <w:r>
        <w:rPr>
          <w:rFonts w:ascii="Times New Roman" w:eastAsia="Calibri" w:hAnsi="Times New Roman" w:cs="Times New Roman"/>
          <w:sz w:val="24"/>
          <w:szCs w:val="24"/>
          <w:lang w:val="ro-RO" w:eastAsia="ro-RO"/>
        </w:rPr>
        <w:t>(MAI)</w:t>
      </w:r>
    </w:p>
    <w:p w14:paraId="764B4692" w14:textId="77777777" w:rsidR="00DA468A" w:rsidRDefault="00DA468A" w:rsidP="00DA468A">
      <w:pPr>
        <w:pStyle w:val="ListParagraph"/>
        <w:numPr>
          <w:ilvl w:val="0"/>
          <w:numId w:val="3"/>
        </w:numPr>
        <w:spacing w:after="0" w:line="360" w:lineRule="auto"/>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Ministerul Afacerilor Externe (MAE)</w:t>
      </w:r>
    </w:p>
    <w:p w14:paraId="40DF3504" w14:textId="77777777" w:rsidR="00DA468A" w:rsidRDefault="00DA468A" w:rsidP="00DA468A">
      <w:pPr>
        <w:pStyle w:val="ListParagraph"/>
        <w:numPr>
          <w:ilvl w:val="0"/>
          <w:numId w:val="3"/>
        </w:numPr>
        <w:spacing w:after="0" w:line="360" w:lineRule="auto"/>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Serviciul de Transmisiuni Speciale (STS)</w:t>
      </w:r>
    </w:p>
    <w:p w14:paraId="4E01BC89" w14:textId="77777777" w:rsidR="00DA468A" w:rsidRDefault="00DA468A" w:rsidP="00DA468A">
      <w:pPr>
        <w:pStyle w:val="ListParagraph"/>
        <w:numPr>
          <w:ilvl w:val="0"/>
          <w:numId w:val="3"/>
        </w:numPr>
        <w:spacing w:after="0" w:line="360" w:lineRule="auto"/>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Poșta Românӑ</w:t>
      </w:r>
    </w:p>
    <w:p w14:paraId="33AAA4B1" w14:textId="77777777" w:rsidR="00DA468A" w:rsidRDefault="00DA468A" w:rsidP="00DA468A">
      <w:pPr>
        <w:pStyle w:val="ListParagraph"/>
        <w:numPr>
          <w:ilvl w:val="0"/>
          <w:numId w:val="3"/>
        </w:numPr>
        <w:spacing w:after="0" w:line="360" w:lineRule="auto"/>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Agenția Naționalӑ de Integritate (ANI)</w:t>
      </w:r>
    </w:p>
    <w:p w14:paraId="347CFABC" w14:textId="77777777" w:rsidR="00DA468A" w:rsidRDefault="00DA468A" w:rsidP="00DA468A">
      <w:pPr>
        <w:pStyle w:val="ListParagraph"/>
        <w:numPr>
          <w:ilvl w:val="0"/>
          <w:numId w:val="3"/>
        </w:numPr>
        <w:spacing w:after="0" w:line="360" w:lineRule="auto"/>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Consiliul Național pentru Studierea Arhivelor Securitӑții (CNSAS)</w:t>
      </w:r>
    </w:p>
    <w:p w14:paraId="39ABCF5F" w14:textId="3F3F2C70" w:rsidR="00DA468A" w:rsidRDefault="00DA468A" w:rsidP="00DA468A">
      <w:pPr>
        <w:pStyle w:val="ListParagraph"/>
        <w:numPr>
          <w:ilvl w:val="0"/>
          <w:numId w:val="3"/>
        </w:numPr>
        <w:spacing w:after="0" w:line="360" w:lineRule="auto"/>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Consiliul Național al Au</w:t>
      </w:r>
      <w:r w:rsidR="00FD348F">
        <w:rPr>
          <w:rFonts w:ascii="Times New Roman" w:eastAsia="Calibri" w:hAnsi="Times New Roman" w:cs="Times New Roman"/>
          <w:sz w:val="24"/>
          <w:szCs w:val="24"/>
          <w:lang w:val="ro-RO" w:eastAsia="ro-RO"/>
        </w:rPr>
        <w:t>dio</w:t>
      </w:r>
      <w:r>
        <w:rPr>
          <w:rFonts w:ascii="Times New Roman" w:eastAsia="Calibri" w:hAnsi="Times New Roman" w:cs="Times New Roman"/>
          <w:sz w:val="24"/>
          <w:szCs w:val="24"/>
          <w:lang w:val="ro-RO" w:eastAsia="ro-RO"/>
        </w:rPr>
        <w:t>izualului (CNA)</w:t>
      </w:r>
    </w:p>
    <w:p w14:paraId="0F3F3785" w14:textId="77777777" w:rsidR="00DA468A" w:rsidRPr="00BA4DA6" w:rsidRDefault="00DA468A" w:rsidP="00DA468A">
      <w:pPr>
        <w:pStyle w:val="ListParagraph"/>
        <w:numPr>
          <w:ilvl w:val="0"/>
          <w:numId w:val="3"/>
        </w:numPr>
        <w:spacing w:after="0" w:line="360" w:lineRule="auto"/>
        <w:ind w:hanging="447"/>
        <w:jc w:val="both"/>
        <w:rPr>
          <w:rFonts w:ascii="Times New Roman" w:eastAsia="Calibri" w:hAnsi="Times New Roman" w:cs="Times New Roman"/>
          <w:sz w:val="24"/>
          <w:szCs w:val="24"/>
          <w:lang w:val="ro-RO" w:eastAsia="ro-RO"/>
        </w:rPr>
      </w:pPr>
      <w:r w:rsidRPr="00D4369B">
        <w:rPr>
          <w:rFonts w:ascii="Times New Roman" w:eastAsia="Calibri" w:hAnsi="Times New Roman" w:cs="Times New Roman"/>
          <w:sz w:val="24"/>
          <w:szCs w:val="24"/>
          <w:lang w:val="ro-RO" w:eastAsia="ro-RO"/>
        </w:rPr>
        <w:t xml:space="preserve">reprezentanți ai partidelor politice parlamentare </w:t>
      </w:r>
      <w:r>
        <w:rPr>
          <w:rFonts w:ascii="Times New Roman" w:eastAsia="Calibri" w:hAnsi="Times New Roman" w:cs="Times New Roman"/>
          <w:sz w:val="24"/>
          <w:szCs w:val="24"/>
          <w:lang w:val="ro-RO" w:eastAsia="ro-RO"/>
        </w:rPr>
        <w:t xml:space="preserve">și ai </w:t>
      </w:r>
      <w:r w:rsidRPr="00BA4DA6">
        <w:rPr>
          <w:rFonts w:ascii="Times New Roman" w:eastAsia="Calibri" w:hAnsi="Times New Roman" w:cs="Times New Roman"/>
          <w:sz w:val="24"/>
          <w:szCs w:val="24"/>
          <w:lang w:val="ro-RO"/>
        </w:rPr>
        <w:t>Grupul</w:t>
      </w:r>
      <w:r>
        <w:rPr>
          <w:rFonts w:ascii="Times New Roman" w:eastAsia="Calibri" w:hAnsi="Times New Roman" w:cs="Times New Roman"/>
          <w:sz w:val="24"/>
          <w:szCs w:val="24"/>
          <w:lang w:val="ro-RO"/>
        </w:rPr>
        <w:t>ui</w:t>
      </w:r>
      <w:r w:rsidRPr="00BA4DA6">
        <w:rPr>
          <w:rFonts w:ascii="Times New Roman" w:eastAsia="Calibri" w:hAnsi="Times New Roman" w:cs="Times New Roman"/>
          <w:sz w:val="24"/>
          <w:szCs w:val="24"/>
          <w:lang w:val="ro-RO"/>
        </w:rPr>
        <w:t xml:space="preserve"> parlamentar al minorităţilor naţionale</w:t>
      </w:r>
    </w:p>
    <w:p w14:paraId="0741B227" w14:textId="77777777" w:rsidR="00DA468A" w:rsidRPr="0093352D" w:rsidRDefault="00DA468A" w:rsidP="00DA468A">
      <w:pPr>
        <w:pStyle w:val="ListParagraph"/>
        <w:numPr>
          <w:ilvl w:val="0"/>
          <w:numId w:val="3"/>
        </w:numPr>
        <w:spacing w:after="0" w:line="360" w:lineRule="auto"/>
        <w:jc w:val="both"/>
        <w:rPr>
          <w:rFonts w:ascii="Times New Roman" w:eastAsia="Calibri" w:hAnsi="Times New Roman" w:cs="Times New Roman"/>
          <w:sz w:val="24"/>
          <w:szCs w:val="24"/>
          <w:lang w:val="ro-RO" w:eastAsia="ro-RO"/>
        </w:rPr>
      </w:pPr>
      <w:r w:rsidRPr="00D4369B">
        <w:rPr>
          <w:rFonts w:ascii="Times New Roman" w:eastAsia="Calibri" w:hAnsi="Times New Roman" w:cs="Times New Roman"/>
          <w:sz w:val="24"/>
          <w:szCs w:val="24"/>
          <w:lang w:val="ro-RO" w:eastAsia="ro-RO"/>
        </w:rPr>
        <w:t>membri ai societății civile (</w:t>
      </w:r>
      <w:r w:rsidRPr="00D4369B">
        <w:rPr>
          <w:rFonts w:ascii="Times New Roman" w:eastAsia="Calibri" w:hAnsi="Times New Roman" w:cs="Times New Roman"/>
          <w:sz w:val="24"/>
          <w:szCs w:val="24"/>
          <w:lang w:val="ro-RO"/>
        </w:rPr>
        <w:t xml:space="preserve">Expert Forum, </w:t>
      </w:r>
      <w:r w:rsidRPr="00D4369B">
        <w:rPr>
          <w:rFonts w:ascii="Times New Roman" w:eastAsia="Times New Roman" w:hAnsi="Times New Roman" w:cs="Times New Roman"/>
          <w:sz w:val="24"/>
          <w:szCs w:val="24"/>
          <w:lang w:val="ro-RO"/>
        </w:rPr>
        <w:t>Declic, IPP</w:t>
      </w:r>
      <w:r w:rsidRPr="00D4369B">
        <w:rPr>
          <w:rFonts w:ascii="Times New Roman" w:eastAsia="Calibri" w:hAnsi="Times New Roman" w:cs="Times New Roman"/>
          <w:sz w:val="24"/>
          <w:szCs w:val="24"/>
          <w:lang w:val="ro-RO"/>
        </w:rPr>
        <w:t xml:space="preserve">, </w:t>
      </w:r>
      <w:r w:rsidRPr="00D4369B">
        <w:rPr>
          <w:rFonts w:ascii="Times New Roman" w:eastAsia="Times New Roman" w:hAnsi="Times New Roman" w:cs="Times New Roman"/>
          <w:sz w:val="24"/>
          <w:szCs w:val="24"/>
          <w:lang w:val="ro-RO"/>
        </w:rPr>
        <w:t>Rezist Zürich, The Diaspora Initiative, DOR - Romanian Diaspora, Diaspora Civică Berlin)</w:t>
      </w:r>
    </w:p>
    <w:p w14:paraId="7E5C248E" w14:textId="4308F1AB" w:rsidR="00DA468A" w:rsidRDefault="00DA468A" w:rsidP="00DA468A">
      <w:pPr>
        <w:pStyle w:val="ListParagraph"/>
        <w:numPr>
          <w:ilvl w:val="0"/>
          <w:numId w:val="3"/>
        </w:numPr>
        <w:spacing w:after="0" w:line="360" w:lineRule="auto"/>
        <w:jc w:val="both"/>
        <w:rPr>
          <w:rFonts w:ascii="Times New Roman" w:eastAsia="Calibri" w:hAnsi="Times New Roman" w:cs="Times New Roman"/>
          <w:sz w:val="24"/>
          <w:szCs w:val="24"/>
          <w:lang w:val="ro-RO" w:eastAsia="ro-RO"/>
        </w:rPr>
      </w:pPr>
      <w:r w:rsidRPr="00D4369B">
        <w:rPr>
          <w:rFonts w:ascii="Times New Roman" w:eastAsia="Calibri" w:hAnsi="Times New Roman" w:cs="Times New Roman"/>
          <w:sz w:val="24"/>
          <w:szCs w:val="24"/>
          <w:lang w:val="ro-RO" w:eastAsia="ro-RO"/>
        </w:rPr>
        <w:t>reprezentanți ai mass-media</w:t>
      </w:r>
      <w:r>
        <w:rPr>
          <w:rFonts w:ascii="Times New Roman" w:eastAsia="Calibri" w:hAnsi="Times New Roman" w:cs="Times New Roman"/>
          <w:sz w:val="24"/>
          <w:szCs w:val="24"/>
          <w:lang w:val="ro-RO" w:eastAsia="ro-RO"/>
        </w:rPr>
        <w:t>.</w:t>
      </w:r>
    </w:p>
    <w:p w14:paraId="5FF1C398" w14:textId="3274FA5B" w:rsidR="00FD348F" w:rsidRDefault="00DA468A" w:rsidP="00FD348F">
      <w:pPr>
        <w:spacing w:after="0" w:line="360" w:lineRule="auto"/>
        <w:ind w:firstLine="720"/>
        <w:jc w:val="both"/>
        <w:rPr>
          <w:rFonts w:ascii="Times New Roman" w:eastAsia="Calibri" w:hAnsi="Times New Roman" w:cs="Times New Roman"/>
          <w:sz w:val="24"/>
          <w:szCs w:val="24"/>
          <w:lang w:val="ro-RO" w:eastAsia="ro-RO"/>
        </w:rPr>
      </w:pPr>
      <w:r w:rsidRPr="00FD348F">
        <w:rPr>
          <w:rFonts w:ascii="Times New Roman" w:eastAsia="Calibri" w:hAnsi="Times New Roman" w:cs="Times New Roman"/>
          <w:sz w:val="24"/>
          <w:szCs w:val="24"/>
          <w:lang w:val="ro-RO" w:eastAsia="ro-RO"/>
        </w:rPr>
        <w:t xml:space="preserve">De asemenea, la eveniment au participat și reprezentanți din partea Comisiei Electorale Centrale a Republicii Moldova, </w:t>
      </w:r>
      <w:r w:rsidR="0022197A">
        <w:rPr>
          <w:rFonts w:ascii="Times New Roman" w:eastAsia="Calibri" w:hAnsi="Times New Roman" w:cs="Times New Roman"/>
          <w:sz w:val="24"/>
          <w:szCs w:val="24"/>
          <w:lang w:val="ro-RO" w:eastAsia="ro-RO"/>
        </w:rPr>
        <w:t xml:space="preserve">ȋn virtutea cooperӑrii strânse și a </w:t>
      </w:r>
      <w:r w:rsidRPr="00FD348F">
        <w:rPr>
          <w:rFonts w:ascii="Times New Roman" w:eastAsia="Calibri" w:hAnsi="Times New Roman" w:cs="Times New Roman"/>
          <w:sz w:val="24"/>
          <w:szCs w:val="24"/>
          <w:lang w:val="ro-RO" w:eastAsia="ro-RO"/>
        </w:rPr>
        <w:t>Memorandum</w:t>
      </w:r>
      <w:r w:rsidR="0022197A">
        <w:rPr>
          <w:rFonts w:ascii="Times New Roman" w:eastAsia="Calibri" w:hAnsi="Times New Roman" w:cs="Times New Roman"/>
          <w:sz w:val="24"/>
          <w:szCs w:val="24"/>
          <w:lang w:val="ro-RO" w:eastAsia="ro-RO"/>
        </w:rPr>
        <w:t>ului</w:t>
      </w:r>
      <w:r w:rsidRPr="00FD348F">
        <w:rPr>
          <w:rFonts w:ascii="Times New Roman" w:eastAsia="Calibri" w:hAnsi="Times New Roman" w:cs="Times New Roman"/>
          <w:sz w:val="24"/>
          <w:szCs w:val="24"/>
          <w:lang w:val="ro-RO" w:eastAsia="ro-RO"/>
        </w:rPr>
        <w:t xml:space="preserve"> de colaborare</w:t>
      </w:r>
      <w:r w:rsidR="0022197A">
        <w:rPr>
          <w:rFonts w:ascii="Times New Roman" w:eastAsia="Calibri" w:hAnsi="Times New Roman" w:cs="Times New Roman"/>
          <w:sz w:val="24"/>
          <w:szCs w:val="24"/>
          <w:lang w:val="ro-RO" w:eastAsia="ro-RO"/>
        </w:rPr>
        <w:t xml:space="preserve"> </w:t>
      </w:r>
      <w:r w:rsidR="0022197A" w:rsidRPr="00FD348F">
        <w:rPr>
          <w:rFonts w:ascii="Times New Roman" w:eastAsia="Calibri" w:hAnsi="Times New Roman" w:cs="Times New Roman"/>
          <w:sz w:val="24"/>
          <w:szCs w:val="24"/>
          <w:lang w:val="ro-RO" w:eastAsia="ro-RO"/>
        </w:rPr>
        <w:t>încheiat în anul 2019</w:t>
      </w:r>
      <w:r w:rsidR="0022197A">
        <w:rPr>
          <w:rFonts w:ascii="Times New Roman" w:eastAsia="Calibri" w:hAnsi="Times New Roman" w:cs="Times New Roman"/>
          <w:sz w:val="24"/>
          <w:szCs w:val="24"/>
          <w:lang w:val="ro-RO" w:eastAsia="ro-RO"/>
        </w:rPr>
        <w:t xml:space="preserve">. </w:t>
      </w:r>
    </w:p>
    <w:p w14:paraId="0B5F17BE" w14:textId="3A8854A1" w:rsidR="00DA468A" w:rsidRPr="00FD348F" w:rsidRDefault="00DA468A" w:rsidP="00FD348F">
      <w:pPr>
        <w:spacing w:after="0" w:line="360" w:lineRule="auto"/>
        <w:ind w:firstLine="720"/>
        <w:jc w:val="both"/>
        <w:rPr>
          <w:rFonts w:ascii="Times New Roman" w:eastAsia="Calibri" w:hAnsi="Times New Roman" w:cs="Times New Roman"/>
          <w:sz w:val="24"/>
          <w:szCs w:val="24"/>
          <w:lang w:val="ro-RO" w:eastAsia="ro-RO"/>
        </w:rPr>
      </w:pPr>
      <w:r w:rsidRPr="00FD348F">
        <w:rPr>
          <w:rFonts w:ascii="Times New Roman" w:eastAsia="Calibri" w:hAnsi="Times New Roman" w:cs="Times New Roman"/>
          <w:sz w:val="24"/>
          <w:szCs w:val="24"/>
          <w:lang w:val="ro-RO" w:eastAsia="ro-RO"/>
        </w:rPr>
        <w:lastRenderedPageBreak/>
        <w:t>În deschiderea evenimentului, președintele Autorității Electorale Permanente a mulțumit tuturor persoanelor și autorităților implicate în organizarea în cele mai bune condiții a scrutinului din data de 6 decembrie 2020.</w:t>
      </w:r>
    </w:p>
    <w:p w14:paraId="5A1E94E9" w14:textId="5F39A669" w:rsidR="00DA468A" w:rsidRPr="00FD348F" w:rsidRDefault="00DA468A" w:rsidP="00FD348F">
      <w:pPr>
        <w:spacing w:after="0" w:line="360" w:lineRule="auto"/>
        <w:jc w:val="both"/>
        <w:rPr>
          <w:rFonts w:ascii="Times New Roman" w:eastAsia="Calibri" w:hAnsi="Times New Roman" w:cs="Times New Roman"/>
          <w:i/>
          <w:iCs/>
          <w:sz w:val="24"/>
          <w:szCs w:val="24"/>
          <w:lang w:val="ro-RO" w:eastAsia="ro-RO"/>
        </w:rPr>
      </w:pPr>
      <w:r w:rsidRPr="00FD348F">
        <w:rPr>
          <w:rFonts w:ascii="Times New Roman" w:eastAsia="Calibri" w:hAnsi="Times New Roman" w:cs="Times New Roman"/>
          <w:sz w:val="24"/>
          <w:szCs w:val="24"/>
          <w:lang w:val="ro-RO" w:eastAsia="ro-RO"/>
        </w:rPr>
        <w:t xml:space="preserve"> </w:t>
      </w:r>
      <w:r w:rsidR="0022197A">
        <w:rPr>
          <w:rFonts w:ascii="Times New Roman" w:eastAsia="Calibri" w:hAnsi="Times New Roman" w:cs="Times New Roman"/>
          <w:sz w:val="24"/>
          <w:szCs w:val="24"/>
          <w:lang w:val="ro-RO" w:eastAsia="ro-RO"/>
        </w:rPr>
        <w:tab/>
      </w:r>
      <w:r w:rsidRPr="00FD348F">
        <w:rPr>
          <w:rFonts w:ascii="Times New Roman" w:eastAsia="Calibri" w:hAnsi="Times New Roman" w:cs="Times New Roman"/>
          <w:sz w:val="24"/>
          <w:szCs w:val="24"/>
          <w:lang w:val="ro-RO" w:eastAsia="ro-RO"/>
        </w:rPr>
        <w:t xml:space="preserve">Oficialul AEP a declarat că, </w:t>
      </w:r>
      <w:r w:rsidRPr="00FD348F">
        <w:rPr>
          <w:rFonts w:ascii="Times New Roman" w:eastAsia="Calibri" w:hAnsi="Times New Roman" w:cs="Times New Roman"/>
          <w:i/>
          <w:iCs/>
          <w:sz w:val="24"/>
          <w:szCs w:val="24"/>
          <w:lang w:val="ro-RO" w:eastAsia="ro-RO"/>
        </w:rPr>
        <w:t>deși contextul desfășurării alegerilor în anul 2020 a fost unul dificil, datorită instituțiilor și persoanelor implicate, care au dat dovadă de competență și dedicare, scrutinul a putut fi organizat la termen, având în vedere faptul că la începutul anului 2020, ca urmare a declanșării pandemiei de COVID-19</w:t>
      </w:r>
      <w:r w:rsidR="0022197A">
        <w:rPr>
          <w:rFonts w:ascii="Times New Roman" w:eastAsia="Calibri" w:hAnsi="Times New Roman" w:cs="Times New Roman"/>
          <w:i/>
          <w:iCs/>
          <w:sz w:val="24"/>
          <w:szCs w:val="24"/>
          <w:lang w:val="ro-RO" w:eastAsia="ro-RO"/>
        </w:rPr>
        <w:t>,</w:t>
      </w:r>
      <w:r w:rsidRPr="00FD348F">
        <w:rPr>
          <w:rFonts w:ascii="Times New Roman" w:eastAsia="Calibri" w:hAnsi="Times New Roman" w:cs="Times New Roman"/>
          <w:i/>
          <w:iCs/>
          <w:sz w:val="24"/>
          <w:szCs w:val="24"/>
          <w:lang w:val="ro-RO" w:eastAsia="ro-RO"/>
        </w:rPr>
        <w:t xml:space="preserve"> se discuta amânarea celor două scrutine. </w:t>
      </w:r>
    </w:p>
    <w:p w14:paraId="62439405" w14:textId="2940795D" w:rsidR="00DA468A" w:rsidRPr="00FD348F" w:rsidRDefault="00DA468A" w:rsidP="00FD348F">
      <w:pPr>
        <w:spacing w:after="0" w:line="360" w:lineRule="auto"/>
        <w:ind w:firstLine="720"/>
        <w:jc w:val="both"/>
        <w:rPr>
          <w:rFonts w:ascii="Times New Roman" w:eastAsia="Calibri" w:hAnsi="Times New Roman" w:cs="Times New Roman"/>
          <w:sz w:val="24"/>
          <w:szCs w:val="24"/>
          <w:lang w:val="ro-RO" w:eastAsia="ro-RO"/>
        </w:rPr>
      </w:pPr>
      <w:r w:rsidRPr="00FD348F">
        <w:rPr>
          <w:rFonts w:ascii="Times New Roman" w:eastAsia="Calibri" w:hAnsi="Times New Roman" w:cs="Times New Roman"/>
          <w:sz w:val="24"/>
          <w:szCs w:val="24"/>
          <w:lang w:val="ro-RO" w:eastAsia="ro-RO"/>
        </w:rPr>
        <w:t xml:space="preserve">Pentru prezentarea </w:t>
      </w:r>
      <w:r w:rsidRPr="00FD348F">
        <w:rPr>
          <w:rFonts w:ascii="Times New Roman" w:eastAsia="Calibri" w:hAnsi="Times New Roman" w:cs="Times New Roman"/>
          <w:i/>
          <w:iCs/>
          <w:sz w:val="24"/>
          <w:szCs w:val="24"/>
          <w:lang w:val="ro-RO" w:eastAsia="ro-RO"/>
        </w:rPr>
        <w:t>Raportului privind organizarea alegerilor pentru Senat și Camera Deputaților din anul 2020</w:t>
      </w:r>
      <w:r w:rsidRPr="00FD348F">
        <w:rPr>
          <w:rFonts w:ascii="Times New Roman" w:eastAsia="Calibri" w:hAnsi="Times New Roman" w:cs="Times New Roman"/>
          <w:sz w:val="24"/>
          <w:szCs w:val="24"/>
          <w:lang w:val="ro-RO" w:eastAsia="ro-RO"/>
        </w:rPr>
        <w:t xml:space="preserve"> au luat cuvântul Şeful </w:t>
      </w:r>
      <w:r w:rsidRPr="00FD348F">
        <w:rPr>
          <w:rFonts w:ascii="Times New Roman" w:eastAsia="Calibri" w:hAnsi="Times New Roman" w:cs="Times New Roman"/>
          <w:i/>
          <w:iCs/>
          <w:sz w:val="24"/>
          <w:szCs w:val="24"/>
          <w:lang w:val="ro-RO" w:eastAsia="ro-RO"/>
        </w:rPr>
        <w:t>Departamentului legislație, contencios electoral, relația cu Parlamentul și Uniunea Europeană</w:t>
      </w:r>
      <w:r w:rsidRPr="00FD348F">
        <w:rPr>
          <w:rFonts w:ascii="Times New Roman" w:eastAsia="Calibri" w:hAnsi="Times New Roman" w:cs="Times New Roman"/>
          <w:sz w:val="24"/>
          <w:szCs w:val="24"/>
          <w:lang w:val="ro-RO" w:eastAsia="ro-RO"/>
        </w:rPr>
        <w:t xml:space="preserve">, Directorul general al </w:t>
      </w:r>
      <w:r w:rsidRPr="00FD348F">
        <w:rPr>
          <w:rFonts w:ascii="Times New Roman" w:eastAsia="Calibri" w:hAnsi="Times New Roman" w:cs="Times New Roman"/>
          <w:i/>
          <w:iCs/>
          <w:sz w:val="24"/>
          <w:szCs w:val="24"/>
          <w:lang w:val="ro-RO" w:eastAsia="ro-RO"/>
        </w:rPr>
        <w:t>Departamentului informatizarea proceselor electorale</w:t>
      </w:r>
      <w:r w:rsidRPr="00FD348F">
        <w:rPr>
          <w:rFonts w:ascii="Times New Roman" w:eastAsia="Calibri" w:hAnsi="Times New Roman" w:cs="Times New Roman"/>
          <w:sz w:val="24"/>
          <w:szCs w:val="24"/>
          <w:lang w:val="ro-RO" w:eastAsia="ro-RO"/>
        </w:rPr>
        <w:t xml:space="preserve">, </w:t>
      </w:r>
      <w:bookmarkStart w:id="1" w:name="_Hlk68187168"/>
      <w:r w:rsidRPr="00FD348F">
        <w:rPr>
          <w:rFonts w:ascii="Times New Roman" w:eastAsia="Calibri" w:hAnsi="Times New Roman" w:cs="Times New Roman"/>
          <w:sz w:val="24"/>
          <w:szCs w:val="24"/>
          <w:lang w:val="ro-RO" w:eastAsia="ro-RO"/>
        </w:rPr>
        <w:t xml:space="preserve">Directorul general al </w:t>
      </w:r>
      <w:r w:rsidRPr="00FD348F">
        <w:rPr>
          <w:rFonts w:ascii="Times New Roman" w:eastAsia="Calibri" w:hAnsi="Times New Roman" w:cs="Times New Roman"/>
          <w:i/>
          <w:iCs/>
          <w:sz w:val="24"/>
          <w:szCs w:val="24"/>
          <w:lang w:val="ro-RO" w:eastAsia="ro-RO"/>
        </w:rPr>
        <w:t>Departamentului logisticӑ electoralӑ</w:t>
      </w:r>
      <w:bookmarkEnd w:id="1"/>
      <w:r w:rsidRPr="00FD348F">
        <w:rPr>
          <w:rFonts w:ascii="Times New Roman" w:eastAsia="Calibri" w:hAnsi="Times New Roman" w:cs="Times New Roman"/>
          <w:sz w:val="24"/>
          <w:szCs w:val="24"/>
          <w:lang w:val="ro-RO" w:eastAsia="ro-RO"/>
        </w:rPr>
        <w:t xml:space="preserve">, </w:t>
      </w:r>
      <w:bookmarkStart w:id="2" w:name="_Hlk68187229"/>
      <w:r w:rsidRPr="00FD348F">
        <w:rPr>
          <w:rFonts w:ascii="Times New Roman" w:eastAsia="Calibri" w:hAnsi="Times New Roman" w:cs="Times New Roman"/>
          <w:sz w:val="24"/>
          <w:szCs w:val="24"/>
          <w:lang w:val="ro-RO" w:eastAsia="ro-RO"/>
        </w:rPr>
        <w:t xml:space="preserve">Şeful </w:t>
      </w:r>
      <w:r w:rsidRPr="00FD348F">
        <w:rPr>
          <w:rFonts w:ascii="Times New Roman" w:eastAsia="Calibri" w:hAnsi="Times New Roman" w:cs="Times New Roman"/>
          <w:i/>
          <w:iCs/>
          <w:sz w:val="24"/>
          <w:szCs w:val="24"/>
          <w:lang w:val="ro-RO" w:eastAsia="ro-RO"/>
        </w:rPr>
        <w:t>Departamentului coordonarea organismelor electorale</w:t>
      </w:r>
      <w:bookmarkEnd w:id="2"/>
      <w:r w:rsidRPr="00FD348F">
        <w:rPr>
          <w:rFonts w:ascii="Times New Roman" w:eastAsia="Calibri" w:hAnsi="Times New Roman" w:cs="Times New Roman"/>
          <w:sz w:val="24"/>
          <w:szCs w:val="24"/>
          <w:lang w:val="ro-RO" w:eastAsia="ro-RO"/>
        </w:rPr>
        <w:t xml:space="preserve">, </w:t>
      </w:r>
      <w:bookmarkStart w:id="3" w:name="_Hlk68187260"/>
      <w:r w:rsidRPr="00FD348F">
        <w:rPr>
          <w:rFonts w:ascii="Times New Roman" w:eastAsia="Calibri" w:hAnsi="Times New Roman" w:cs="Times New Roman"/>
          <w:sz w:val="24"/>
          <w:szCs w:val="24"/>
          <w:lang w:val="ro-RO" w:eastAsia="ro-RO"/>
        </w:rPr>
        <w:t xml:space="preserve">Şeful </w:t>
      </w:r>
      <w:r w:rsidRPr="00FD348F">
        <w:rPr>
          <w:rFonts w:ascii="Times New Roman" w:eastAsia="Calibri" w:hAnsi="Times New Roman" w:cs="Times New Roman"/>
          <w:i/>
          <w:iCs/>
          <w:sz w:val="24"/>
          <w:szCs w:val="24"/>
          <w:lang w:val="ro-RO" w:eastAsia="ro-RO"/>
        </w:rPr>
        <w:t>Departamentului cooperare internaționalӑ,</w:t>
      </w:r>
      <w:r w:rsidRPr="00FD348F">
        <w:rPr>
          <w:rFonts w:ascii="Times New Roman" w:eastAsia="Calibri" w:hAnsi="Times New Roman" w:cs="Times New Roman"/>
          <w:sz w:val="24"/>
          <w:szCs w:val="24"/>
          <w:lang w:val="ro-RO" w:eastAsia="ro-RO"/>
        </w:rPr>
        <w:t xml:space="preserve"> </w:t>
      </w:r>
      <w:bookmarkEnd w:id="3"/>
      <w:r w:rsidRPr="00FD348F">
        <w:rPr>
          <w:rFonts w:ascii="Times New Roman" w:eastAsia="Calibri" w:hAnsi="Times New Roman" w:cs="Times New Roman"/>
          <w:sz w:val="24"/>
          <w:szCs w:val="24"/>
          <w:lang w:val="ro-RO" w:eastAsia="ro-RO"/>
        </w:rPr>
        <w:t xml:space="preserve">precum și Directorul </w:t>
      </w:r>
      <w:r w:rsidRPr="00FD348F">
        <w:rPr>
          <w:rFonts w:ascii="Times New Roman" w:eastAsia="Calibri" w:hAnsi="Times New Roman" w:cs="Times New Roman"/>
          <w:i/>
          <w:iCs/>
          <w:sz w:val="24"/>
          <w:szCs w:val="24"/>
          <w:lang w:val="ro-RO" w:eastAsia="ro-RO"/>
        </w:rPr>
        <w:t xml:space="preserve">Direcției prevenție și monitorizare </w:t>
      </w:r>
      <w:r w:rsidRPr="00FD348F">
        <w:rPr>
          <w:rFonts w:ascii="Times New Roman" w:eastAsia="Calibri" w:hAnsi="Times New Roman" w:cs="Times New Roman"/>
          <w:sz w:val="24"/>
          <w:szCs w:val="24"/>
          <w:lang w:val="ro-RO" w:eastAsia="ro-RO"/>
        </w:rPr>
        <w:t>din cadrul</w:t>
      </w:r>
      <w:r w:rsidRPr="00FD348F">
        <w:rPr>
          <w:rFonts w:ascii="Times New Roman" w:eastAsia="Calibri" w:hAnsi="Times New Roman" w:cs="Times New Roman"/>
          <w:i/>
          <w:iCs/>
          <w:sz w:val="24"/>
          <w:szCs w:val="24"/>
          <w:lang w:val="ro-RO" w:eastAsia="ro-RO"/>
        </w:rPr>
        <w:t xml:space="preserve"> Departamentul de control al finanțӑrii partidelor politice și a campaniilor electorale</w:t>
      </w:r>
      <w:r w:rsidRPr="00FD348F">
        <w:rPr>
          <w:rFonts w:ascii="Times New Roman" w:eastAsia="Calibri" w:hAnsi="Times New Roman" w:cs="Times New Roman"/>
          <w:sz w:val="24"/>
          <w:szCs w:val="24"/>
          <w:lang w:val="ro-RO" w:eastAsia="ro-RO"/>
        </w:rPr>
        <w:t xml:space="preserve">. </w:t>
      </w:r>
    </w:p>
    <w:p w14:paraId="51A41D62" w14:textId="19B94341" w:rsidR="00FD348F" w:rsidRDefault="00AE0B35" w:rsidP="00FD348F">
      <w:pPr>
        <w:pStyle w:val="NoSpacing"/>
        <w:shd w:val="clear" w:color="auto" w:fill="FFFFFF"/>
        <w:spacing w:line="360" w:lineRule="auto"/>
        <w:ind w:firstLine="720"/>
        <w:jc w:val="both"/>
        <w:rPr>
          <w:rFonts w:ascii="Times New Roman" w:eastAsia="Times New Roman" w:hAnsi="Times New Roman" w:cs="Times New Roman"/>
          <w:sz w:val="24"/>
          <w:szCs w:val="24"/>
        </w:rPr>
      </w:pPr>
      <w:r w:rsidRPr="00FD348F">
        <w:rPr>
          <w:rFonts w:ascii="Times New Roman" w:eastAsia="Calibri" w:hAnsi="Times New Roman" w:cs="Times New Roman"/>
          <w:sz w:val="24"/>
          <w:szCs w:val="24"/>
          <w:lang w:eastAsia="ro-RO"/>
        </w:rPr>
        <w:t xml:space="preserve">Şeful </w:t>
      </w:r>
      <w:r w:rsidRPr="00FD348F">
        <w:rPr>
          <w:rFonts w:ascii="Times New Roman" w:eastAsia="Calibri" w:hAnsi="Times New Roman" w:cs="Times New Roman"/>
          <w:i/>
          <w:iCs/>
          <w:sz w:val="24"/>
          <w:szCs w:val="24"/>
          <w:lang w:eastAsia="ro-RO"/>
        </w:rPr>
        <w:t>Departamentului legislație, contencios electoral, relația cu Parlamentul și Uniunea Europeană</w:t>
      </w:r>
      <w:r>
        <w:rPr>
          <w:rFonts w:ascii="Times New Roman" w:eastAsia="Calibri" w:hAnsi="Times New Roman" w:cs="Times New Roman"/>
          <w:sz w:val="24"/>
          <w:szCs w:val="24"/>
          <w:lang w:eastAsia="ro-RO"/>
        </w:rPr>
        <w:t xml:space="preserve"> </w:t>
      </w:r>
      <w:r w:rsidR="00DA468A">
        <w:rPr>
          <w:rFonts w:ascii="Times New Roman" w:eastAsia="Calibri" w:hAnsi="Times New Roman" w:cs="Times New Roman"/>
          <w:sz w:val="24"/>
          <w:szCs w:val="24"/>
          <w:lang w:eastAsia="ro-RO"/>
        </w:rPr>
        <w:t xml:space="preserve">a prezentat activitӑțile ȋntreprinse de cӑtre Departamentul pentru organizarea alegerilor parlamentare din anul 2020. </w:t>
      </w:r>
      <w:r w:rsidR="00DA468A">
        <w:rPr>
          <w:rFonts w:ascii="Times New Roman" w:eastAsia="Times New Roman" w:hAnsi="Times New Roman" w:cs="Times New Roman"/>
          <w:sz w:val="24"/>
          <w:szCs w:val="24"/>
        </w:rPr>
        <w:t>Astfel</w:t>
      </w:r>
      <w:r w:rsidR="0022197A">
        <w:rPr>
          <w:rFonts w:ascii="Times New Roman" w:eastAsia="Times New Roman" w:hAnsi="Times New Roman" w:cs="Times New Roman"/>
          <w:sz w:val="24"/>
          <w:szCs w:val="24"/>
        </w:rPr>
        <w:t>,</w:t>
      </w:r>
      <w:r w:rsidR="00DA468A">
        <w:rPr>
          <w:rFonts w:ascii="Times New Roman" w:eastAsia="Times New Roman" w:hAnsi="Times New Roman" w:cs="Times New Roman"/>
          <w:sz w:val="24"/>
          <w:szCs w:val="24"/>
        </w:rPr>
        <w:t xml:space="preserve"> </w:t>
      </w:r>
      <w:r w:rsidR="0022197A">
        <w:rPr>
          <w:rFonts w:ascii="Times New Roman" w:eastAsia="Times New Roman" w:hAnsi="Times New Roman" w:cs="Times New Roman"/>
          <w:sz w:val="24"/>
          <w:szCs w:val="24"/>
        </w:rPr>
        <w:t>au fost</w:t>
      </w:r>
      <w:r w:rsidR="00DA468A">
        <w:rPr>
          <w:rFonts w:ascii="Times New Roman" w:eastAsia="Times New Roman" w:hAnsi="Times New Roman" w:cs="Times New Roman"/>
          <w:sz w:val="24"/>
          <w:szCs w:val="24"/>
        </w:rPr>
        <w:t xml:space="preserve"> </w:t>
      </w:r>
      <w:r w:rsidR="00DA468A" w:rsidRPr="008C0160">
        <w:rPr>
          <w:rFonts w:ascii="Times New Roman" w:eastAsia="Times New Roman" w:hAnsi="Times New Roman" w:cs="Times New Roman"/>
          <w:sz w:val="24"/>
          <w:szCs w:val="24"/>
        </w:rPr>
        <w:t>inițiat</w:t>
      </w:r>
      <w:r w:rsidR="0022197A">
        <w:rPr>
          <w:rFonts w:ascii="Times New Roman" w:eastAsia="Times New Roman" w:hAnsi="Times New Roman" w:cs="Times New Roman"/>
          <w:sz w:val="24"/>
          <w:szCs w:val="24"/>
        </w:rPr>
        <w:t>e</w:t>
      </w:r>
      <w:r w:rsidR="00DA468A" w:rsidRPr="008C0160">
        <w:rPr>
          <w:rFonts w:ascii="Times New Roman" w:eastAsia="Times New Roman" w:hAnsi="Times New Roman" w:cs="Times New Roman"/>
          <w:sz w:val="24"/>
          <w:szCs w:val="24"/>
        </w:rPr>
        <w:t xml:space="preserve"> modificӑri legislative care sӑ faciliteze </w:t>
      </w:r>
      <w:r w:rsidR="00DA468A">
        <w:rPr>
          <w:rFonts w:ascii="Times New Roman" w:eastAsia="Times New Roman" w:hAnsi="Times New Roman" w:cs="Times New Roman"/>
          <w:sz w:val="24"/>
          <w:szCs w:val="24"/>
        </w:rPr>
        <w:t>accesibilitatea procesul</w:t>
      </w:r>
      <w:r w:rsidR="0022197A">
        <w:rPr>
          <w:rFonts w:ascii="Times New Roman" w:eastAsia="Times New Roman" w:hAnsi="Times New Roman" w:cs="Times New Roman"/>
          <w:sz w:val="24"/>
          <w:szCs w:val="24"/>
        </w:rPr>
        <w:t>ui</w:t>
      </w:r>
      <w:r w:rsidR="00DA468A">
        <w:rPr>
          <w:rFonts w:ascii="Times New Roman" w:eastAsia="Times New Roman" w:hAnsi="Times New Roman" w:cs="Times New Roman"/>
          <w:sz w:val="24"/>
          <w:szCs w:val="24"/>
        </w:rPr>
        <w:t xml:space="preserve"> electoral atât pentru alegӑtori cât și pentru candidați, respectând </w:t>
      </w:r>
      <w:r w:rsidR="00FD348F">
        <w:rPr>
          <w:rFonts w:ascii="Times New Roman" w:eastAsia="Times New Roman" w:hAnsi="Times New Roman" w:cs="Times New Roman"/>
          <w:sz w:val="24"/>
          <w:szCs w:val="24"/>
        </w:rPr>
        <w:t>ȋn același timp</w:t>
      </w:r>
      <w:r w:rsidR="00DA468A" w:rsidRPr="00EA4A62">
        <w:rPr>
          <w:rFonts w:ascii="Times New Roman" w:eastAsia="Times New Roman" w:hAnsi="Times New Roman" w:cs="Times New Roman"/>
          <w:sz w:val="24"/>
          <w:szCs w:val="24"/>
        </w:rPr>
        <w:t xml:space="preserve"> termenele legale </w:t>
      </w:r>
      <w:r w:rsidR="00DA468A">
        <w:rPr>
          <w:rFonts w:ascii="Times New Roman" w:eastAsia="Times New Roman" w:hAnsi="Times New Roman" w:cs="Times New Roman"/>
          <w:sz w:val="24"/>
          <w:szCs w:val="24"/>
        </w:rPr>
        <w:t xml:space="preserve">și </w:t>
      </w:r>
      <w:r w:rsidR="00FD348F">
        <w:rPr>
          <w:rFonts w:ascii="Times New Roman" w:eastAsia="Times New Roman" w:hAnsi="Times New Roman" w:cs="Times New Roman"/>
          <w:sz w:val="24"/>
          <w:szCs w:val="24"/>
        </w:rPr>
        <w:t>prevenind</w:t>
      </w:r>
      <w:r w:rsidR="00DA468A" w:rsidRPr="00EA4A62">
        <w:rPr>
          <w:rFonts w:ascii="Times New Roman" w:eastAsia="Times New Roman" w:hAnsi="Times New Roman" w:cs="Times New Roman"/>
          <w:sz w:val="24"/>
          <w:szCs w:val="24"/>
        </w:rPr>
        <w:t xml:space="preserve"> posibilitatea r</w:t>
      </w:r>
      <w:r w:rsidR="00DA468A" w:rsidRPr="008C0160">
        <w:rPr>
          <w:rFonts w:ascii="Times New Roman" w:eastAsia="Times New Roman" w:hAnsi="Times New Roman" w:cs="Times New Roman"/>
          <w:sz w:val="24"/>
          <w:szCs w:val="24"/>
        </w:rPr>
        <w:t>ӑ</w:t>
      </w:r>
      <w:r w:rsidR="00DA468A" w:rsidRPr="00EA4A62">
        <w:rPr>
          <w:rFonts w:ascii="Times New Roman" w:eastAsia="Times New Roman" w:hAnsi="Times New Roman" w:cs="Times New Roman"/>
          <w:sz w:val="24"/>
          <w:szCs w:val="24"/>
        </w:rPr>
        <w:t>spândirii virusului</w:t>
      </w:r>
      <w:r w:rsidR="00DA468A">
        <w:rPr>
          <w:rFonts w:ascii="Times New Roman" w:eastAsia="Times New Roman" w:hAnsi="Times New Roman" w:cs="Times New Roman"/>
          <w:sz w:val="24"/>
          <w:szCs w:val="24"/>
        </w:rPr>
        <w:t xml:space="preserve"> </w:t>
      </w:r>
      <w:r w:rsidR="0022197A">
        <w:rPr>
          <w:rFonts w:ascii="Times New Roman" w:eastAsia="Times New Roman" w:hAnsi="Times New Roman" w:cs="Times New Roman"/>
          <w:sz w:val="24"/>
          <w:szCs w:val="24"/>
        </w:rPr>
        <w:t>Covid-19.</w:t>
      </w:r>
    </w:p>
    <w:p w14:paraId="63AA8A38" w14:textId="3569240C" w:rsidR="0022197A" w:rsidRDefault="00AE0B35" w:rsidP="00AE0B35">
      <w:pPr>
        <w:pStyle w:val="NoSpacing"/>
        <w:shd w:val="clear" w:color="auto" w:fill="FFFFFF"/>
        <w:spacing w:line="360" w:lineRule="auto"/>
        <w:ind w:firstLine="720"/>
        <w:jc w:val="both"/>
        <w:rPr>
          <w:rFonts w:ascii="Times New Roman" w:eastAsia="Times New Roman" w:hAnsi="Times New Roman" w:cs="Times New Roman"/>
          <w:sz w:val="24"/>
          <w:szCs w:val="24"/>
        </w:rPr>
      </w:pPr>
      <w:r w:rsidRPr="00FD348F">
        <w:rPr>
          <w:rFonts w:ascii="Times New Roman" w:eastAsia="Calibri" w:hAnsi="Times New Roman" w:cs="Times New Roman"/>
          <w:sz w:val="24"/>
          <w:szCs w:val="24"/>
          <w:lang w:eastAsia="ro-RO"/>
        </w:rPr>
        <w:t xml:space="preserve">Şeful </w:t>
      </w:r>
      <w:r w:rsidRPr="00FD348F">
        <w:rPr>
          <w:rFonts w:ascii="Times New Roman" w:eastAsia="Calibri" w:hAnsi="Times New Roman" w:cs="Times New Roman"/>
          <w:i/>
          <w:iCs/>
          <w:sz w:val="24"/>
          <w:szCs w:val="24"/>
          <w:lang w:eastAsia="ro-RO"/>
        </w:rPr>
        <w:t>Departamentului legislație, contencios electoral, relația cu Parlamentul și Uniunea Europeană</w:t>
      </w:r>
      <w:r w:rsidR="00DA468A">
        <w:rPr>
          <w:rFonts w:ascii="Times New Roman" w:eastAsia="Times New Roman" w:hAnsi="Times New Roman" w:cs="Times New Roman"/>
          <w:sz w:val="24"/>
          <w:szCs w:val="24"/>
        </w:rPr>
        <w:t xml:space="preserve"> a descris ȋmbunӑtӑțirile aduse legislației ȋn materie pentru competitorii electorali ȋn ceea ce privește</w:t>
      </w:r>
      <w:r w:rsidR="00987316">
        <w:rPr>
          <w:rFonts w:ascii="Times New Roman" w:eastAsia="Times New Roman" w:hAnsi="Times New Roman" w:cs="Times New Roman"/>
          <w:sz w:val="24"/>
          <w:szCs w:val="24"/>
        </w:rPr>
        <w:t xml:space="preserve"> atât</w:t>
      </w:r>
      <w:r w:rsidR="00DA468A">
        <w:rPr>
          <w:rFonts w:ascii="Times New Roman" w:eastAsia="Times New Roman" w:hAnsi="Times New Roman" w:cs="Times New Roman"/>
          <w:sz w:val="24"/>
          <w:szCs w:val="24"/>
        </w:rPr>
        <w:t xml:space="preserve"> colectarea semnӑturilor ȋn fo</w:t>
      </w:r>
      <w:r w:rsidR="00987316">
        <w:rPr>
          <w:rFonts w:ascii="Times New Roman" w:eastAsia="Times New Roman" w:hAnsi="Times New Roman" w:cs="Times New Roman"/>
          <w:sz w:val="24"/>
          <w:szCs w:val="24"/>
        </w:rPr>
        <w:t>r</w:t>
      </w:r>
      <w:r w:rsidR="00DA468A">
        <w:rPr>
          <w:rFonts w:ascii="Times New Roman" w:eastAsia="Times New Roman" w:hAnsi="Times New Roman" w:cs="Times New Roman"/>
          <w:sz w:val="24"/>
          <w:szCs w:val="24"/>
        </w:rPr>
        <w:t xml:space="preserve">mat electronic cât și pentru depunerea candidaturilor ȋn același format, totodatӑ </w:t>
      </w:r>
      <w:r w:rsidR="00FD348F">
        <w:rPr>
          <w:rFonts w:ascii="Times New Roman" w:eastAsia="Times New Roman" w:hAnsi="Times New Roman" w:cs="Times New Roman"/>
          <w:sz w:val="24"/>
          <w:szCs w:val="24"/>
        </w:rPr>
        <w:t>subliniind</w:t>
      </w:r>
      <w:r w:rsidR="00DA468A">
        <w:rPr>
          <w:rFonts w:ascii="Times New Roman" w:eastAsia="Times New Roman" w:hAnsi="Times New Roman" w:cs="Times New Roman"/>
          <w:sz w:val="24"/>
          <w:szCs w:val="24"/>
        </w:rPr>
        <w:t xml:space="preserve"> necesitatea perfecționӑrii cadrului legal </w:t>
      </w:r>
      <w:r w:rsidR="0022197A">
        <w:rPr>
          <w:rFonts w:ascii="Times New Roman" w:eastAsia="Times New Roman" w:hAnsi="Times New Roman" w:cs="Times New Roman"/>
          <w:sz w:val="24"/>
          <w:szCs w:val="24"/>
        </w:rPr>
        <w:t>existent.</w:t>
      </w:r>
      <w:r>
        <w:rPr>
          <w:rFonts w:ascii="Times New Roman" w:eastAsia="Times New Roman" w:hAnsi="Times New Roman" w:cs="Times New Roman"/>
          <w:sz w:val="24"/>
          <w:szCs w:val="24"/>
        </w:rPr>
        <w:t xml:space="preserve"> </w:t>
      </w:r>
    </w:p>
    <w:p w14:paraId="55927ACD" w14:textId="79757504" w:rsidR="00DA468A" w:rsidRDefault="0022197A" w:rsidP="0022197A">
      <w:pPr>
        <w:pStyle w:val="NoSpacing"/>
        <w:shd w:val="clear" w:color="auto" w:fill="FFFFFF"/>
        <w:spacing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68A">
        <w:rPr>
          <w:rFonts w:ascii="Times New Roman" w:eastAsia="Times New Roman" w:hAnsi="Times New Roman" w:cs="Times New Roman"/>
          <w:sz w:val="24"/>
          <w:szCs w:val="24"/>
        </w:rPr>
        <w:t xml:space="preserve">De asemenea, </w:t>
      </w:r>
      <w:r w:rsidR="00AE0B35">
        <w:rPr>
          <w:rFonts w:ascii="Times New Roman" w:eastAsia="Calibri" w:hAnsi="Times New Roman" w:cs="Times New Roman"/>
          <w:sz w:val="24"/>
          <w:szCs w:val="24"/>
          <w:lang w:eastAsia="ro-RO"/>
        </w:rPr>
        <w:t>ș</w:t>
      </w:r>
      <w:r w:rsidR="00AE0B35" w:rsidRPr="00FD348F">
        <w:rPr>
          <w:rFonts w:ascii="Times New Roman" w:eastAsia="Calibri" w:hAnsi="Times New Roman" w:cs="Times New Roman"/>
          <w:sz w:val="24"/>
          <w:szCs w:val="24"/>
          <w:lang w:eastAsia="ro-RO"/>
        </w:rPr>
        <w:t xml:space="preserve">eful </w:t>
      </w:r>
      <w:r w:rsidR="00AE0B35" w:rsidRPr="00FD348F">
        <w:rPr>
          <w:rFonts w:ascii="Times New Roman" w:eastAsia="Calibri" w:hAnsi="Times New Roman" w:cs="Times New Roman"/>
          <w:i/>
          <w:iCs/>
          <w:sz w:val="24"/>
          <w:szCs w:val="24"/>
          <w:lang w:eastAsia="ro-RO"/>
        </w:rPr>
        <w:t>Departamentului legislație, contencios electoral, relația cu Parlamentul și Uniunea Europeană</w:t>
      </w:r>
      <w:r w:rsidR="00AE0B35">
        <w:rPr>
          <w:rFonts w:ascii="Times New Roman" w:eastAsia="Times New Roman" w:hAnsi="Times New Roman" w:cs="Times New Roman"/>
          <w:sz w:val="24"/>
          <w:szCs w:val="24"/>
        </w:rPr>
        <w:t xml:space="preserve"> </w:t>
      </w:r>
      <w:r w:rsidR="00DA468A">
        <w:rPr>
          <w:rFonts w:ascii="Times New Roman" w:eastAsia="Times New Roman" w:hAnsi="Times New Roman" w:cs="Times New Roman"/>
          <w:sz w:val="24"/>
          <w:szCs w:val="24"/>
        </w:rPr>
        <w:t xml:space="preserve">a </w:t>
      </w:r>
      <w:r w:rsidR="002B34B0">
        <w:rPr>
          <w:rFonts w:ascii="Times New Roman" w:eastAsia="Times New Roman" w:hAnsi="Times New Roman" w:cs="Times New Roman"/>
          <w:sz w:val="24"/>
          <w:szCs w:val="24"/>
        </w:rPr>
        <w:t>evidențiat</w:t>
      </w:r>
      <w:r w:rsidR="00DA468A">
        <w:rPr>
          <w:rFonts w:ascii="Times New Roman" w:eastAsia="Times New Roman" w:hAnsi="Times New Roman" w:cs="Times New Roman"/>
          <w:sz w:val="24"/>
          <w:szCs w:val="24"/>
        </w:rPr>
        <w:t xml:space="preserve"> demersurile pe care le-a fӑcut AEP fațӑ de Parlament ȋn vederea realizӑrii unui Cod Electoral care sӑ unifice legislația electoralӑ și sӑ fie valabil pentru fiecare tur de scrutin. </w:t>
      </w:r>
    </w:p>
    <w:p w14:paraId="4B289815" w14:textId="02A32F79" w:rsidR="00DA468A" w:rsidRDefault="00AE0B35" w:rsidP="00DA468A">
      <w:pPr>
        <w:spacing w:after="0" w:line="360" w:lineRule="auto"/>
        <w:ind w:left="-142" w:right="-1" w:firstLine="862"/>
        <w:jc w:val="both"/>
        <w:rPr>
          <w:rFonts w:ascii="Times New Roman" w:hAnsi="Times New Roman" w:cs="Times New Roman"/>
          <w:sz w:val="24"/>
          <w:szCs w:val="24"/>
          <w:lang w:val="ro-RO"/>
        </w:rPr>
      </w:pPr>
      <w:r w:rsidRPr="00FD348F">
        <w:rPr>
          <w:rFonts w:ascii="Times New Roman" w:eastAsia="Calibri" w:hAnsi="Times New Roman" w:cs="Times New Roman"/>
          <w:sz w:val="24"/>
          <w:szCs w:val="24"/>
          <w:lang w:val="ro-RO" w:eastAsia="ro-RO"/>
        </w:rPr>
        <w:t xml:space="preserve">Directorul general al </w:t>
      </w:r>
      <w:r w:rsidRPr="00FD348F">
        <w:rPr>
          <w:rFonts w:ascii="Times New Roman" w:eastAsia="Calibri" w:hAnsi="Times New Roman" w:cs="Times New Roman"/>
          <w:i/>
          <w:iCs/>
          <w:sz w:val="24"/>
          <w:szCs w:val="24"/>
          <w:lang w:val="ro-RO" w:eastAsia="ro-RO"/>
        </w:rPr>
        <w:t>Departamentului informatizarea proceselor electorale</w:t>
      </w:r>
      <w:r w:rsidRPr="00CE0412">
        <w:rPr>
          <w:rFonts w:ascii="Times New Roman" w:eastAsia="Calibri" w:hAnsi="Times New Roman" w:cs="Times New Roman"/>
          <w:sz w:val="24"/>
          <w:szCs w:val="24"/>
          <w:lang w:val="ro-RO" w:eastAsia="ro-RO"/>
        </w:rPr>
        <w:t xml:space="preserve"> </w:t>
      </w:r>
      <w:r w:rsidR="00DA468A" w:rsidRPr="00CE0412">
        <w:rPr>
          <w:rFonts w:ascii="Times New Roman" w:eastAsia="Calibri" w:hAnsi="Times New Roman" w:cs="Times New Roman"/>
          <w:sz w:val="24"/>
          <w:szCs w:val="24"/>
          <w:lang w:val="ro-RO" w:eastAsia="ro-RO"/>
        </w:rPr>
        <w:t xml:space="preserve">a </w:t>
      </w:r>
      <w:r w:rsidR="00F95981">
        <w:rPr>
          <w:rFonts w:ascii="Times New Roman" w:eastAsia="Calibri" w:hAnsi="Times New Roman" w:cs="Times New Roman"/>
          <w:sz w:val="24"/>
          <w:szCs w:val="24"/>
          <w:lang w:val="ro-RO" w:eastAsia="ro-RO"/>
        </w:rPr>
        <w:t xml:space="preserve">enumerat </w:t>
      </w:r>
      <w:r w:rsidR="00DA468A" w:rsidRPr="00CE0412">
        <w:rPr>
          <w:rFonts w:ascii="Times New Roman" w:hAnsi="Times New Roman" w:cs="Times New Roman"/>
          <w:sz w:val="24"/>
          <w:szCs w:val="24"/>
          <w:lang w:val="ro-RO"/>
        </w:rPr>
        <w:t xml:space="preserve">principalele elemente </w:t>
      </w:r>
      <w:r w:rsidR="00F95981">
        <w:rPr>
          <w:rFonts w:ascii="Times New Roman" w:hAnsi="Times New Roman" w:cs="Times New Roman"/>
          <w:sz w:val="24"/>
          <w:szCs w:val="24"/>
          <w:lang w:val="ro-RO"/>
        </w:rPr>
        <w:t xml:space="preserve">utilizate ȋn </w:t>
      </w:r>
      <w:r w:rsidR="00DA468A" w:rsidRPr="00CE0412">
        <w:rPr>
          <w:rFonts w:ascii="Times New Roman" w:hAnsi="Times New Roman" w:cs="Times New Roman"/>
          <w:sz w:val="24"/>
          <w:szCs w:val="24"/>
          <w:lang w:val="ro-RO"/>
        </w:rPr>
        <w:t>organizare</w:t>
      </w:r>
      <w:r w:rsidR="00F95981">
        <w:rPr>
          <w:rFonts w:ascii="Times New Roman" w:hAnsi="Times New Roman" w:cs="Times New Roman"/>
          <w:sz w:val="24"/>
          <w:szCs w:val="24"/>
          <w:lang w:val="ro-RO"/>
        </w:rPr>
        <w:t>a</w:t>
      </w:r>
      <w:r w:rsidR="00DA468A" w:rsidRPr="00CE0412">
        <w:rPr>
          <w:rFonts w:ascii="Times New Roman" w:hAnsi="Times New Roman" w:cs="Times New Roman"/>
          <w:sz w:val="24"/>
          <w:szCs w:val="24"/>
          <w:lang w:val="ro-RO"/>
        </w:rPr>
        <w:t xml:space="preserve"> alegerilor parlamentare </w:t>
      </w:r>
      <w:r w:rsidR="00F95981">
        <w:rPr>
          <w:rFonts w:ascii="Times New Roman" w:hAnsi="Times New Roman" w:cs="Times New Roman"/>
          <w:sz w:val="24"/>
          <w:szCs w:val="24"/>
          <w:lang w:val="ro-RO"/>
        </w:rPr>
        <w:t>din sfera</w:t>
      </w:r>
      <w:r w:rsidR="00DA468A" w:rsidRPr="00CE0412">
        <w:rPr>
          <w:rFonts w:ascii="Times New Roman" w:hAnsi="Times New Roman" w:cs="Times New Roman"/>
          <w:sz w:val="24"/>
          <w:szCs w:val="24"/>
          <w:lang w:val="ro-RO"/>
        </w:rPr>
        <w:t xml:space="preserve"> noilor tehnologii și platforme digitale, atât de utile pentru cetățeni, dar și pentru întregul proces electoral, respectiv:</w:t>
      </w:r>
    </w:p>
    <w:p w14:paraId="6F5F2BA0" w14:textId="5054B066" w:rsidR="00DA468A" w:rsidRDefault="00DA468A" w:rsidP="00DA468A">
      <w:pPr>
        <w:pStyle w:val="ListParagraph"/>
        <w:numPr>
          <w:ilvl w:val="0"/>
          <w:numId w:val="3"/>
        </w:numPr>
        <w:spacing w:after="0" w:line="360" w:lineRule="auto"/>
        <w:ind w:right="-143"/>
        <w:jc w:val="both"/>
        <w:rPr>
          <w:rFonts w:ascii="Times New Roman" w:hAnsi="Times New Roman" w:cs="Times New Roman"/>
          <w:sz w:val="24"/>
          <w:szCs w:val="24"/>
          <w:lang w:val="ro-RO"/>
        </w:rPr>
      </w:pPr>
      <w:r w:rsidRPr="00A2660A">
        <w:rPr>
          <w:rFonts w:ascii="Times New Roman" w:hAnsi="Times New Roman" w:cs="Times New Roman"/>
          <w:sz w:val="24"/>
          <w:szCs w:val="24"/>
          <w:lang w:val="ro-RO"/>
        </w:rPr>
        <w:t>Sistemul informatic de monitorizare a prezenței la vot și de prevenire a votului ilegal - SIMPV;</w:t>
      </w:r>
      <w:r w:rsidR="006C241B">
        <w:rPr>
          <w:rFonts w:ascii="Times New Roman" w:hAnsi="Times New Roman" w:cs="Times New Roman"/>
          <w:sz w:val="24"/>
          <w:szCs w:val="24"/>
          <w:lang w:val="ro-RO"/>
        </w:rPr>
        <w:t xml:space="preserve"> </w:t>
      </w:r>
    </w:p>
    <w:p w14:paraId="31199CB3" w14:textId="77777777" w:rsidR="00DA468A" w:rsidRDefault="00DA468A" w:rsidP="00DA468A">
      <w:pPr>
        <w:pStyle w:val="ListParagraph"/>
        <w:numPr>
          <w:ilvl w:val="0"/>
          <w:numId w:val="3"/>
        </w:numPr>
        <w:spacing w:after="0" w:line="360" w:lineRule="auto"/>
        <w:ind w:right="-143"/>
        <w:jc w:val="both"/>
        <w:rPr>
          <w:rFonts w:ascii="Times New Roman" w:hAnsi="Times New Roman" w:cs="Times New Roman"/>
          <w:sz w:val="24"/>
          <w:szCs w:val="24"/>
          <w:lang w:val="ro-RO"/>
        </w:rPr>
      </w:pPr>
      <w:r w:rsidRPr="00A2660A">
        <w:rPr>
          <w:rFonts w:ascii="Times New Roman" w:hAnsi="Times New Roman" w:cs="Times New Roman"/>
          <w:sz w:val="24"/>
          <w:szCs w:val="24"/>
          <w:lang w:val="ro-RO"/>
        </w:rPr>
        <w:t>Sistemul informatic de centralizare a datelor din procesele-verbale - SICPV;</w:t>
      </w:r>
    </w:p>
    <w:p w14:paraId="3E9D575E" w14:textId="77777777" w:rsidR="00DA468A" w:rsidRDefault="00DA468A" w:rsidP="00DA468A">
      <w:pPr>
        <w:pStyle w:val="ListParagraph"/>
        <w:numPr>
          <w:ilvl w:val="0"/>
          <w:numId w:val="3"/>
        </w:numPr>
        <w:spacing w:after="0" w:line="360" w:lineRule="auto"/>
        <w:ind w:right="-143"/>
        <w:jc w:val="both"/>
        <w:rPr>
          <w:rFonts w:ascii="Times New Roman" w:hAnsi="Times New Roman" w:cs="Times New Roman"/>
          <w:sz w:val="24"/>
          <w:szCs w:val="24"/>
          <w:lang w:val="ro-RO"/>
        </w:rPr>
      </w:pPr>
      <w:r w:rsidRPr="00A2660A">
        <w:rPr>
          <w:rFonts w:ascii="Times New Roman" w:hAnsi="Times New Roman" w:cs="Times New Roman"/>
          <w:sz w:val="24"/>
          <w:szCs w:val="24"/>
          <w:lang w:val="ro-RO"/>
        </w:rPr>
        <w:t>Aplicația privind centralizarea candidaturilor - SILC;</w:t>
      </w:r>
    </w:p>
    <w:p w14:paraId="352D90E8" w14:textId="2F66B26B" w:rsidR="00DA468A" w:rsidRDefault="00DA468A" w:rsidP="00DA468A">
      <w:pPr>
        <w:pStyle w:val="ListParagraph"/>
        <w:numPr>
          <w:ilvl w:val="0"/>
          <w:numId w:val="3"/>
        </w:numPr>
        <w:spacing w:after="0" w:line="360" w:lineRule="auto"/>
        <w:ind w:right="-143"/>
        <w:jc w:val="both"/>
        <w:rPr>
          <w:rFonts w:ascii="Times New Roman" w:hAnsi="Times New Roman" w:cs="Times New Roman"/>
          <w:sz w:val="24"/>
          <w:szCs w:val="24"/>
          <w:lang w:val="ro-RO"/>
        </w:rPr>
      </w:pPr>
      <w:r w:rsidRPr="00A2660A">
        <w:rPr>
          <w:rFonts w:ascii="Times New Roman" w:hAnsi="Times New Roman" w:cs="Times New Roman"/>
          <w:sz w:val="24"/>
          <w:szCs w:val="24"/>
          <w:lang w:val="ro-RO"/>
        </w:rPr>
        <w:t>Registrul electoral;</w:t>
      </w:r>
    </w:p>
    <w:p w14:paraId="301CF35E" w14:textId="7D783E57" w:rsidR="00DA468A" w:rsidRDefault="00DA468A" w:rsidP="00DA468A">
      <w:pPr>
        <w:pStyle w:val="ListParagraph"/>
        <w:numPr>
          <w:ilvl w:val="0"/>
          <w:numId w:val="3"/>
        </w:numPr>
        <w:spacing w:after="0" w:line="360" w:lineRule="auto"/>
        <w:ind w:right="-143"/>
        <w:jc w:val="both"/>
        <w:rPr>
          <w:rFonts w:ascii="Times New Roman" w:hAnsi="Times New Roman" w:cs="Times New Roman"/>
          <w:sz w:val="24"/>
          <w:szCs w:val="24"/>
          <w:lang w:val="ro-RO"/>
        </w:rPr>
      </w:pPr>
      <w:r w:rsidRPr="00A2660A">
        <w:rPr>
          <w:rFonts w:ascii="Times New Roman" w:hAnsi="Times New Roman" w:cs="Times New Roman"/>
          <w:sz w:val="24"/>
          <w:szCs w:val="24"/>
          <w:lang w:val="ro-RO"/>
        </w:rPr>
        <w:t xml:space="preserve">Portalul </w:t>
      </w:r>
      <w:r w:rsidR="005B2AC3">
        <w:fldChar w:fldCharType="begin"/>
      </w:r>
      <w:r w:rsidR="005B2AC3" w:rsidRPr="007A6244">
        <w:rPr>
          <w:lang w:val="ro-RO"/>
        </w:rPr>
        <w:instrText xml:space="preserve"> HYPERLINK "http://www.votstrainatate.ro" </w:instrText>
      </w:r>
      <w:r w:rsidR="005B2AC3">
        <w:fldChar w:fldCharType="separate"/>
      </w:r>
      <w:r w:rsidRPr="00A2660A">
        <w:rPr>
          <w:rStyle w:val="Hyperlink"/>
          <w:rFonts w:ascii="Times New Roman" w:hAnsi="Times New Roman" w:cs="Times New Roman"/>
          <w:sz w:val="24"/>
          <w:szCs w:val="24"/>
          <w:lang w:val="ro-RO"/>
        </w:rPr>
        <w:t>www.votstrainatate.ro</w:t>
      </w:r>
      <w:r w:rsidR="005B2AC3">
        <w:rPr>
          <w:rStyle w:val="Hyperlink"/>
          <w:rFonts w:ascii="Times New Roman" w:hAnsi="Times New Roman" w:cs="Times New Roman"/>
          <w:sz w:val="24"/>
          <w:szCs w:val="24"/>
          <w:lang w:val="ro-RO"/>
        </w:rPr>
        <w:fldChar w:fldCharType="end"/>
      </w:r>
      <w:r w:rsidRPr="00A2660A">
        <w:rPr>
          <w:rFonts w:ascii="Times New Roman" w:hAnsi="Times New Roman" w:cs="Times New Roman"/>
          <w:sz w:val="24"/>
          <w:szCs w:val="24"/>
          <w:lang w:val="ro-RO"/>
        </w:rPr>
        <w:t xml:space="preserve"> (aplicația pentru înregistrarea votul</w:t>
      </w:r>
      <w:r w:rsidR="002B34B0">
        <w:rPr>
          <w:rFonts w:ascii="Times New Roman" w:hAnsi="Times New Roman" w:cs="Times New Roman"/>
          <w:sz w:val="24"/>
          <w:szCs w:val="24"/>
          <w:lang w:val="ro-RO"/>
        </w:rPr>
        <w:t>ui</w:t>
      </w:r>
      <w:r w:rsidRPr="00A2660A">
        <w:rPr>
          <w:rFonts w:ascii="Times New Roman" w:hAnsi="Times New Roman" w:cs="Times New Roman"/>
          <w:sz w:val="24"/>
          <w:szCs w:val="24"/>
          <w:lang w:val="ro-RO"/>
        </w:rPr>
        <w:t xml:space="preserve"> prin corespondență și la secțiile de votare din străinătate) și aplicația de monitorizare a finanțării partidelor politice </w:t>
      </w:r>
      <w:r w:rsidR="00F95981">
        <w:rPr>
          <w:rFonts w:ascii="Times New Roman" w:hAnsi="Times New Roman" w:cs="Times New Roman"/>
          <w:sz w:val="24"/>
          <w:szCs w:val="24"/>
          <w:lang w:val="ro-RO"/>
        </w:rPr>
        <w:t xml:space="preserve">care </w:t>
      </w:r>
      <w:r w:rsidRPr="00A2660A">
        <w:rPr>
          <w:rFonts w:ascii="Times New Roman" w:hAnsi="Times New Roman" w:cs="Times New Roman"/>
          <w:sz w:val="24"/>
          <w:szCs w:val="24"/>
          <w:lang w:val="ro-RO"/>
        </w:rPr>
        <w:t xml:space="preserve">reprezintă mecanisme </w:t>
      </w:r>
      <w:r w:rsidR="00F95981">
        <w:rPr>
          <w:rFonts w:ascii="Times New Roman" w:hAnsi="Times New Roman" w:cs="Times New Roman"/>
          <w:sz w:val="24"/>
          <w:szCs w:val="24"/>
          <w:lang w:val="ro-RO"/>
        </w:rPr>
        <w:t>ce</w:t>
      </w:r>
      <w:r w:rsidRPr="00A2660A">
        <w:rPr>
          <w:rFonts w:ascii="Times New Roman" w:hAnsi="Times New Roman" w:cs="Times New Roman"/>
          <w:sz w:val="24"/>
          <w:szCs w:val="24"/>
          <w:lang w:val="ro-RO"/>
        </w:rPr>
        <w:t xml:space="preserve"> reconciliază și armonizează, noile tehnologii cu legislația electorală, astfel încât cadrul legal să se adapteze la progresul tehnologic;</w:t>
      </w:r>
    </w:p>
    <w:p w14:paraId="61B123E1" w14:textId="59F82309" w:rsidR="00DA468A" w:rsidRPr="00A2660A" w:rsidRDefault="00DA468A" w:rsidP="00DA468A">
      <w:pPr>
        <w:pStyle w:val="ListParagraph"/>
        <w:numPr>
          <w:ilvl w:val="0"/>
          <w:numId w:val="3"/>
        </w:numPr>
        <w:spacing w:after="0" w:line="360" w:lineRule="auto"/>
        <w:ind w:right="-143"/>
        <w:jc w:val="both"/>
        <w:rPr>
          <w:rFonts w:ascii="Times New Roman" w:hAnsi="Times New Roman" w:cs="Times New Roman"/>
          <w:sz w:val="24"/>
          <w:szCs w:val="24"/>
          <w:lang w:val="ro-RO"/>
        </w:rPr>
      </w:pPr>
      <w:r w:rsidRPr="00A2660A">
        <w:rPr>
          <w:rFonts w:ascii="Times New Roman" w:hAnsi="Times New Roman" w:cs="Times New Roman"/>
          <w:sz w:val="24"/>
          <w:szCs w:val="24"/>
          <w:lang w:val="ro-RO"/>
        </w:rPr>
        <w:t xml:space="preserve">Implementarea soluției tehnice de </w:t>
      </w:r>
      <w:r w:rsidRPr="00A2660A">
        <w:rPr>
          <w:rFonts w:ascii="Times New Roman" w:hAnsi="Times New Roman" w:cs="Times New Roman"/>
          <w:i/>
          <w:iCs/>
          <w:sz w:val="24"/>
          <w:szCs w:val="24"/>
          <w:lang w:val="ro-RO"/>
        </w:rPr>
        <w:t xml:space="preserve">blockchain </w:t>
      </w:r>
      <w:r w:rsidRPr="00A2660A">
        <w:rPr>
          <w:rFonts w:ascii="Times New Roman" w:hAnsi="Times New Roman" w:cs="Times New Roman"/>
          <w:sz w:val="24"/>
          <w:szCs w:val="24"/>
          <w:lang w:val="ro-RO"/>
        </w:rPr>
        <w:t>în SIMPV și SICPV, informațiile privind prezența la vot și rezultatel</w:t>
      </w:r>
      <w:r w:rsidR="002B34B0">
        <w:rPr>
          <w:rFonts w:ascii="Times New Roman" w:hAnsi="Times New Roman" w:cs="Times New Roman"/>
          <w:sz w:val="24"/>
          <w:szCs w:val="24"/>
          <w:lang w:val="ro-RO"/>
        </w:rPr>
        <w:t>e</w:t>
      </w:r>
      <w:r w:rsidRPr="00A2660A">
        <w:rPr>
          <w:rFonts w:ascii="Times New Roman" w:hAnsi="Times New Roman" w:cs="Times New Roman"/>
          <w:sz w:val="24"/>
          <w:szCs w:val="24"/>
          <w:lang w:val="ro-RO"/>
        </w:rPr>
        <w:t xml:space="preserve"> alegerilor fiind înregistrate în timp real și făcute publice la adresa </w:t>
      </w:r>
      <w:r w:rsidR="005B2AC3">
        <w:fldChar w:fldCharType="begin"/>
      </w:r>
      <w:r w:rsidR="005B2AC3" w:rsidRPr="007A6244">
        <w:rPr>
          <w:lang w:val="ro-RO"/>
        </w:rPr>
        <w:instrText xml:space="preserve"> HYPERLINK "https://voting.roaep.ro" </w:instrText>
      </w:r>
      <w:r w:rsidR="005B2AC3">
        <w:fldChar w:fldCharType="separate"/>
      </w:r>
      <w:r w:rsidRPr="00A2660A">
        <w:rPr>
          <w:rStyle w:val="Hyperlink"/>
          <w:rFonts w:ascii="Times New Roman" w:hAnsi="Times New Roman" w:cs="Times New Roman"/>
          <w:sz w:val="24"/>
          <w:szCs w:val="24"/>
          <w:lang w:val="ro-RO"/>
        </w:rPr>
        <w:t>https://voting.roaep.ro</w:t>
      </w:r>
      <w:r w:rsidR="005B2AC3">
        <w:rPr>
          <w:rStyle w:val="Hyperlink"/>
          <w:rFonts w:ascii="Times New Roman" w:hAnsi="Times New Roman" w:cs="Times New Roman"/>
          <w:sz w:val="24"/>
          <w:szCs w:val="24"/>
          <w:lang w:val="ro-RO"/>
        </w:rPr>
        <w:fldChar w:fldCharType="end"/>
      </w:r>
      <w:r w:rsidRPr="00A2660A">
        <w:rPr>
          <w:rFonts w:ascii="Times New Roman" w:hAnsi="Times New Roman" w:cs="Times New Roman"/>
          <w:sz w:val="24"/>
          <w:szCs w:val="24"/>
          <w:lang w:val="ro-RO"/>
        </w:rPr>
        <w:t>, ceea ce a permis verificarea imediată sau ulterioară a integrității datelor înregistrate</w:t>
      </w:r>
      <w:r w:rsidR="00F95981">
        <w:rPr>
          <w:rFonts w:ascii="Times New Roman" w:hAnsi="Times New Roman" w:cs="Times New Roman"/>
          <w:sz w:val="24"/>
          <w:szCs w:val="24"/>
          <w:lang w:val="ro-RO"/>
        </w:rPr>
        <w:t>.</w:t>
      </w:r>
    </w:p>
    <w:p w14:paraId="63BA5A8F" w14:textId="7F650AEB" w:rsidR="00DA468A" w:rsidRDefault="006C241B" w:rsidP="00DA468A">
      <w:pPr>
        <w:spacing w:after="0" w:line="360" w:lineRule="auto"/>
        <w:ind w:right="-1" w:firstLine="720"/>
        <w:jc w:val="both"/>
        <w:rPr>
          <w:rFonts w:ascii="Times New Roman" w:hAnsi="Times New Roman" w:cs="Times New Roman"/>
          <w:sz w:val="24"/>
          <w:szCs w:val="24"/>
          <w:lang w:val="ro-RO"/>
        </w:rPr>
      </w:pPr>
      <w:r w:rsidRPr="00FD348F">
        <w:rPr>
          <w:rFonts w:ascii="Times New Roman" w:eastAsia="Calibri" w:hAnsi="Times New Roman" w:cs="Times New Roman"/>
          <w:sz w:val="24"/>
          <w:szCs w:val="24"/>
          <w:lang w:val="ro-RO" w:eastAsia="ro-RO"/>
        </w:rPr>
        <w:t xml:space="preserve">Directorul general al </w:t>
      </w:r>
      <w:r w:rsidRPr="00FD348F">
        <w:rPr>
          <w:rFonts w:ascii="Times New Roman" w:eastAsia="Calibri" w:hAnsi="Times New Roman" w:cs="Times New Roman"/>
          <w:i/>
          <w:iCs/>
          <w:sz w:val="24"/>
          <w:szCs w:val="24"/>
          <w:lang w:val="ro-RO" w:eastAsia="ro-RO"/>
        </w:rPr>
        <w:t>Departamentului logisticӑ electoralӑ</w:t>
      </w:r>
      <w:r w:rsidRPr="00E11700">
        <w:rPr>
          <w:rFonts w:ascii="Times New Roman" w:eastAsia="Calibri" w:hAnsi="Times New Roman" w:cs="Times New Roman"/>
          <w:sz w:val="24"/>
          <w:szCs w:val="24"/>
          <w:lang w:val="ro-RO" w:eastAsia="ro-RO"/>
        </w:rPr>
        <w:t xml:space="preserve"> </w:t>
      </w:r>
      <w:r w:rsidR="00DA468A" w:rsidRPr="00E11700">
        <w:rPr>
          <w:rFonts w:ascii="Times New Roman" w:eastAsia="Calibri" w:hAnsi="Times New Roman" w:cs="Times New Roman"/>
          <w:sz w:val="24"/>
          <w:szCs w:val="24"/>
          <w:lang w:val="ro-RO" w:eastAsia="ro-RO"/>
        </w:rPr>
        <w:t xml:space="preserve">a vorbit despre organizarea secțiilor de votare din țarӑ, respectiv despre Registrul secțiilor de votare. </w:t>
      </w:r>
      <w:r w:rsidRPr="00FD348F">
        <w:rPr>
          <w:rFonts w:ascii="Times New Roman" w:eastAsia="Calibri" w:hAnsi="Times New Roman" w:cs="Times New Roman"/>
          <w:sz w:val="24"/>
          <w:szCs w:val="24"/>
          <w:lang w:val="ro-RO" w:eastAsia="ro-RO"/>
        </w:rPr>
        <w:t xml:space="preserve">Directorul general al </w:t>
      </w:r>
      <w:r w:rsidRPr="00FD348F">
        <w:rPr>
          <w:rFonts w:ascii="Times New Roman" w:eastAsia="Calibri" w:hAnsi="Times New Roman" w:cs="Times New Roman"/>
          <w:i/>
          <w:iCs/>
          <w:sz w:val="24"/>
          <w:szCs w:val="24"/>
          <w:lang w:val="ro-RO" w:eastAsia="ro-RO"/>
        </w:rPr>
        <w:t>Departamentului logisticӑ electoralӑ</w:t>
      </w:r>
      <w:r w:rsidRPr="00E11700">
        <w:rPr>
          <w:rFonts w:ascii="Times New Roman" w:eastAsia="Calibri" w:hAnsi="Times New Roman" w:cs="Times New Roman"/>
          <w:sz w:val="24"/>
          <w:szCs w:val="24"/>
          <w:lang w:val="ro-RO" w:eastAsia="ro-RO"/>
        </w:rPr>
        <w:t xml:space="preserve"> </w:t>
      </w:r>
      <w:r w:rsidR="00DA468A" w:rsidRPr="00E11700">
        <w:rPr>
          <w:rFonts w:ascii="Times New Roman" w:eastAsia="Calibri" w:hAnsi="Times New Roman" w:cs="Times New Roman"/>
          <w:sz w:val="24"/>
          <w:szCs w:val="24"/>
          <w:lang w:val="ro-RO" w:eastAsia="ro-RO"/>
        </w:rPr>
        <w:t xml:space="preserve">a descris importanța asigurӑrii accesibilitӑții alegӑtorilor ȋn secția de votare, </w:t>
      </w:r>
      <w:r w:rsidR="00F95981">
        <w:rPr>
          <w:rFonts w:ascii="Times New Roman" w:eastAsia="Calibri" w:hAnsi="Times New Roman" w:cs="Times New Roman"/>
          <w:sz w:val="24"/>
          <w:szCs w:val="24"/>
          <w:lang w:val="ro-RO" w:eastAsia="ro-RO"/>
        </w:rPr>
        <w:t xml:space="preserve">și </w:t>
      </w:r>
      <w:r w:rsidR="00DA468A" w:rsidRPr="00E11700">
        <w:rPr>
          <w:rFonts w:ascii="Times New Roman" w:eastAsia="Calibri" w:hAnsi="Times New Roman" w:cs="Times New Roman"/>
          <w:sz w:val="24"/>
          <w:szCs w:val="24"/>
          <w:lang w:val="ro-RO" w:eastAsia="ro-RO"/>
        </w:rPr>
        <w:t>pașii efectuați pentru repectarea normelor de igienӑ și sӑnӑtate ȋn incinta sec</w:t>
      </w:r>
      <w:r w:rsidR="002B34B0">
        <w:rPr>
          <w:rFonts w:ascii="Times New Roman" w:eastAsia="Calibri" w:hAnsi="Times New Roman" w:cs="Times New Roman"/>
          <w:sz w:val="24"/>
          <w:szCs w:val="24"/>
          <w:lang w:val="ro-RO" w:eastAsia="ro-RO"/>
        </w:rPr>
        <w:t>ț</w:t>
      </w:r>
      <w:r w:rsidR="00DA468A" w:rsidRPr="00E11700">
        <w:rPr>
          <w:rFonts w:ascii="Times New Roman" w:eastAsia="Calibri" w:hAnsi="Times New Roman" w:cs="Times New Roman"/>
          <w:sz w:val="24"/>
          <w:szCs w:val="24"/>
          <w:lang w:val="ro-RO" w:eastAsia="ro-RO"/>
        </w:rPr>
        <w:t>iilor de votare prin asigurarea condițiilor necesare votӑrii ȋn timpul pandemiei.</w:t>
      </w:r>
      <w:r w:rsidR="00DA468A">
        <w:rPr>
          <w:rFonts w:ascii="Times New Roman" w:eastAsia="Calibri" w:hAnsi="Times New Roman" w:cs="Times New Roman"/>
          <w:sz w:val="24"/>
          <w:szCs w:val="24"/>
          <w:lang w:val="ro-RO" w:eastAsia="ro-RO"/>
        </w:rPr>
        <w:t xml:space="preserve"> </w:t>
      </w:r>
      <w:r w:rsidR="00DA468A" w:rsidRPr="004E693D">
        <w:rPr>
          <w:rFonts w:ascii="Times New Roman" w:hAnsi="Times New Roman" w:cs="Times New Roman"/>
          <w:sz w:val="24"/>
          <w:szCs w:val="24"/>
          <w:lang w:val="ro-RO"/>
        </w:rPr>
        <w:t xml:space="preserve">Pentru alegerea Senatului și a Camerei Deputaților din anul 2020 </w:t>
      </w:r>
      <w:r w:rsidR="00DA468A" w:rsidRPr="004E693D">
        <w:rPr>
          <w:rFonts w:ascii="Times New Roman" w:hAnsi="Times New Roman" w:cs="Times New Roman"/>
          <w:bCs/>
          <w:sz w:val="24"/>
          <w:szCs w:val="24"/>
          <w:lang w:val="ro-RO"/>
        </w:rPr>
        <w:t>au fost organizate cu</w:t>
      </w:r>
      <w:r w:rsidR="00DA468A" w:rsidRPr="004E693D">
        <w:rPr>
          <w:rFonts w:ascii="Times New Roman" w:hAnsi="Times New Roman" w:cs="Times New Roman"/>
          <w:sz w:val="24"/>
          <w:szCs w:val="24"/>
          <w:lang w:val="ro-RO"/>
        </w:rPr>
        <w:t xml:space="preserve"> 8 mai multe</w:t>
      </w:r>
      <w:r w:rsidR="00DA468A">
        <w:rPr>
          <w:rFonts w:ascii="Times New Roman" w:hAnsi="Times New Roman" w:cs="Times New Roman"/>
          <w:sz w:val="24"/>
          <w:szCs w:val="24"/>
          <w:lang w:val="ro-RO"/>
        </w:rPr>
        <w:t xml:space="preserve"> secții de votare</w:t>
      </w:r>
      <w:r w:rsidR="00DA468A" w:rsidRPr="004E693D">
        <w:rPr>
          <w:rFonts w:ascii="Times New Roman" w:hAnsi="Times New Roman" w:cs="Times New Roman"/>
          <w:sz w:val="24"/>
          <w:szCs w:val="24"/>
          <w:lang w:val="ro-RO"/>
        </w:rPr>
        <w:t xml:space="preserve"> față de cele pentru alegerile locale din </w:t>
      </w:r>
      <w:r w:rsidR="005934E8">
        <w:rPr>
          <w:rFonts w:ascii="Times New Roman" w:hAnsi="Times New Roman" w:cs="Times New Roman"/>
          <w:sz w:val="24"/>
          <w:szCs w:val="24"/>
          <w:lang w:val="ro-RO"/>
        </w:rPr>
        <w:t>același an</w:t>
      </w:r>
      <w:r w:rsidR="00DA468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p w14:paraId="7F310865" w14:textId="38E35643" w:rsidR="00DA468A" w:rsidRPr="004E693D" w:rsidRDefault="00DA468A" w:rsidP="00F95981">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Totodatӑ, </w:t>
      </w:r>
      <w:r w:rsidR="006C241B">
        <w:rPr>
          <w:rFonts w:ascii="Times New Roman" w:eastAsia="Calibri" w:hAnsi="Times New Roman" w:cs="Times New Roman"/>
          <w:sz w:val="24"/>
          <w:szCs w:val="24"/>
          <w:lang w:val="ro-RO" w:eastAsia="ro-RO"/>
        </w:rPr>
        <w:t>d</w:t>
      </w:r>
      <w:r w:rsidR="006C241B" w:rsidRPr="00FD348F">
        <w:rPr>
          <w:rFonts w:ascii="Times New Roman" w:eastAsia="Calibri" w:hAnsi="Times New Roman" w:cs="Times New Roman"/>
          <w:sz w:val="24"/>
          <w:szCs w:val="24"/>
          <w:lang w:val="ro-RO" w:eastAsia="ro-RO"/>
        </w:rPr>
        <w:t xml:space="preserve">irectorul general al </w:t>
      </w:r>
      <w:r w:rsidR="006C241B" w:rsidRPr="00FD348F">
        <w:rPr>
          <w:rFonts w:ascii="Times New Roman" w:eastAsia="Calibri" w:hAnsi="Times New Roman" w:cs="Times New Roman"/>
          <w:i/>
          <w:iCs/>
          <w:sz w:val="24"/>
          <w:szCs w:val="24"/>
          <w:lang w:val="ro-RO" w:eastAsia="ro-RO"/>
        </w:rPr>
        <w:t>Departamentului logisticӑ electoralӑ</w:t>
      </w:r>
      <w:r w:rsidR="006C241B">
        <w:rPr>
          <w:rFonts w:ascii="Times New Roman" w:hAnsi="Times New Roman" w:cs="Times New Roman"/>
          <w:sz w:val="24"/>
          <w:szCs w:val="24"/>
          <w:lang w:val="ro-RO"/>
        </w:rPr>
        <w:t xml:space="preserve"> </w:t>
      </w:r>
      <w:r>
        <w:rPr>
          <w:rFonts w:ascii="Times New Roman" w:hAnsi="Times New Roman" w:cs="Times New Roman"/>
          <w:sz w:val="24"/>
          <w:szCs w:val="24"/>
          <w:lang w:val="ro-RO"/>
        </w:rPr>
        <w:t>a precizat cӑ p</w:t>
      </w:r>
      <w:r w:rsidRPr="004E693D">
        <w:rPr>
          <w:rFonts w:ascii="Times New Roman" w:hAnsi="Times New Roman" w:cs="Times New Roman"/>
          <w:sz w:val="24"/>
          <w:szCs w:val="24"/>
          <w:lang w:val="ro-RO"/>
        </w:rPr>
        <w:t>entru buna desfășurare a alegerilor parlamentare din</w:t>
      </w:r>
      <w:r w:rsidR="00F95981">
        <w:rPr>
          <w:rFonts w:ascii="Times New Roman" w:hAnsi="Times New Roman" w:cs="Times New Roman"/>
          <w:sz w:val="24"/>
          <w:szCs w:val="24"/>
          <w:lang w:val="ro-RO"/>
        </w:rPr>
        <w:t xml:space="preserve"> anul</w:t>
      </w:r>
      <w:r w:rsidRPr="004E693D">
        <w:rPr>
          <w:rFonts w:ascii="Times New Roman" w:hAnsi="Times New Roman" w:cs="Times New Roman"/>
          <w:sz w:val="24"/>
          <w:szCs w:val="24"/>
          <w:lang w:val="ro-RO"/>
        </w:rPr>
        <w:t xml:space="preserve"> 2020, AEP a realizat operațiuni de verificare, prelucrare şi actualizare a datelor şi informațiilor cuprinse în Registrul secţiilor de votare din țară, a soluționat solicitările de aviz de modificare a delimitărilor sediilor secţiilor de votare și a acordat sprijin primarilor pentru realizarea unor corecții ale erorilor materiale privind denumirea sediului și a adresei secțiilor de votare pentru toate unitățile și subdiviziunile administrativ-teritoriale.</w:t>
      </w:r>
    </w:p>
    <w:p w14:paraId="6CA0D290" w14:textId="50CC89D1" w:rsidR="00F95981" w:rsidRDefault="006C241B" w:rsidP="00DA468A">
      <w:pPr>
        <w:spacing w:after="0" w:line="360" w:lineRule="auto"/>
        <w:ind w:right="-1" w:firstLine="720"/>
        <w:jc w:val="both"/>
        <w:rPr>
          <w:rFonts w:ascii="Times New Roman" w:hAnsi="Times New Roman" w:cs="Times New Roman"/>
          <w:sz w:val="24"/>
          <w:szCs w:val="24"/>
          <w:lang w:val="ro-RO"/>
        </w:rPr>
      </w:pPr>
      <w:r w:rsidRPr="00FD348F">
        <w:rPr>
          <w:rFonts w:ascii="Times New Roman" w:eastAsia="Calibri" w:hAnsi="Times New Roman" w:cs="Times New Roman"/>
          <w:sz w:val="24"/>
          <w:szCs w:val="24"/>
          <w:lang w:val="ro-RO" w:eastAsia="ro-RO"/>
        </w:rPr>
        <w:t xml:space="preserve">Şeful </w:t>
      </w:r>
      <w:r w:rsidRPr="00FD348F">
        <w:rPr>
          <w:rFonts w:ascii="Times New Roman" w:eastAsia="Calibri" w:hAnsi="Times New Roman" w:cs="Times New Roman"/>
          <w:i/>
          <w:iCs/>
          <w:sz w:val="24"/>
          <w:szCs w:val="24"/>
          <w:lang w:val="ro-RO" w:eastAsia="ro-RO"/>
        </w:rPr>
        <w:t>Departamentului coordonarea organismelor electorale</w:t>
      </w:r>
      <w:r>
        <w:rPr>
          <w:rFonts w:ascii="Times New Roman" w:eastAsia="Calibri" w:hAnsi="Times New Roman" w:cs="Times New Roman"/>
          <w:sz w:val="24"/>
          <w:szCs w:val="24"/>
          <w:lang w:val="ro-RO" w:eastAsia="ro-RO"/>
        </w:rPr>
        <w:t xml:space="preserve"> </w:t>
      </w:r>
      <w:r w:rsidR="00DA468A">
        <w:rPr>
          <w:rFonts w:ascii="Times New Roman" w:eastAsia="Calibri" w:hAnsi="Times New Roman" w:cs="Times New Roman"/>
          <w:sz w:val="24"/>
          <w:szCs w:val="24"/>
          <w:lang w:val="ro-RO" w:eastAsia="ro-RO"/>
        </w:rPr>
        <w:t>a menționat cӑ activitatea Biroului Electoral Central nu a fost ȋntreruptӑ ȋn ciuda pandemiei și s-a asigurat continuu ȋndrumarea și suportul membrilor birourilor electorale de circumscripție. Totodatӑ</w:t>
      </w:r>
      <w:r w:rsidR="00C6797D">
        <w:rPr>
          <w:rFonts w:ascii="Times New Roman" w:eastAsia="Calibri" w:hAnsi="Times New Roman" w:cs="Times New Roman"/>
          <w:sz w:val="24"/>
          <w:szCs w:val="24"/>
          <w:lang w:val="ro-RO" w:eastAsia="ro-RO"/>
        </w:rPr>
        <w:t>,</w:t>
      </w:r>
      <w:r w:rsidR="00DA468A">
        <w:rPr>
          <w:rFonts w:ascii="Times New Roman" w:eastAsia="Calibri" w:hAnsi="Times New Roman" w:cs="Times New Roman"/>
          <w:sz w:val="24"/>
          <w:szCs w:val="24"/>
          <w:lang w:val="ro-RO" w:eastAsia="ro-RO"/>
        </w:rPr>
        <w:t xml:space="preserve"> </w:t>
      </w:r>
      <w:r w:rsidRPr="00FD348F">
        <w:rPr>
          <w:rFonts w:ascii="Times New Roman" w:eastAsia="Calibri" w:hAnsi="Times New Roman" w:cs="Times New Roman"/>
          <w:sz w:val="24"/>
          <w:szCs w:val="24"/>
          <w:lang w:val="ro-RO" w:eastAsia="ro-RO"/>
        </w:rPr>
        <w:t xml:space="preserve">Şeful </w:t>
      </w:r>
      <w:r w:rsidRPr="00FD348F">
        <w:rPr>
          <w:rFonts w:ascii="Times New Roman" w:eastAsia="Calibri" w:hAnsi="Times New Roman" w:cs="Times New Roman"/>
          <w:i/>
          <w:iCs/>
          <w:sz w:val="24"/>
          <w:szCs w:val="24"/>
          <w:lang w:val="ro-RO" w:eastAsia="ro-RO"/>
        </w:rPr>
        <w:t>Departamentului coordonarea organismelor electorale</w:t>
      </w:r>
      <w:r>
        <w:rPr>
          <w:rFonts w:ascii="Times New Roman" w:eastAsia="Calibri" w:hAnsi="Times New Roman" w:cs="Times New Roman"/>
          <w:sz w:val="24"/>
          <w:szCs w:val="24"/>
          <w:lang w:val="ro-RO" w:eastAsia="ro-RO"/>
        </w:rPr>
        <w:t xml:space="preserve"> </w:t>
      </w:r>
      <w:r w:rsidR="00DA468A">
        <w:rPr>
          <w:rFonts w:ascii="Times New Roman" w:eastAsia="Calibri" w:hAnsi="Times New Roman" w:cs="Times New Roman"/>
          <w:sz w:val="24"/>
          <w:szCs w:val="24"/>
          <w:lang w:val="ro-RO" w:eastAsia="ro-RO"/>
        </w:rPr>
        <w:t xml:space="preserve">a descris platforma </w:t>
      </w:r>
      <w:r w:rsidR="00DA468A" w:rsidRPr="00CE0412">
        <w:rPr>
          <w:rFonts w:ascii="Times New Roman" w:hAnsi="Times New Roman" w:cs="Times New Roman"/>
          <w:sz w:val="24"/>
          <w:szCs w:val="24"/>
          <w:lang w:val="ro-RO"/>
        </w:rPr>
        <w:fldChar w:fldCharType="begin"/>
      </w:r>
      <w:r w:rsidR="00DA468A" w:rsidRPr="00CE0412">
        <w:rPr>
          <w:rFonts w:ascii="Times New Roman" w:hAnsi="Times New Roman" w:cs="Times New Roman"/>
          <w:sz w:val="24"/>
          <w:szCs w:val="24"/>
          <w:lang w:val="ro-RO"/>
        </w:rPr>
        <w:instrText xml:space="preserve"> HYPERLINK "http://www.votstrainatate.ro" </w:instrText>
      </w:r>
      <w:r w:rsidR="00DA468A" w:rsidRPr="00CE0412">
        <w:rPr>
          <w:rFonts w:ascii="Times New Roman" w:hAnsi="Times New Roman" w:cs="Times New Roman"/>
          <w:sz w:val="24"/>
          <w:szCs w:val="24"/>
          <w:lang w:val="ro-RO"/>
        </w:rPr>
        <w:fldChar w:fldCharType="separate"/>
      </w:r>
      <w:r w:rsidR="00DA468A" w:rsidRPr="00CE0412">
        <w:rPr>
          <w:rStyle w:val="Hyperlink"/>
          <w:rFonts w:ascii="Times New Roman" w:hAnsi="Times New Roman" w:cs="Times New Roman"/>
          <w:sz w:val="24"/>
          <w:szCs w:val="24"/>
          <w:lang w:val="ro-RO"/>
        </w:rPr>
        <w:t>www.votstrainatate.ro</w:t>
      </w:r>
      <w:r w:rsidR="00DA468A" w:rsidRPr="00CE0412">
        <w:rPr>
          <w:rFonts w:ascii="Times New Roman" w:hAnsi="Times New Roman" w:cs="Times New Roman"/>
          <w:sz w:val="24"/>
          <w:szCs w:val="24"/>
          <w:lang w:val="ro-RO"/>
        </w:rPr>
        <w:fldChar w:fldCharType="end"/>
      </w:r>
      <w:r w:rsidR="00DA468A">
        <w:rPr>
          <w:rFonts w:ascii="Times New Roman" w:hAnsi="Times New Roman" w:cs="Times New Roman"/>
          <w:sz w:val="24"/>
          <w:szCs w:val="24"/>
          <w:lang w:val="ro-RO"/>
        </w:rPr>
        <w:t xml:space="preserve"> și modalitӑțile de ȋnscriere la votul prin corespondențӑ sau la secție, acțiune dedicatӑ exclusiv românilor din strӑinӑtate. Platforma </w:t>
      </w:r>
      <w:r w:rsidR="00DA468A" w:rsidRPr="00CE0412">
        <w:rPr>
          <w:rFonts w:ascii="Times New Roman" w:hAnsi="Times New Roman" w:cs="Times New Roman"/>
          <w:sz w:val="24"/>
          <w:szCs w:val="24"/>
          <w:lang w:val="ro-RO"/>
        </w:rPr>
        <w:fldChar w:fldCharType="begin"/>
      </w:r>
      <w:r w:rsidR="00DA468A" w:rsidRPr="00CE0412">
        <w:rPr>
          <w:rFonts w:ascii="Times New Roman" w:hAnsi="Times New Roman" w:cs="Times New Roman"/>
          <w:sz w:val="24"/>
          <w:szCs w:val="24"/>
          <w:lang w:val="ro-RO"/>
        </w:rPr>
        <w:instrText xml:space="preserve"> HYPERLINK "http://www.votstrainatate.ro" </w:instrText>
      </w:r>
      <w:r w:rsidR="00DA468A" w:rsidRPr="00CE0412">
        <w:rPr>
          <w:rFonts w:ascii="Times New Roman" w:hAnsi="Times New Roman" w:cs="Times New Roman"/>
          <w:sz w:val="24"/>
          <w:szCs w:val="24"/>
          <w:lang w:val="ro-RO"/>
        </w:rPr>
        <w:fldChar w:fldCharType="separate"/>
      </w:r>
      <w:r w:rsidR="00DA468A" w:rsidRPr="00CE0412">
        <w:rPr>
          <w:rStyle w:val="Hyperlink"/>
          <w:rFonts w:ascii="Times New Roman" w:hAnsi="Times New Roman" w:cs="Times New Roman"/>
          <w:sz w:val="24"/>
          <w:szCs w:val="24"/>
          <w:lang w:val="ro-RO"/>
        </w:rPr>
        <w:t>www.votstrainatate.ro</w:t>
      </w:r>
      <w:r w:rsidR="00DA468A" w:rsidRPr="00CE0412">
        <w:rPr>
          <w:rFonts w:ascii="Times New Roman" w:hAnsi="Times New Roman" w:cs="Times New Roman"/>
          <w:sz w:val="24"/>
          <w:szCs w:val="24"/>
          <w:lang w:val="ro-RO"/>
        </w:rPr>
        <w:fldChar w:fldCharType="end"/>
      </w:r>
      <w:r w:rsidR="00DA468A">
        <w:rPr>
          <w:rFonts w:ascii="Times New Roman" w:hAnsi="Times New Roman" w:cs="Times New Roman"/>
          <w:sz w:val="24"/>
          <w:szCs w:val="24"/>
          <w:lang w:val="ro-RO"/>
        </w:rPr>
        <w:t xml:space="preserve"> a fost pusӑ ȋn funcțiune la data de 1</w:t>
      </w:r>
      <w:r w:rsidR="00DA468A" w:rsidRPr="00DA468A">
        <w:rPr>
          <w:rFonts w:ascii="Times New Roman" w:hAnsi="Times New Roman" w:cs="Times New Roman"/>
          <w:sz w:val="24"/>
          <w:szCs w:val="24"/>
          <w:lang w:val="ro-RO"/>
        </w:rPr>
        <w:t xml:space="preserve"> </w:t>
      </w:r>
      <w:r w:rsidR="00DA468A">
        <w:rPr>
          <w:rFonts w:ascii="Times New Roman" w:hAnsi="Times New Roman" w:cs="Times New Roman"/>
          <w:sz w:val="24"/>
          <w:szCs w:val="24"/>
          <w:lang w:val="ro-RO"/>
        </w:rPr>
        <w:t xml:space="preserve">aprilie 2020 și promovatӑ prin diferite clipuri video efectuate </w:t>
      </w:r>
      <w:r w:rsidR="00DA468A" w:rsidRPr="00677CB8">
        <w:rPr>
          <w:rFonts w:ascii="Times New Roman" w:hAnsi="Times New Roman" w:cs="Times New Roman"/>
          <w:i/>
          <w:iCs/>
          <w:sz w:val="24"/>
          <w:szCs w:val="24"/>
          <w:lang w:val="ro-RO"/>
        </w:rPr>
        <w:t>in-house</w:t>
      </w:r>
      <w:r w:rsidR="00DA468A">
        <w:rPr>
          <w:rFonts w:ascii="Times New Roman" w:hAnsi="Times New Roman" w:cs="Times New Roman"/>
          <w:sz w:val="24"/>
          <w:szCs w:val="24"/>
          <w:lang w:val="ro-RO"/>
        </w:rPr>
        <w:t xml:space="preserve">. </w:t>
      </w:r>
    </w:p>
    <w:p w14:paraId="6481BF66" w14:textId="6ED58458" w:rsidR="00DA468A" w:rsidRPr="00D37562" w:rsidRDefault="00DA468A" w:rsidP="00DA468A">
      <w:pPr>
        <w:spacing w:after="0" w:line="360" w:lineRule="auto"/>
        <w:ind w:right="-1" w:firstLine="720"/>
        <w:jc w:val="both"/>
        <w:rPr>
          <w:rFonts w:ascii="Times New Roman" w:hAnsi="Times New Roman" w:cs="Times New Roman"/>
          <w:sz w:val="24"/>
          <w:szCs w:val="24"/>
          <w:lang w:val="ro-RO"/>
        </w:rPr>
      </w:pPr>
      <w:r>
        <w:rPr>
          <w:rFonts w:ascii="Times New Roman" w:hAnsi="Times New Roman" w:cs="Times New Roman"/>
          <w:sz w:val="24"/>
          <w:szCs w:val="24"/>
          <w:lang w:val="ro-RO"/>
        </w:rPr>
        <w:t>De asemenea, f</w:t>
      </w:r>
      <w:r w:rsidRPr="00495A35">
        <w:rPr>
          <w:rFonts w:ascii="Times New Roman" w:hAnsi="Times New Roman" w:cs="Times New Roman"/>
          <w:sz w:val="24"/>
          <w:szCs w:val="24"/>
          <w:lang w:val="ro-RO"/>
        </w:rPr>
        <w:t xml:space="preserve">acilitarea accesului persoanelor la </w:t>
      </w:r>
      <w:r w:rsidR="00F95981">
        <w:rPr>
          <w:rFonts w:ascii="Times New Roman" w:hAnsi="Times New Roman" w:cs="Times New Roman"/>
          <w:sz w:val="24"/>
          <w:szCs w:val="24"/>
          <w:lang w:val="ro-RO"/>
        </w:rPr>
        <w:t>ȋnscrierea</w:t>
      </w:r>
      <w:r w:rsidRPr="00495A35">
        <w:rPr>
          <w:rFonts w:ascii="Times New Roman" w:hAnsi="Times New Roman" w:cs="Times New Roman"/>
          <w:sz w:val="24"/>
          <w:szCs w:val="24"/>
          <w:lang w:val="ro-RO"/>
        </w:rPr>
        <w:t xml:space="preserve"> în Corpul experților electorali s-a realizat </w:t>
      </w:r>
      <w:r>
        <w:rPr>
          <w:rFonts w:ascii="Times New Roman" w:hAnsi="Times New Roman" w:cs="Times New Roman"/>
          <w:sz w:val="24"/>
          <w:szCs w:val="24"/>
          <w:lang w:val="ro-RO"/>
        </w:rPr>
        <w:t xml:space="preserve">ȋncӑ de la ȋnceputul anului </w:t>
      </w:r>
      <w:r w:rsidRPr="00495A35">
        <w:rPr>
          <w:rFonts w:ascii="Times New Roman" w:hAnsi="Times New Roman" w:cs="Times New Roman"/>
          <w:sz w:val="24"/>
          <w:szCs w:val="24"/>
          <w:lang w:val="ro-RO"/>
        </w:rPr>
        <w:t xml:space="preserve">printr-o aplicație de </w:t>
      </w:r>
      <w:r w:rsidR="00704516">
        <w:rPr>
          <w:rFonts w:ascii="Times New Roman" w:hAnsi="Times New Roman" w:cs="Times New Roman"/>
          <w:sz w:val="24"/>
          <w:szCs w:val="24"/>
          <w:lang w:val="ro-RO"/>
        </w:rPr>
        <w:t>ȋnscriere</w:t>
      </w:r>
      <w:r w:rsidRPr="00495A35">
        <w:rPr>
          <w:rFonts w:ascii="Times New Roman" w:hAnsi="Times New Roman" w:cs="Times New Roman"/>
          <w:sz w:val="24"/>
          <w:szCs w:val="24"/>
          <w:lang w:val="ro-RO"/>
        </w:rPr>
        <w:t xml:space="preserve">. </w:t>
      </w:r>
      <w:r w:rsidRPr="00D37562">
        <w:rPr>
          <w:rFonts w:ascii="Times New Roman" w:hAnsi="Times New Roman" w:cs="Times New Roman"/>
          <w:sz w:val="24"/>
          <w:szCs w:val="24"/>
          <w:lang w:val="ro-RO"/>
        </w:rPr>
        <w:t>Astfel, persoanele care au d</w:t>
      </w:r>
      <w:r>
        <w:rPr>
          <w:rFonts w:ascii="Times New Roman" w:hAnsi="Times New Roman" w:cs="Times New Roman"/>
          <w:sz w:val="24"/>
          <w:szCs w:val="24"/>
          <w:lang w:val="ro-RO"/>
        </w:rPr>
        <w:t xml:space="preserve">orit </w:t>
      </w:r>
      <w:r w:rsidRPr="00D37562">
        <w:rPr>
          <w:rFonts w:ascii="Times New Roman" w:hAnsi="Times New Roman" w:cs="Times New Roman"/>
          <w:sz w:val="24"/>
          <w:szCs w:val="24"/>
          <w:lang w:val="ro-RO"/>
        </w:rPr>
        <w:t>să devină exper</w:t>
      </w:r>
      <w:r>
        <w:rPr>
          <w:rFonts w:ascii="Times New Roman" w:hAnsi="Times New Roman" w:cs="Times New Roman"/>
          <w:sz w:val="24"/>
          <w:szCs w:val="24"/>
          <w:lang w:val="ro-RO"/>
        </w:rPr>
        <w:t>ți</w:t>
      </w:r>
      <w:r w:rsidRPr="00D37562">
        <w:rPr>
          <w:rFonts w:ascii="Times New Roman" w:hAnsi="Times New Roman" w:cs="Times New Roman"/>
          <w:sz w:val="24"/>
          <w:szCs w:val="24"/>
          <w:lang w:val="ro-RO"/>
        </w:rPr>
        <w:t xml:space="preserve"> electoral</w:t>
      </w:r>
      <w:r>
        <w:rPr>
          <w:rFonts w:ascii="Times New Roman" w:hAnsi="Times New Roman" w:cs="Times New Roman"/>
          <w:sz w:val="24"/>
          <w:szCs w:val="24"/>
          <w:lang w:val="ro-RO"/>
        </w:rPr>
        <w:t>i</w:t>
      </w:r>
      <w:r w:rsidRPr="00D37562">
        <w:rPr>
          <w:rFonts w:ascii="Times New Roman" w:hAnsi="Times New Roman" w:cs="Times New Roman"/>
          <w:sz w:val="24"/>
          <w:szCs w:val="24"/>
          <w:lang w:val="ro-RO"/>
        </w:rPr>
        <w:t xml:space="preserve"> au putut depune la birourile județene ale AEP o cerere prin care</w:t>
      </w:r>
      <w:r w:rsidR="00B443D3">
        <w:rPr>
          <w:rFonts w:ascii="Times New Roman" w:hAnsi="Times New Roman" w:cs="Times New Roman"/>
          <w:sz w:val="24"/>
          <w:szCs w:val="24"/>
          <w:lang w:val="ro-RO"/>
        </w:rPr>
        <w:t xml:space="preserve"> au</w:t>
      </w:r>
      <w:r w:rsidRPr="00D37562">
        <w:rPr>
          <w:rFonts w:ascii="Times New Roman" w:hAnsi="Times New Roman" w:cs="Times New Roman"/>
          <w:sz w:val="24"/>
          <w:szCs w:val="24"/>
          <w:lang w:val="ro-RO"/>
        </w:rPr>
        <w:t xml:space="preserve"> solici</w:t>
      </w:r>
      <w:r w:rsidR="00B443D3">
        <w:rPr>
          <w:rFonts w:ascii="Times New Roman" w:hAnsi="Times New Roman" w:cs="Times New Roman"/>
          <w:sz w:val="24"/>
          <w:szCs w:val="24"/>
          <w:lang w:val="ro-RO"/>
        </w:rPr>
        <w:t>tat</w:t>
      </w:r>
      <w:r w:rsidRPr="00D37562">
        <w:rPr>
          <w:rFonts w:ascii="Times New Roman" w:hAnsi="Times New Roman" w:cs="Times New Roman"/>
          <w:sz w:val="24"/>
          <w:szCs w:val="24"/>
          <w:lang w:val="ro-RO"/>
        </w:rPr>
        <w:t xml:space="preserve"> să susțină examenul</w:t>
      </w:r>
      <w:r w:rsidR="00B443D3">
        <w:rPr>
          <w:rFonts w:ascii="Times New Roman" w:hAnsi="Times New Roman" w:cs="Times New Roman"/>
          <w:sz w:val="24"/>
          <w:szCs w:val="24"/>
          <w:lang w:val="ro-RO"/>
        </w:rPr>
        <w:t xml:space="preserve"> </w:t>
      </w:r>
      <w:r w:rsidRPr="00D37562">
        <w:rPr>
          <w:rFonts w:ascii="Times New Roman" w:hAnsi="Times New Roman" w:cs="Times New Roman"/>
          <w:sz w:val="24"/>
          <w:szCs w:val="24"/>
          <w:lang w:val="ro-RO"/>
        </w:rPr>
        <w:t>on-line. Platforma pe care s-a</w:t>
      </w:r>
      <w:r w:rsidR="00987316">
        <w:rPr>
          <w:rFonts w:ascii="Times New Roman" w:hAnsi="Times New Roman" w:cs="Times New Roman"/>
          <w:sz w:val="24"/>
          <w:szCs w:val="24"/>
          <w:lang w:val="ro-RO"/>
        </w:rPr>
        <w:t>u</w:t>
      </w:r>
      <w:r w:rsidRPr="00D37562">
        <w:rPr>
          <w:rFonts w:ascii="Times New Roman" w:hAnsi="Times New Roman" w:cs="Times New Roman"/>
          <w:sz w:val="24"/>
          <w:szCs w:val="24"/>
          <w:lang w:val="ro-RO"/>
        </w:rPr>
        <w:t xml:space="preserve"> </w:t>
      </w:r>
      <w:r w:rsidR="00B443D3">
        <w:rPr>
          <w:rFonts w:ascii="Times New Roman" w:hAnsi="Times New Roman" w:cs="Times New Roman"/>
          <w:sz w:val="24"/>
          <w:szCs w:val="24"/>
          <w:lang w:val="ro-RO"/>
        </w:rPr>
        <w:t>organizat</w:t>
      </w:r>
      <w:r w:rsidRPr="00D37562">
        <w:rPr>
          <w:rFonts w:ascii="Times New Roman" w:hAnsi="Times New Roman" w:cs="Times New Roman"/>
          <w:sz w:val="24"/>
          <w:szCs w:val="24"/>
          <w:lang w:val="ro-RO"/>
        </w:rPr>
        <w:t xml:space="preserve"> examenul a fost accesibilă on-line, iar </w:t>
      </w:r>
      <w:r w:rsidR="00A915BE">
        <w:rPr>
          <w:rFonts w:ascii="Times New Roman" w:hAnsi="Times New Roman" w:cs="Times New Roman"/>
          <w:sz w:val="24"/>
          <w:szCs w:val="24"/>
          <w:lang w:val="ro-RO"/>
        </w:rPr>
        <w:t>acesta</w:t>
      </w:r>
      <w:r w:rsidRPr="00D37562">
        <w:rPr>
          <w:rFonts w:ascii="Times New Roman" w:hAnsi="Times New Roman" w:cs="Times New Roman"/>
          <w:sz w:val="24"/>
          <w:szCs w:val="24"/>
          <w:lang w:val="ro-RO"/>
        </w:rPr>
        <w:t xml:space="preserve"> s-a putut susține inclusiv pe terminale mobile. Toate procedurile dedicate experților electorali au fost </w:t>
      </w:r>
      <w:r w:rsidR="00987316">
        <w:rPr>
          <w:rFonts w:ascii="Times New Roman" w:hAnsi="Times New Roman" w:cs="Times New Roman"/>
          <w:sz w:val="24"/>
          <w:szCs w:val="24"/>
          <w:lang w:val="ro-RO"/>
        </w:rPr>
        <w:t>ȋ</w:t>
      </w:r>
      <w:r w:rsidRPr="00D37562">
        <w:rPr>
          <w:rFonts w:ascii="Times New Roman" w:hAnsi="Times New Roman" w:cs="Times New Roman"/>
          <w:sz w:val="24"/>
          <w:szCs w:val="24"/>
          <w:lang w:val="ro-RO"/>
        </w:rPr>
        <w:t xml:space="preserve">nsumate ȋn </w:t>
      </w:r>
      <w:r w:rsidRPr="00D37562">
        <w:rPr>
          <w:rFonts w:ascii="Times New Roman" w:hAnsi="Times New Roman" w:cs="Times New Roman"/>
          <w:i/>
          <w:iCs/>
          <w:sz w:val="24"/>
          <w:szCs w:val="24"/>
          <w:lang w:val="ro-RO"/>
        </w:rPr>
        <w:t>Manualul expertului electoral</w:t>
      </w:r>
      <w:r w:rsidRPr="00D37562">
        <w:rPr>
          <w:rFonts w:ascii="Times New Roman" w:hAnsi="Times New Roman" w:cs="Times New Roman"/>
          <w:sz w:val="24"/>
          <w:szCs w:val="24"/>
          <w:lang w:val="ro-RO"/>
        </w:rPr>
        <w:t>, realizat de departamentul de specialitate.</w:t>
      </w:r>
    </w:p>
    <w:p w14:paraId="6098A0DE" w14:textId="4F6B8204" w:rsidR="00DA468A" w:rsidRDefault="00DA468A" w:rsidP="00DA468A">
      <w:pPr>
        <w:spacing w:after="0" w:line="360" w:lineRule="auto"/>
        <w:ind w:right="-1" w:firstLine="720"/>
        <w:jc w:val="both"/>
        <w:rPr>
          <w:rFonts w:ascii="Times New Roman" w:hAnsi="Times New Roman" w:cs="Times New Roman"/>
          <w:sz w:val="24"/>
          <w:szCs w:val="24"/>
          <w:lang w:val="ro-RO"/>
        </w:rPr>
      </w:pPr>
      <w:r w:rsidRPr="00777875">
        <w:rPr>
          <w:rFonts w:ascii="Times New Roman" w:hAnsi="Times New Roman" w:cs="Times New Roman"/>
          <w:sz w:val="24"/>
          <w:szCs w:val="24"/>
          <w:lang w:val="ro-RO"/>
        </w:rPr>
        <w:t xml:space="preserve">Pentru desemnarea operatorilor de calculator și a experților electorali au fost rulate aplicații de tragere la sorți. Repartizarea computerizată a operatorilor a fost </w:t>
      </w:r>
      <w:r w:rsidR="00A915BE">
        <w:rPr>
          <w:rFonts w:ascii="Times New Roman" w:hAnsi="Times New Roman" w:cs="Times New Roman"/>
          <w:sz w:val="24"/>
          <w:szCs w:val="24"/>
          <w:lang w:val="ro-RO"/>
        </w:rPr>
        <w:t>realizatӑ</w:t>
      </w:r>
      <w:r w:rsidRPr="00777875">
        <w:rPr>
          <w:rFonts w:ascii="Times New Roman" w:hAnsi="Times New Roman" w:cs="Times New Roman"/>
          <w:sz w:val="24"/>
          <w:szCs w:val="24"/>
          <w:lang w:val="ro-RO"/>
        </w:rPr>
        <w:t xml:space="preserve"> în direct</w:t>
      </w:r>
      <w:r w:rsidR="00C73A6E">
        <w:rPr>
          <w:rFonts w:ascii="Times New Roman" w:hAnsi="Times New Roman" w:cs="Times New Roman"/>
          <w:sz w:val="24"/>
          <w:szCs w:val="24"/>
          <w:lang w:val="ro-RO"/>
        </w:rPr>
        <w:t>,</w:t>
      </w:r>
      <w:r w:rsidRPr="00777875">
        <w:rPr>
          <w:rFonts w:ascii="Times New Roman" w:hAnsi="Times New Roman" w:cs="Times New Roman"/>
          <w:sz w:val="24"/>
          <w:szCs w:val="24"/>
          <w:lang w:val="ro-RO"/>
        </w:rPr>
        <w:t xml:space="preserve"> pe </w:t>
      </w:r>
      <w:r w:rsidR="00987316">
        <w:rPr>
          <w:rFonts w:ascii="Times New Roman" w:hAnsi="Times New Roman" w:cs="Times New Roman"/>
          <w:sz w:val="24"/>
          <w:szCs w:val="24"/>
          <w:lang w:val="ro-RO"/>
        </w:rPr>
        <w:t>I</w:t>
      </w:r>
      <w:r w:rsidRPr="00777875">
        <w:rPr>
          <w:rFonts w:ascii="Times New Roman" w:hAnsi="Times New Roman" w:cs="Times New Roman"/>
          <w:sz w:val="24"/>
          <w:szCs w:val="24"/>
          <w:lang w:val="ro-RO"/>
        </w:rPr>
        <w:t>nternet</w:t>
      </w:r>
      <w:r w:rsidR="00C73A6E">
        <w:rPr>
          <w:rFonts w:ascii="Times New Roman" w:hAnsi="Times New Roman" w:cs="Times New Roman"/>
          <w:sz w:val="24"/>
          <w:szCs w:val="24"/>
          <w:lang w:val="ro-RO"/>
        </w:rPr>
        <w:t>,</w:t>
      </w:r>
      <w:r w:rsidRPr="00777875">
        <w:rPr>
          <w:rFonts w:ascii="Times New Roman" w:hAnsi="Times New Roman" w:cs="Times New Roman"/>
          <w:sz w:val="24"/>
          <w:szCs w:val="24"/>
          <w:lang w:val="ro-RO"/>
        </w:rPr>
        <w:t xml:space="preserve"> </w:t>
      </w:r>
      <w:r w:rsidR="00A915BE">
        <w:rPr>
          <w:rFonts w:ascii="Times New Roman" w:hAnsi="Times New Roman" w:cs="Times New Roman"/>
          <w:sz w:val="24"/>
          <w:szCs w:val="24"/>
          <w:lang w:val="ro-RO"/>
        </w:rPr>
        <w:t>ȋn scopul</w:t>
      </w:r>
      <w:r w:rsidRPr="00777875">
        <w:rPr>
          <w:rFonts w:ascii="Times New Roman" w:hAnsi="Times New Roman" w:cs="Times New Roman"/>
          <w:sz w:val="24"/>
          <w:szCs w:val="24"/>
          <w:lang w:val="ro-RO"/>
        </w:rPr>
        <w:t xml:space="preserve"> transparentiz</w:t>
      </w:r>
      <w:r w:rsidR="00A915BE">
        <w:rPr>
          <w:rFonts w:ascii="Times New Roman" w:hAnsi="Times New Roman" w:cs="Times New Roman"/>
          <w:sz w:val="24"/>
          <w:szCs w:val="24"/>
          <w:lang w:val="ro-RO"/>
        </w:rPr>
        <w:t>ӑrii</w:t>
      </w:r>
      <w:r w:rsidRPr="00777875">
        <w:rPr>
          <w:rFonts w:ascii="Times New Roman" w:hAnsi="Times New Roman" w:cs="Times New Roman"/>
          <w:sz w:val="24"/>
          <w:szCs w:val="24"/>
          <w:lang w:val="ro-RO"/>
        </w:rPr>
        <w:t xml:space="preserve"> acestui proces</w:t>
      </w:r>
      <w:r>
        <w:rPr>
          <w:rFonts w:ascii="Times New Roman" w:hAnsi="Times New Roman" w:cs="Times New Roman"/>
          <w:sz w:val="24"/>
          <w:szCs w:val="24"/>
          <w:lang w:val="ro-RO"/>
        </w:rPr>
        <w:t xml:space="preserve">. </w:t>
      </w:r>
      <w:r w:rsidR="00987316">
        <w:rPr>
          <w:rFonts w:ascii="Times New Roman" w:hAnsi="Times New Roman" w:cs="Times New Roman"/>
          <w:sz w:val="24"/>
          <w:szCs w:val="24"/>
          <w:lang w:val="ro-RO"/>
        </w:rPr>
        <w:t>Totodatӑ</w:t>
      </w:r>
      <w:r>
        <w:rPr>
          <w:rFonts w:ascii="Times New Roman" w:hAnsi="Times New Roman" w:cs="Times New Roman"/>
          <w:sz w:val="24"/>
          <w:szCs w:val="24"/>
          <w:lang w:val="ro-RO"/>
        </w:rPr>
        <w:t xml:space="preserve">, s-a creat adresa </w:t>
      </w:r>
      <w:hyperlink r:id="rId8" w:history="1">
        <w:r w:rsidRPr="007C5932">
          <w:rPr>
            <w:rStyle w:val="Hyperlink"/>
            <w:rFonts w:ascii="Times New Roman" w:hAnsi="Times New Roman" w:cs="Times New Roman"/>
            <w:sz w:val="24"/>
            <w:szCs w:val="24"/>
            <w:lang w:val="ro-RO"/>
          </w:rPr>
          <w:t>votstrainatate@roaep.ro</w:t>
        </w:r>
      </w:hyperlink>
      <w:r>
        <w:rPr>
          <w:rFonts w:ascii="Times New Roman" w:hAnsi="Times New Roman" w:cs="Times New Roman"/>
          <w:sz w:val="24"/>
          <w:szCs w:val="24"/>
          <w:lang w:val="ro-RO"/>
        </w:rPr>
        <w:t xml:space="preserve"> prin care s-a rӑspuns tuturor cererilor, reclamați</w:t>
      </w:r>
      <w:r w:rsidR="00987316">
        <w:rPr>
          <w:rFonts w:ascii="Times New Roman" w:hAnsi="Times New Roman" w:cs="Times New Roman"/>
          <w:sz w:val="24"/>
          <w:szCs w:val="24"/>
          <w:lang w:val="ro-RO"/>
        </w:rPr>
        <w:t>i</w:t>
      </w:r>
      <w:r>
        <w:rPr>
          <w:rFonts w:ascii="Times New Roman" w:hAnsi="Times New Roman" w:cs="Times New Roman"/>
          <w:sz w:val="24"/>
          <w:szCs w:val="24"/>
          <w:lang w:val="ro-RO"/>
        </w:rPr>
        <w:t xml:space="preserve">lor și solicitӑrilor alegӑtorilor și au fost </w:t>
      </w:r>
      <w:r w:rsidR="00A915BE">
        <w:rPr>
          <w:rFonts w:ascii="Times New Roman" w:hAnsi="Times New Roman" w:cs="Times New Roman"/>
          <w:sz w:val="24"/>
          <w:szCs w:val="24"/>
          <w:lang w:val="ro-RO"/>
        </w:rPr>
        <w:t>eleborate</w:t>
      </w:r>
      <w:r>
        <w:rPr>
          <w:rFonts w:ascii="Times New Roman" w:hAnsi="Times New Roman" w:cs="Times New Roman"/>
          <w:sz w:val="24"/>
          <w:szCs w:val="24"/>
          <w:lang w:val="ro-RO"/>
        </w:rPr>
        <w:t xml:space="preserve"> in-house tutoriale video care redau ȋn totalitate activitatea din cadrul secției de votare</w:t>
      </w:r>
      <w:r w:rsidR="00A915BE">
        <w:rPr>
          <w:rFonts w:ascii="Times New Roman" w:hAnsi="Times New Roman" w:cs="Times New Roman"/>
          <w:sz w:val="24"/>
          <w:szCs w:val="24"/>
          <w:lang w:val="ro-RO"/>
        </w:rPr>
        <w:t>,</w:t>
      </w:r>
      <w:r>
        <w:rPr>
          <w:rFonts w:ascii="Times New Roman" w:hAnsi="Times New Roman" w:cs="Times New Roman"/>
          <w:sz w:val="24"/>
          <w:szCs w:val="24"/>
          <w:lang w:val="ro-RO"/>
        </w:rPr>
        <w:t xml:space="preserve"> precum și materiale de instruire pentru prefecți, subprefecți și primari. </w:t>
      </w:r>
    </w:p>
    <w:p w14:paraId="6BD57CDA" w14:textId="7BA3C172" w:rsidR="00380DB3" w:rsidRPr="004A58FF" w:rsidRDefault="006C241B" w:rsidP="004A58FF">
      <w:pPr>
        <w:spacing w:after="0" w:line="360" w:lineRule="auto"/>
        <w:ind w:right="-1" w:firstLine="720"/>
        <w:jc w:val="both"/>
        <w:rPr>
          <w:rFonts w:ascii="Times New Roman" w:hAnsi="Times New Roman" w:cs="Times New Roman"/>
          <w:sz w:val="24"/>
          <w:szCs w:val="24"/>
          <w:lang w:val="ro-RO"/>
        </w:rPr>
      </w:pPr>
      <w:r w:rsidRPr="00FD348F">
        <w:rPr>
          <w:rFonts w:ascii="Times New Roman" w:eastAsia="Calibri" w:hAnsi="Times New Roman" w:cs="Times New Roman"/>
          <w:sz w:val="24"/>
          <w:szCs w:val="24"/>
          <w:lang w:val="ro-RO" w:eastAsia="ro-RO"/>
        </w:rPr>
        <w:t xml:space="preserve">Şeful </w:t>
      </w:r>
      <w:r w:rsidRPr="00FD348F">
        <w:rPr>
          <w:rFonts w:ascii="Times New Roman" w:eastAsia="Calibri" w:hAnsi="Times New Roman" w:cs="Times New Roman"/>
          <w:i/>
          <w:iCs/>
          <w:sz w:val="24"/>
          <w:szCs w:val="24"/>
          <w:lang w:val="ro-RO" w:eastAsia="ro-RO"/>
        </w:rPr>
        <w:t>Departamentului cooperare internaționalӑ,</w:t>
      </w:r>
      <w:r w:rsidRPr="00FD348F">
        <w:rPr>
          <w:rFonts w:ascii="Times New Roman" w:eastAsia="Calibri" w:hAnsi="Times New Roman" w:cs="Times New Roman"/>
          <w:sz w:val="24"/>
          <w:szCs w:val="24"/>
          <w:lang w:val="ro-RO" w:eastAsia="ro-RO"/>
        </w:rPr>
        <w:t xml:space="preserve"> </w:t>
      </w:r>
      <w:r w:rsidR="00DA468A" w:rsidRPr="001B1808">
        <w:rPr>
          <w:rFonts w:ascii="Times New Roman" w:hAnsi="Times New Roman" w:cs="Times New Roman"/>
          <w:sz w:val="24"/>
          <w:szCs w:val="24"/>
          <w:lang w:val="ro-RO"/>
        </w:rPr>
        <w:t xml:space="preserve">a expus </w:t>
      </w:r>
      <w:r w:rsidR="00DA468A">
        <w:rPr>
          <w:rFonts w:ascii="Times New Roman" w:hAnsi="Times New Roman" w:cs="Times New Roman"/>
          <w:sz w:val="24"/>
          <w:szCs w:val="24"/>
          <w:lang w:val="ro-RO"/>
        </w:rPr>
        <w:t xml:space="preserve">activitatea Departamentului cooperare internaționalӑ </w:t>
      </w:r>
      <w:r w:rsidR="00DA468A" w:rsidRPr="006448F8">
        <w:rPr>
          <w:rFonts w:ascii="Times New Roman" w:hAnsi="Times New Roman" w:cs="Times New Roman"/>
          <w:sz w:val="24"/>
          <w:szCs w:val="24"/>
          <w:lang w:val="ro-RO"/>
        </w:rPr>
        <w:t xml:space="preserve">care </w:t>
      </w:r>
      <w:r w:rsidR="00BF63CC" w:rsidRPr="006448F8">
        <w:rPr>
          <w:rFonts w:ascii="Times New Roman" w:hAnsi="Times New Roman" w:cs="Times New Roman"/>
          <w:sz w:val="24"/>
          <w:szCs w:val="24"/>
          <w:lang w:val="ro-RO"/>
        </w:rPr>
        <w:t xml:space="preserve">are rolul de a promova imaginea Autorității Electorale Permanente în spațiul public național și internațional și de a asigura o comunicare constantă, activă și eficientă cu alegătorii, </w:t>
      </w:r>
      <w:r w:rsidR="00A915BE">
        <w:rPr>
          <w:rFonts w:ascii="Times New Roman" w:hAnsi="Times New Roman" w:cs="Times New Roman"/>
          <w:sz w:val="24"/>
          <w:szCs w:val="24"/>
          <w:lang w:val="ro-RO"/>
        </w:rPr>
        <w:t xml:space="preserve">cu </w:t>
      </w:r>
      <w:r w:rsidR="00BF63CC" w:rsidRPr="006448F8">
        <w:rPr>
          <w:rFonts w:ascii="Times New Roman" w:hAnsi="Times New Roman" w:cs="Times New Roman"/>
          <w:sz w:val="24"/>
          <w:szCs w:val="24"/>
          <w:lang w:val="ro-RO"/>
        </w:rPr>
        <w:t>societatea civilă, autoritățile implicate în organizarea alegerilor, organismele de management electoral omoloage și organizațiile internaționale cu responsabilități în domeniul electoral</w:t>
      </w:r>
      <w:r w:rsidR="00A915BE">
        <w:rPr>
          <w:rFonts w:ascii="Times New Roman" w:hAnsi="Times New Roman" w:cs="Times New Roman"/>
          <w:sz w:val="24"/>
          <w:szCs w:val="24"/>
          <w:lang w:val="ro-RO"/>
        </w:rPr>
        <w:t>,</w:t>
      </w:r>
      <w:r w:rsidR="00DA468A">
        <w:rPr>
          <w:rFonts w:ascii="Times New Roman" w:hAnsi="Times New Roman" w:cs="Times New Roman"/>
          <w:sz w:val="24"/>
          <w:szCs w:val="24"/>
          <w:lang w:val="ro-RO"/>
        </w:rPr>
        <w:t xml:space="preserve"> și </w:t>
      </w:r>
      <w:r w:rsidR="00BF63CC" w:rsidRPr="006E405D">
        <w:rPr>
          <w:rFonts w:ascii="Times New Roman" w:hAnsi="Times New Roman" w:cs="Times New Roman"/>
          <w:sz w:val="24"/>
          <w:szCs w:val="24"/>
          <w:lang w:val="ro-RO"/>
        </w:rPr>
        <w:t>are</w:t>
      </w:r>
      <w:r w:rsidR="00BF63CC" w:rsidRPr="006E405D">
        <w:rPr>
          <w:rFonts w:ascii="Times New Roman" w:hAnsi="Times New Roman" w:cs="Times New Roman"/>
          <w:b/>
          <w:bCs/>
          <w:sz w:val="24"/>
          <w:szCs w:val="24"/>
          <w:lang w:val="ro-RO"/>
        </w:rPr>
        <w:t xml:space="preserve"> </w:t>
      </w:r>
      <w:r w:rsidR="00BF63CC" w:rsidRPr="006E405D">
        <w:rPr>
          <w:rFonts w:ascii="Times New Roman" w:hAnsi="Times New Roman" w:cs="Times New Roman"/>
          <w:sz w:val="24"/>
          <w:szCs w:val="24"/>
          <w:lang w:val="ro-RO"/>
        </w:rPr>
        <w:t>totodată misiunea de a sprijini departamentele de specialitate ale Autorității în vederea diseminării informațiilor și schimbului de bune practici în domeniul electoral</w:t>
      </w:r>
      <w:r w:rsidR="00DA468A">
        <w:rPr>
          <w:rFonts w:ascii="Times New Roman" w:hAnsi="Times New Roman" w:cs="Times New Roman"/>
          <w:sz w:val="24"/>
          <w:szCs w:val="24"/>
          <w:lang w:val="ro-RO"/>
        </w:rPr>
        <w:t>.</w:t>
      </w:r>
    </w:p>
    <w:p w14:paraId="3A4FA750" w14:textId="5956A3C4" w:rsidR="00DA468A" w:rsidRDefault="00DA468A" w:rsidP="003A6481">
      <w:pPr>
        <w:spacing w:after="0" w:line="360" w:lineRule="auto"/>
        <w:ind w:right="-1" w:firstLine="72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Cele mai importante acțiuni ale Departamentului din timpul alegerilor parlamentare au fost:</w:t>
      </w:r>
    </w:p>
    <w:p w14:paraId="4D27FA13" w14:textId="77777777" w:rsidR="00A915BE" w:rsidRDefault="00DA468A" w:rsidP="00A915BE">
      <w:pPr>
        <w:pStyle w:val="ListParagraph"/>
        <w:numPr>
          <w:ilvl w:val="0"/>
          <w:numId w:val="6"/>
        </w:numPr>
        <w:spacing w:after="0" w:line="360" w:lineRule="auto"/>
        <w:ind w:left="426" w:right="-1"/>
        <w:jc w:val="both"/>
        <w:rPr>
          <w:rFonts w:ascii="Times New Roman" w:eastAsia="Times New Roman" w:hAnsi="Times New Roman" w:cs="Times New Roman"/>
          <w:sz w:val="24"/>
          <w:szCs w:val="24"/>
          <w:lang w:val="ro-RO"/>
        </w:rPr>
      </w:pPr>
      <w:r w:rsidRPr="00E11700">
        <w:rPr>
          <w:rFonts w:ascii="Times New Roman" w:eastAsia="Times New Roman" w:hAnsi="Times New Roman" w:cs="Times New Roman"/>
          <w:sz w:val="24"/>
          <w:szCs w:val="24"/>
          <w:lang w:val="ro-RO"/>
        </w:rPr>
        <w:t>Instalarea unei centrale telefonice de tip call-center</w:t>
      </w:r>
      <w:r w:rsidR="00A915BE">
        <w:rPr>
          <w:rFonts w:ascii="Times New Roman" w:eastAsia="Times New Roman" w:hAnsi="Times New Roman" w:cs="Times New Roman"/>
          <w:sz w:val="24"/>
          <w:szCs w:val="24"/>
          <w:lang w:val="ro-RO"/>
        </w:rPr>
        <w:t>,</w:t>
      </w:r>
      <w:r w:rsidRPr="00E11700">
        <w:rPr>
          <w:rFonts w:ascii="Times New Roman" w:eastAsia="Times New Roman" w:hAnsi="Times New Roman" w:cs="Times New Roman"/>
          <w:sz w:val="24"/>
          <w:szCs w:val="24"/>
          <w:lang w:val="ro-RO"/>
        </w:rPr>
        <w:t xml:space="preserve"> prin intermediul căreia au fost oferite răspunsuri la peste 2</w:t>
      </w:r>
      <w:r>
        <w:rPr>
          <w:rFonts w:ascii="Times New Roman" w:eastAsia="Times New Roman" w:hAnsi="Times New Roman" w:cs="Times New Roman"/>
          <w:sz w:val="24"/>
          <w:szCs w:val="24"/>
          <w:lang w:val="ro-RO"/>
        </w:rPr>
        <w:t>5</w:t>
      </w:r>
      <w:r w:rsidRPr="00E11700">
        <w:rPr>
          <w:rFonts w:ascii="Times New Roman" w:eastAsia="Times New Roman" w:hAnsi="Times New Roman" w:cs="Times New Roman"/>
          <w:sz w:val="24"/>
          <w:szCs w:val="24"/>
          <w:lang w:val="ro-RO"/>
        </w:rPr>
        <w:t>00 de solicitări telefonice</w:t>
      </w:r>
      <w:r>
        <w:rPr>
          <w:rFonts w:ascii="Times New Roman" w:eastAsia="Times New Roman" w:hAnsi="Times New Roman" w:cs="Times New Roman"/>
          <w:sz w:val="24"/>
          <w:szCs w:val="24"/>
          <w:lang w:val="ro-RO"/>
        </w:rPr>
        <w:t xml:space="preserve">. </w:t>
      </w:r>
      <w:r w:rsidR="00BF63CC" w:rsidRPr="006E405D">
        <w:rPr>
          <w:rFonts w:ascii="Times New Roman" w:eastAsia="Times New Roman" w:hAnsi="Times New Roman" w:cs="Times New Roman"/>
          <w:sz w:val="24"/>
          <w:szCs w:val="24"/>
          <w:lang w:val="ro-RO"/>
        </w:rPr>
        <w:t xml:space="preserve">Ținând cont de numărul mare de solicitări primite din partea alegătorilor, a candidaților și a colaboratorilor AEP (experți electorali și operatori de calculator), a fost instalată, cu sprijinul Serviciului de Telecomunicații Speciale (STS), o centrală telefonică de tip call-center gestionată de către DCI. </w:t>
      </w:r>
      <w:r w:rsidRPr="006E405D">
        <w:rPr>
          <w:rFonts w:ascii="Times New Roman" w:eastAsia="Times New Roman" w:hAnsi="Times New Roman" w:cs="Times New Roman"/>
          <w:sz w:val="24"/>
          <w:szCs w:val="24"/>
          <w:lang w:val="ro-RO"/>
        </w:rPr>
        <w:t>În perioada 6-9 decembrie</w:t>
      </w:r>
      <w:r w:rsidRPr="006E405D">
        <w:rPr>
          <w:rFonts w:ascii="Times New Roman" w:eastAsia="Times New Roman" w:hAnsi="Times New Roman" w:cs="Times New Roman"/>
          <w:b/>
          <w:bCs/>
          <w:sz w:val="24"/>
          <w:szCs w:val="24"/>
          <w:lang w:val="ro-RO"/>
        </w:rPr>
        <w:t xml:space="preserve"> </w:t>
      </w:r>
      <w:r w:rsidRPr="006E405D">
        <w:rPr>
          <w:rFonts w:ascii="Times New Roman" w:eastAsia="Times New Roman" w:hAnsi="Times New Roman" w:cs="Times New Roman"/>
          <w:sz w:val="24"/>
          <w:szCs w:val="24"/>
          <w:lang w:val="ro-RO"/>
        </w:rPr>
        <w:t>personalul din cadrul DCI a fost disponibil 24/24 pentru a asigura fluxul comunicării cu departamentele de specialitate în vederea atribuirii mandatelo</w:t>
      </w:r>
      <w:r>
        <w:rPr>
          <w:rFonts w:ascii="Times New Roman" w:eastAsia="Times New Roman" w:hAnsi="Times New Roman" w:cs="Times New Roman"/>
          <w:sz w:val="24"/>
          <w:szCs w:val="24"/>
          <w:lang w:val="ro-RO"/>
        </w:rPr>
        <w:t>r</w:t>
      </w:r>
      <w:r w:rsidR="00A915BE">
        <w:rPr>
          <w:rFonts w:ascii="Times New Roman" w:eastAsia="Times New Roman" w:hAnsi="Times New Roman" w:cs="Times New Roman"/>
          <w:sz w:val="24"/>
          <w:szCs w:val="24"/>
          <w:lang w:val="ro-RO"/>
        </w:rPr>
        <w:t>;</w:t>
      </w:r>
    </w:p>
    <w:p w14:paraId="14A05AD3" w14:textId="39F7ABBA" w:rsidR="00A915BE" w:rsidRPr="00A915BE" w:rsidRDefault="00DA468A" w:rsidP="00A915BE">
      <w:pPr>
        <w:pStyle w:val="ListParagraph"/>
        <w:numPr>
          <w:ilvl w:val="0"/>
          <w:numId w:val="6"/>
        </w:numPr>
        <w:spacing w:after="0" w:line="360" w:lineRule="auto"/>
        <w:ind w:left="426" w:right="-1"/>
        <w:jc w:val="both"/>
        <w:rPr>
          <w:rFonts w:ascii="Times New Roman" w:eastAsia="Times New Roman" w:hAnsi="Times New Roman" w:cs="Times New Roman"/>
          <w:sz w:val="24"/>
          <w:szCs w:val="24"/>
          <w:lang w:val="ro-RO"/>
        </w:rPr>
      </w:pPr>
      <w:r w:rsidRPr="00A915BE">
        <w:rPr>
          <w:rFonts w:ascii="Times New Roman" w:eastAsia="Times New Roman" w:hAnsi="Times New Roman" w:cs="Times New Roman"/>
          <w:sz w:val="24"/>
          <w:szCs w:val="24"/>
          <w:lang w:val="ro-RO"/>
        </w:rPr>
        <w:t xml:space="preserve">Realizarea a 8 clipuri video care </w:t>
      </w:r>
      <w:r w:rsidR="00A915BE">
        <w:rPr>
          <w:rFonts w:ascii="Times New Roman" w:eastAsia="Times New Roman" w:hAnsi="Times New Roman" w:cs="Times New Roman"/>
          <w:sz w:val="24"/>
          <w:szCs w:val="24"/>
          <w:lang w:val="ro-RO"/>
        </w:rPr>
        <w:t>ȋ</w:t>
      </w:r>
      <w:r w:rsidRPr="00A915BE">
        <w:rPr>
          <w:rFonts w:ascii="Times New Roman" w:eastAsia="Times New Roman" w:hAnsi="Times New Roman" w:cs="Times New Roman"/>
          <w:color w:val="000000" w:themeColor="text1"/>
          <w:kern w:val="24"/>
          <w:sz w:val="24"/>
          <w:szCs w:val="24"/>
          <w:lang w:val="ro-RO"/>
        </w:rPr>
        <w:t>n perioada electorală</w:t>
      </w:r>
      <w:r w:rsidR="00A915BE">
        <w:rPr>
          <w:rFonts w:ascii="Times New Roman" w:eastAsia="Times New Roman" w:hAnsi="Times New Roman" w:cs="Times New Roman"/>
          <w:color w:val="000000" w:themeColor="text1"/>
          <w:kern w:val="24"/>
          <w:sz w:val="24"/>
          <w:szCs w:val="24"/>
          <w:lang w:val="ro-RO"/>
        </w:rPr>
        <w:t xml:space="preserve"> </w:t>
      </w:r>
      <w:r w:rsidRPr="00A915BE">
        <w:rPr>
          <w:rFonts w:ascii="Times New Roman" w:eastAsia="Times New Roman" w:hAnsi="Times New Roman" w:cs="Times New Roman"/>
          <w:color w:val="000000" w:themeColor="text1"/>
          <w:kern w:val="24"/>
          <w:sz w:val="24"/>
          <w:szCs w:val="24"/>
          <w:lang w:val="ro-RO"/>
        </w:rPr>
        <w:t>au beneficiat de publicitate plătită, în valoare de aproximativ 18.000 de euro pe Facebook, YouTube și în rețeaua Google prin Google ADS;</w:t>
      </w:r>
    </w:p>
    <w:p w14:paraId="62B39A08" w14:textId="77777777" w:rsidR="00A915BE" w:rsidRPr="00A915BE" w:rsidRDefault="00DA468A" w:rsidP="00A915BE">
      <w:pPr>
        <w:pStyle w:val="ListParagraph"/>
        <w:numPr>
          <w:ilvl w:val="0"/>
          <w:numId w:val="6"/>
        </w:numPr>
        <w:spacing w:after="0" w:line="360" w:lineRule="auto"/>
        <w:ind w:left="426" w:right="-1"/>
        <w:jc w:val="both"/>
        <w:rPr>
          <w:rFonts w:ascii="Times New Roman" w:eastAsia="Times New Roman" w:hAnsi="Times New Roman" w:cs="Times New Roman"/>
          <w:sz w:val="24"/>
          <w:szCs w:val="24"/>
          <w:lang w:val="ro-RO"/>
        </w:rPr>
      </w:pPr>
      <w:r w:rsidRPr="00A915BE">
        <w:rPr>
          <w:rFonts w:ascii="Times New Roman" w:eastAsia="Times New Roman" w:hAnsi="Times New Roman" w:cs="Times New Roman"/>
          <w:color w:val="000000" w:themeColor="text1"/>
          <w:kern w:val="24"/>
          <w:sz w:val="24"/>
          <w:szCs w:val="24"/>
          <w:lang w:val="ro-RO"/>
        </w:rPr>
        <w:t>Bugetul pentru campaniile de informare a crescut de 12 ori comparativ cu anul 2019, când costurile publicității online abia ajungeau la 1.500 de euro pentru alegerile prezidențiale. Publicitatea plătită a generat peste 1.000.000 de interacțiuni (acoperire, vizualizări, aprecieri, distribuiri, comentarii), peste 5.000.000 de impresii pe pagina de Facebook și peste 1.500.000 de vizualizări ale clipurilor pe YouTube și în rețeaua Google Display;</w:t>
      </w:r>
    </w:p>
    <w:p w14:paraId="1F3EB57E" w14:textId="436055F8" w:rsidR="00AC429E" w:rsidRPr="00AC429E" w:rsidRDefault="00DA468A" w:rsidP="00AC429E">
      <w:pPr>
        <w:pStyle w:val="ListParagraph"/>
        <w:numPr>
          <w:ilvl w:val="0"/>
          <w:numId w:val="6"/>
        </w:numPr>
        <w:spacing w:after="0" w:line="360" w:lineRule="auto"/>
        <w:ind w:left="426" w:right="-1"/>
        <w:jc w:val="both"/>
        <w:rPr>
          <w:rFonts w:ascii="Times New Roman" w:eastAsia="Times New Roman" w:hAnsi="Times New Roman" w:cs="Times New Roman"/>
          <w:sz w:val="24"/>
          <w:szCs w:val="24"/>
          <w:lang w:val="ro-RO"/>
        </w:rPr>
      </w:pPr>
      <w:r w:rsidRPr="00A915BE">
        <w:rPr>
          <w:rFonts w:ascii="Times New Roman" w:hAnsi="Times New Roman" w:cs="Times New Roman"/>
          <w:color w:val="000000" w:themeColor="text1"/>
          <w:kern w:val="24"/>
          <w:sz w:val="24"/>
          <w:szCs w:val="24"/>
          <w:lang w:val="ro-RO"/>
        </w:rPr>
        <w:t>Colaborare</w:t>
      </w:r>
      <w:r w:rsidR="004A58FF">
        <w:rPr>
          <w:rFonts w:ascii="Times New Roman" w:hAnsi="Times New Roman" w:cs="Times New Roman"/>
          <w:color w:val="000000" w:themeColor="text1"/>
          <w:kern w:val="24"/>
          <w:sz w:val="24"/>
          <w:szCs w:val="24"/>
          <w:lang w:val="ro-RO"/>
        </w:rPr>
        <w:t>a</w:t>
      </w:r>
      <w:r w:rsidRPr="00A915BE">
        <w:rPr>
          <w:rFonts w:ascii="Times New Roman" w:hAnsi="Times New Roman" w:cs="Times New Roman"/>
          <w:color w:val="000000" w:themeColor="text1"/>
          <w:kern w:val="24"/>
          <w:sz w:val="24"/>
          <w:szCs w:val="24"/>
          <w:lang w:val="ro-RO"/>
        </w:rPr>
        <w:t xml:space="preserve"> cu asociațiile românilor care locuiesc în străinătate pentru promovarea materialelor informative în format electronic, solicitând în același timp sprijinul acestora în promovarea platformei </w:t>
      </w:r>
      <w:r w:rsidRPr="00A915BE">
        <w:rPr>
          <w:rFonts w:ascii="Times New Roman" w:hAnsi="Times New Roman" w:cs="Times New Roman"/>
          <w:sz w:val="24"/>
          <w:szCs w:val="24"/>
          <w:lang w:val="ro-RO"/>
        </w:rPr>
        <w:fldChar w:fldCharType="begin"/>
      </w:r>
      <w:r w:rsidRPr="00A915BE">
        <w:rPr>
          <w:rFonts w:ascii="Times New Roman" w:hAnsi="Times New Roman" w:cs="Times New Roman"/>
          <w:sz w:val="24"/>
          <w:szCs w:val="24"/>
          <w:lang w:val="ro-RO"/>
        </w:rPr>
        <w:instrText xml:space="preserve"> HYPERLINK "http://www.votstrainatete.ro" </w:instrText>
      </w:r>
      <w:r w:rsidRPr="00A915BE">
        <w:rPr>
          <w:rFonts w:ascii="Times New Roman" w:hAnsi="Times New Roman" w:cs="Times New Roman"/>
          <w:sz w:val="24"/>
          <w:szCs w:val="24"/>
          <w:lang w:val="ro-RO"/>
        </w:rPr>
        <w:fldChar w:fldCharType="separate"/>
      </w:r>
      <w:r w:rsidRPr="00A915BE">
        <w:rPr>
          <w:rStyle w:val="Hyperlink"/>
          <w:rFonts w:ascii="Times New Roman" w:hAnsi="Times New Roman" w:cs="Times New Roman"/>
          <w:sz w:val="24"/>
          <w:szCs w:val="24"/>
          <w:lang w:val="ro-RO"/>
        </w:rPr>
        <w:t>www.votstrainatete.ro</w:t>
      </w:r>
      <w:r w:rsidRPr="00A915BE">
        <w:rPr>
          <w:rFonts w:ascii="Times New Roman" w:hAnsi="Times New Roman" w:cs="Times New Roman"/>
          <w:sz w:val="24"/>
          <w:szCs w:val="24"/>
          <w:lang w:val="ro-RO"/>
        </w:rPr>
        <w:fldChar w:fldCharType="end"/>
      </w:r>
      <w:r w:rsidRPr="00A915BE">
        <w:rPr>
          <w:lang w:val="ro-RO"/>
        </w:rPr>
        <w:t xml:space="preserve"> </w:t>
      </w:r>
    </w:p>
    <w:p w14:paraId="1CE54FE2" w14:textId="77777777" w:rsidR="00AC429E" w:rsidRPr="00AC429E" w:rsidRDefault="00DA468A" w:rsidP="00AC429E">
      <w:pPr>
        <w:pStyle w:val="ListParagraph"/>
        <w:numPr>
          <w:ilvl w:val="0"/>
          <w:numId w:val="6"/>
        </w:numPr>
        <w:spacing w:after="0" w:line="360" w:lineRule="auto"/>
        <w:ind w:left="426" w:right="-1"/>
        <w:jc w:val="both"/>
        <w:rPr>
          <w:rFonts w:ascii="Times New Roman" w:eastAsia="Times New Roman" w:hAnsi="Times New Roman" w:cs="Times New Roman"/>
          <w:sz w:val="24"/>
          <w:szCs w:val="24"/>
          <w:lang w:val="ro-RO"/>
        </w:rPr>
      </w:pPr>
      <w:r w:rsidRPr="00AC429E">
        <w:rPr>
          <w:rFonts w:ascii="Times New Roman" w:hAnsi="Times New Roman" w:cs="Times New Roman"/>
          <w:color w:val="000000" w:themeColor="text1"/>
          <w:kern w:val="24"/>
          <w:sz w:val="24"/>
          <w:szCs w:val="24"/>
          <w:lang w:val="ro-RO"/>
        </w:rPr>
        <w:t>Realizarea ȋndrumarului alegӑtorului din țarӑ la alegerile parlamentare și a ȋndrumarului alegӑtorului cu domiciliul sau reședința ȋn strӑinӑtate;</w:t>
      </w:r>
    </w:p>
    <w:p w14:paraId="67E48391" w14:textId="77777777" w:rsidR="00AC429E" w:rsidRPr="00AC429E" w:rsidRDefault="00DA468A" w:rsidP="00AC429E">
      <w:pPr>
        <w:pStyle w:val="ListParagraph"/>
        <w:numPr>
          <w:ilvl w:val="0"/>
          <w:numId w:val="6"/>
        </w:numPr>
        <w:spacing w:after="0" w:line="360" w:lineRule="auto"/>
        <w:ind w:left="426" w:right="-1"/>
        <w:jc w:val="both"/>
        <w:rPr>
          <w:rFonts w:ascii="Times New Roman" w:eastAsia="Times New Roman" w:hAnsi="Times New Roman" w:cs="Times New Roman"/>
          <w:sz w:val="24"/>
          <w:szCs w:val="24"/>
          <w:lang w:val="ro-RO"/>
        </w:rPr>
      </w:pPr>
      <w:r w:rsidRPr="00AC429E">
        <w:rPr>
          <w:rFonts w:ascii="Times New Roman" w:hAnsi="Times New Roman" w:cs="Times New Roman"/>
          <w:sz w:val="24"/>
          <w:szCs w:val="24"/>
          <w:lang w:val="ro-RO"/>
        </w:rPr>
        <w:t>Asigurarea spațiului necesar activității de relații cu presa a Biroului Electoral Central ȋn timpul perioadei electorale prin achiziția unui cort de evenimente;</w:t>
      </w:r>
    </w:p>
    <w:p w14:paraId="49EF4A93" w14:textId="6A2457DB" w:rsidR="00AC429E" w:rsidRPr="00AC429E" w:rsidRDefault="00DA468A" w:rsidP="00AC429E">
      <w:pPr>
        <w:pStyle w:val="ListParagraph"/>
        <w:numPr>
          <w:ilvl w:val="0"/>
          <w:numId w:val="6"/>
        </w:numPr>
        <w:spacing w:after="0" w:line="360" w:lineRule="auto"/>
        <w:ind w:left="426" w:right="-1"/>
        <w:jc w:val="both"/>
        <w:rPr>
          <w:rFonts w:ascii="Times New Roman" w:eastAsia="Times New Roman" w:hAnsi="Times New Roman" w:cs="Times New Roman"/>
          <w:sz w:val="24"/>
          <w:szCs w:val="24"/>
          <w:lang w:val="ro-RO"/>
        </w:rPr>
      </w:pPr>
      <w:r w:rsidRPr="00AC429E">
        <w:rPr>
          <w:rFonts w:ascii="Times New Roman" w:hAnsi="Times New Roman" w:cs="Times New Roman"/>
          <w:color w:val="000000"/>
          <w:kern w:val="24"/>
          <w:sz w:val="24"/>
          <w:szCs w:val="24"/>
          <w:lang w:val="ro-RO"/>
        </w:rPr>
        <w:t>Eliberarea de acreditări, pentru asociații, fundații, reprezentanți ai mass-media străine și observatori internaționali;</w:t>
      </w:r>
      <w:r w:rsidR="00D300E8">
        <w:rPr>
          <w:rFonts w:ascii="Times New Roman" w:hAnsi="Times New Roman" w:cs="Times New Roman"/>
          <w:color w:val="000000"/>
          <w:kern w:val="24"/>
          <w:sz w:val="24"/>
          <w:szCs w:val="24"/>
          <w:lang w:val="ro-RO"/>
        </w:rPr>
        <w:t xml:space="preserve"> </w:t>
      </w:r>
    </w:p>
    <w:p w14:paraId="161C5E34" w14:textId="6D7C0444" w:rsidR="00380DB3" w:rsidRPr="00D300E8" w:rsidRDefault="00DA468A" w:rsidP="00D300E8">
      <w:pPr>
        <w:pStyle w:val="ListParagraph"/>
        <w:numPr>
          <w:ilvl w:val="0"/>
          <w:numId w:val="6"/>
        </w:numPr>
        <w:spacing w:after="0" w:line="360" w:lineRule="auto"/>
        <w:ind w:left="426" w:right="-1"/>
        <w:jc w:val="both"/>
        <w:rPr>
          <w:rFonts w:ascii="Times New Roman" w:eastAsia="Times New Roman" w:hAnsi="Times New Roman" w:cs="Times New Roman"/>
          <w:sz w:val="24"/>
          <w:szCs w:val="24"/>
          <w:lang w:val="ro-RO"/>
        </w:rPr>
      </w:pPr>
      <w:r w:rsidRPr="00AC429E">
        <w:rPr>
          <w:rFonts w:ascii="Times New Roman" w:hAnsi="Times New Roman" w:cs="Times New Roman"/>
          <w:sz w:val="24"/>
          <w:szCs w:val="24"/>
          <w:lang w:val="ro-RO"/>
        </w:rPr>
        <w:t>O</w:t>
      </w:r>
      <w:r w:rsidR="00AC429E">
        <w:rPr>
          <w:rFonts w:ascii="Times New Roman" w:hAnsi="Times New Roman" w:cs="Times New Roman"/>
          <w:sz w:val="24"/>
          <w:szCs w:val="24"/>
          <w:lang w:val="ro-RO"/>
        </w:rPr>
        <w:t>r</w:t>
      </w:r>
      <w:r w:rsidRPr="00AC429E">
        <w:rPr>
          <w:rFonts w:ascii="Times New Roman" w:hAnsi="Times New Roman" w:cs="Times New Roman"/>
          <w:sz w:val="24"/>
          <w:szCs w:val="24"/>
          <w:lang w:val="ro-RO"/>
        </w:rPr>
        <w:t xml:space="preserve">ganizarea unui </w:t>
      </w:r>
      <w:r w:rsidRPr="00AC429E">
        <w:rPr>
          <w:rFonts w:ascii="Times New Roman" w:hAnsi="Times New Roman" w:cs="Times New Roman"/>
          <w:i/>
          <w:iCs/>
          <w:sz w:val="24"/>
          <w:szCs w:val="24"/>
          <w:lang w:val="ro-RO"/>
        </w:rPr>
        <w:t>Program electoral de observare a alegerilor pentru Camera Deputaților și Senatului</w:t>
      </w:r>
      <w:r w:rsidRPr="00AC429E">
        <w:rPr>
          <w:rFonts w:ascii="Times New Roman" w:hAnsi="Times New Roman" w:cs="Times New Roman"/>
          <w:sz w:val="24"/>
          <w:szCs w:val="24"/>
          <w:lang w:val="ro-RO"/>
        </w:rPr>
        <w:t>, cu participare internațională, care s-a desfășurat exclusiv în ziua alegerilor din data 6 decembrie 2020</w:t>
      </w:r>
      <w:r w:rsidR="00D300E8">
        <w:rPr>
          <w:rFonts w:ascii="Times New Roman" w:hAnsi="Times New Roman" w:cs="Times New Roman"/>
          <w:sz w:val="24"/>
          <w:szCs w:val="24"/>
          <w:lang w:val="ro-RO"/>
        </w:rPr>
        <w:t>.</w:t>
      </w:r>
    </w:p>
    <w:p w14:paraId="29FC5219" w14:textId="77777777" w:rsidR="006C241B" w:rsidRPr="00987316" w:rsidRDefault="006C241B" w:rsidP="00DA468A">
      <w:pPr>
        <w:spacing w:after="0" w:line="360" w:lineRule="auto"/>
        <w:ind w:right="-1" w:firstLine="567"/>
        <w:jc w:val="both"/>
        <w:rPr>
          <w:rFonts w:ascii="Times New Roman" w:hAnsi="Times New Roman" w:cs="Times New Roman"/>
          <w:sz w:val="24"/>
          <w:szCs w:val="24"/>
          <w:lang w:val="ro-RO"/>
        </w:rPr>
      </w:pPr>
      <w:r w:rsidRPr="00FD348F">
        <w:rPr>
          <w:rFonts w:ascii="Times New Roman" w:eastAsia="Calibri" w:hAnsi="Times New Roman" w:cs="Times New Roman"/>
          <w:sz w:val="24"/>
          <w:szCs w:val="24"/>
          <w:lang w:val="ro-RO" w:eastAsia="ro-RO"/>
        </w:rPr>
        <w:t xml:space="preserve">Directorul </w:t>
      </w:r>
      <w:r w:rsidRPr="00FD348F">
        <w:rPr>
          <w:rFonts w:ascii="Times New Roman" w:eastAsia="Calibri" w:hAnsi="Times New Roman" w:cs="Times New Roman"/>
          <w:i/>
          <w:iCs/>
          <w:sz w:val="24"/>
          <w:szCs w:val="24"/>
          <w:lang w:val="ro-RO" w:eastAsia="ro-RO"/>
        </w:rPr>
        <w:t xml:space="preserve">Direcției prevenție și monitorizare </w:t>
      </w:r>
      <w:r w:rsidRPr="00FD348F">
        <w:rPr>
          <w:rFonts w:ascii="Times New Roman" w:eastAsia="Calibri" w:hAnsi="Times New Roman" w:cs="Times New Roman"/>
          <w:sz w:val="24"/>
          <w:szCs w:val="24"/>
          <w:lang w:val="ro-RO" w:eastAsia="ro-RO"/>
        </w:rPr>
        <w:t>din cadrul</w:t>
      </w:r>
      <w:r w:rsidRPr="00FD348F">
        <w:rPr>
          <w:rFonts w:ascii="Times New Roman" w:eastAsia="Calibri" w:hAnsi="Times New Roman" w:cs="Times New Roman"/>
          <w:i/>
          <w:iCs/>
          <w:sz w:val="24"/>
          <w:szCs w:val="24"/>
          <w:lang w:val="ro-RO" w:eastAsia="ro-RO"/>
        </w:rPr>
        <w:t xml:space="preserve"> Departamentul de control al finanțӑrii partidelor politice și a campaniilor electorale</w:t>
      </w:r>
      <w:r w:rsidRPr="00987316">
        <w:rPr>
          <w:rFonts w:ascii="Times New Roman" w:hAnsi="Times New Roman" w:cs="Times New Roman"/>
          <w:sz w:val="24"/>
          <w:szCs w:val="24"/>
          <w:lang w:val="ro-RO"/>
        </w:rPr>
        <w:t xml:space="preserve"> </w:t>
      </w:r>
      <w:r w:rsidR="00DA468A" w:rsidRPr="00987316">
        <w:rPr>
          <w:rFonts w:ascii="Times New Roman" w:hAnsi="Times New Roman" w:cs="Times New Roman"/>
          <w:sz w:val="24"/>
          <w:szCs w:val="24"/>
          <w:lang w:val="ro-RO"/>
        </w:rPr>
        <w:t xml:space="preserve">a prezentat principalele activitӑți desfӑșurate de cӑtre </w:t>
      </w:r>
      <w:r w:rsidRPr="00987316">
        <w:rPr>
          <w:rFonts w:ascii="Times New Roman" w:hAnsi="Times New Roman" w:cs="Times New Roman"/>
          <w:sz w:val="24"/>
          <w:szCs w:val="24"/>
          <w:lang w:val="ro-RO"/>
        </w:rPr>
        <w:t xml:space="preserve"> </w:t>
      </w:r>
    </w:p>
    <w:p w14:paraId="34C2545C" w14:textId="15B05D69" w:rsidR="00DA468A" w:rsidRDefault="00D300E8" w:rsidP="006C241B">
      <w:pPr>
        <w:spacing w:after="0" w:line="360" w:lineRule="auto"/>
        <w:ind w:right="-1"/>
        <w:jc w:val="both"/>
        <w:rPr>
          <w:rFonts w:ascii="Times New Roman" w:hAnsi="Times New Roman" w:cs="Times New Roman"/>
          <w:sz w:val="24"/>
          <w:szCs w:val="24"/>
          <w:lang w:val="ro-RO"/>
        </w:rPr>
      </w:pPr>
      <w:proofErr w:type="spellStart"/>
      <w:r>
        <w:rPr>
          <w:rFonts w:ascii="Times New Roman" w:hAnsi="Times New Roman" w:cs="Times New Roman"/>
          <w:sz w:val="24"/>
          <w:szCs w:val="24"/>
          <w:lang w:val="fr-BE"/>
        </w:rPr>
        <w:t>D</w:t>
      </w:r>
      <w:r w:rsidR="00DA468A" w:rsidRPr="00E11700">
        <w:rPr>
          <w:rFonts w:ascii="Times New Roman" w:hAnsi="Times New Roman" w:cs="Times New Roman"/>
          <w:sz w:val="24"/>
          <w:szCs w:val="24"/>
          <w:lang w:val="fr-BE"/>
        </w:rPr>
        <w:t>epartament</w:t>
      </w:r>
      <w:r>
        <w:rPr>
          <w:rFonts w:ascii="Times New Roman" w:hAnsi="Times New Roman" w:cs="Times New Roman"/>
          <w:sz w:val="24"/>
          <w:szCs w:val="24"/>
          <w:lang w:val="fr-BE"/>
        </w:rPr>
        <w:t>ul</w:t>
      </w:r>
      <w:proofErr w:type="spellEnd"/>
      <w:r>
        <w:rPr>
          <w:rFonts w:ascii="Times New Roman" w:hAnsi="Times New Roman" w:cs="Times New Roman"/>
          <w:sz w:val="24"/>
          <w:szCs w:val="24"/>
          <w:lang w:val="fr-BE"/>
        </w:rPr>
        <w:t xml:space="preserve"> </w:t>
      </w:r>
      <w:proofErr w:type="gramStart"/>
      <w:r>
        <w:rPr>
          <w:rFonts w:ascii="Times New Roman" w:hAnsi="Times New Roman" w:cs="Times New Roman"/>
          <w:sz w:val="24"/>
          <w:szCs w:val="24"/>
          <w:lang w:val="fr-BE"/>
        </w:rPr>
        <w:t xml:space="preserve">de </w:t>
      </w:r>
      <w:r w:rsidR="00DA468A" w:rsidRPr="00E11700">
        <w:rPr>
          <w:rFonts w:ascii="Times New Roman" w:hAnsi="Times New Roman" w:cs="Times New Roman"/>
          <w:sz w:val="24"/>
          <w:szCs w:val="24"/>
          <w:lang w:val="fr-BE"/>
        </w:rPr>
        <w:t> </w:t>
      </w:r>
      <w:proofErr w:type="spellStart"/>
      <w:r>
        <w:rPr>
          <w:rFonts w:ascii="Times New Roman" w:hAnsi="Times New Roman" w:cs="Times New Roman"/>
          <w:sz w:val="24"/>
          <w:szCs w:val="24"/>
          <w:lang w:val="fr-BE"/>
        </w:rPr>
        <w:t>finanțare</w:t>
      </w:r>
      <w:proofErr w:type="spellEnd"/>
      <w:proofErr w:type="gramEnd"/>
      <w:r>
        <w:rPr>
          <w:rFonts w:ascii="Times New Roman" w:hAnsi="Times New Roman" w:cs="Times New Roman"/>
          <w:sz w:val="24"/>
          <w:szCs w:val="24"/>
          <w:lang w:val="fr-BE"/>
        </w:rPr>
        <w:t xml:space="preserve"> a </w:t>
      </w:r>
      <w:proofErr w:type="spellStart"/>
      <w:r>
        <w:rPr>
          <w:rFonts w:ascii="Times New Roman" w:hAnsi="Times New Roman" w:cs="Times New Roman"/>
          <w:sz w:val="24"/>
          <w:szCs w:val="24"/>
          <w:lang w:val="fr-BE"/>
        </w:rPr>
        <w:t>partidelor</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politice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și</w:t>
      </w:r>
      <w:proofErr w:type="spellEnd"/>
      <w:r>
        <w:rPr>
          <w:rFonts w:ascii="Times New Roman" w:hAnsi="Times New Roman" w:cs="Times New Roman"/>
          <w:sz w:val="24"/>
          <w:szCs w:val="24"/>
          <w:lang w:val="fr-BE"/>
        </w:rPr>
        <w:t xml:space="preserve"> a </w:t>
      </w:r>
      <w:proofErr w:type="spellStart"/>
      <w:r>
        <w:rPr>
          <w:rFonts w:ascii="Times New Roman" w:hAnsi="Times New Roman" w:cs="Times New Roman"/>
          <w:sz w:val="24"/>
          <w:szCs w:val="24"/>
          <w:lang w:val="fr-BE"/>
        </w:rPr>
        <w:t>campaniilor</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electorale</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și</w:t>
      </w:r>
      <w:proofErr w:type="spellEnd"/>
      <w:r w:rsidR="00DA468A" w:rsidRPr="00E11700">
        <w:rPr>
          <w:rFonts w:ascii="Times New Roman" w:hAnsi="Times New Roman" w:cs="Times New Roman"/>
          <w:sz w:val="24"/>
          <w:szCs w:val="24"/>
          <w:lang w:val="fr-BE"/>
        </w:rPr>
        <w:t xml:space="preserve"> a </w:t>
      </w:r>
      <w:proofErr w:type="spellStart"/>
      <w:r w:rsidR="00DA468A" w:rsidRPr="00E11700">
        <w:rPr>
          <w:rFonts w:ascii="Times New Roman" w:hAnsi="Times New Roman" w:cs="Times New Roman"/>
          <w:sz w:val="24"/>
          <w:szCs w:val="24"/>
          <w:lang w:val="fr-BE"/>
        </w:rPr>
        <w:t>precizat</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cӑ</w:t>
      </w:r>
      <w:proofErr w:type="spellEnd"/>
      <w:r w:rsidR="00E942A4">
        <w:rPr>
          <w:rFonts w:ascii="Times New Roman" w:hAnsi="Times New Roman" w:cs="Times New Roman"/>
          <w:sz w:val="24"/>
          <w:szCs w:val="24"/>
          <w:lang w:val="fr-BE"/>
        </w:rPr>
        <w:t>,</w:t>
      </w:r>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având</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în</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vedere</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condițiile</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speciale</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generate</w:t>
      </w:r>
      <w:proofErr w:type="spellEnd"/>
      <w:r w:rsidR="00DA468A" w:rsidRPr="00E11700">
        <w:rPr>
          <w:rFonts w:ascii="Times New Roman" w:hAnsi="Times New Roman" w:cs="Times New Roman"/>
          <w:sz w:val="24"/>
          <w:szCs w:val="24"/>
          <w:lang w:val="fr-BE"/>
        </w:rPr>
        <w:t xml:space="preserve"> de </w:t>
      </w:r>
      <w:proofErr w:type="spellStart"/>
      <w:r w:rsidR="00DA468A" w:rsidRPr="00E11700">
        <w:rPr>
          <w:rFonts w:ascii="Times New Roman" w:hAnsi="Times New Roman" w:cs="Times New Roman"/>
          <w:sz w:val="24"/>
          <w:szCs w:val="24"/>
          <w:lang w:val="fr-BE"/>
        </w:rPr>
        <w:t>pandemie</w:t>
      </w:r>
      <w:proofErr w:type="spellEnd"/>
      <w:r w:rsidR="00DA468A" w:rsidRPr="00E11700">
        <w:rPr>
          <w:rFonts w:ascii="Times New Roman" w:hAnsi="Times New Roman" w:cs="Times New Roman"/>
          <w:sz w:val="24"/>
          <w:szCs w:val="24"/>
          <w:lang w:val="fr-BE"/>
        </w:rPr>
        <w:t xml:space="preserve">, o </w:t>
      </w:r>
      <w:proofErr w:type="spellStart"/>
      <w:r w:rsidR="00DA468A" w:rsidRPr="00E11700">
        <w:rPr>
          <w:rFonts w:ascii="Times New Roman" w:hAnsi="Times New Roman" w:cs="Times New Roman"/>
          <w:sz w:val="24"/>
          <w:szCs w:val="24"/>
          <w:lang w:val="fr-BE"/>
        </w:rPr>
        <w:t>serie</w:t>
      </w:r>
      <w:proofErr w:type="spellEnd"/>
      <w:r w:rsidR="00DA468A" w:rsidRPr="00E11700">
        <w:rPr>
          <w:rFonts w:ascii="Times New Roman" w:hAnsi="Times New Roman" w:cs="Times New Roman"/>
          <w:sz w:val="24"/>
          <w:szCs w:val="24"/>
          <w:lang w:val="fr-BE"/>
        </w:rPr>
        <w:t xml:space="preserve"> de </w:t>
      </w:r>
      <w:proofErr w:type="spellStart"/>
      <w:r w:rsidR="00DA468A" w:rsidRPr="00E11700">
        <w:rPr>
          <w:rFonts w:ascii="Times New Roman" w:hAnsi="Times New Roman" w:cs="Times New Roman"/>
          <w:sz w:val="24"/>
          <w:szCs w:val="24"/>
          <w:lang w:val="fr-BE"/>
        </w:rPr>
        <w:t>mandatari</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financiari</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și</w:t>
      </w:r>
      <w:proofErr w:type="spellEnd"/>
      <w:r w:rsidR="00DA468A" w:rsidRPr="00E11700">
        <w:rPr>
          <w:rFonts w:ascii="Times New Roman" w:hAnsi="Times New Roman" w:cs="Times New Roman"/>
          <w:sz w:val="24"/>
          <w:szCs w:val="24"/>
          <w:lang w:val="fr-BE"/>
        </w:rPr>
        <w:t xml:space="preserve">-au </w:t>
      </w:r>
      <w:proofErr w:type="spellStart"/>
      <w:r w:rsidR="00DA468A" w:rsidRPr="00E11700">
        <w:rPr>
          <w:rFonts w:ascii="Times New Roman" w:hAnsi="Times New Roman" w:cs="Times New Roman"/>
          <w:sz w:val="24"/>
          <w:szCs w:val="24"/>
          <w:lang w:val="fr-BE"/>
        </w:rPr>
        <w:t>comunicat</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documentele</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în</w:t>
      </w:r>
      <w:proofErr w:type="spellEnd"/>
      <w:r w:rsidR="00DA468A" w:rsidRPr="00E11700">
        <w:rPr>
          <w:rFonts w:ascii="Times New Roman" w:hAnsi="Times New Roman" w:cs="Times New Roman"/>
          <w:sz w:val="24"/>
          <w:szCs w:val="24"/>
          <w:lang w:val="fr-BE"/>
        </w:rPr>
        <w:t xml:space="preserve"> format </w:t>
      </w:r>
      <w:proofErr w:type="spellStart"/>
      <w:r w:rsidR="00DA468A" w:rsidRPr="00E11700">
        <w:rPr>
          <w:rFonts w:ascii="Times New Roman" w:hAnsi="Times New Roman" w:cs="Times New Roman"/>
          <w:sz w:val="24"/>
          <w:szCs w:val="24"/>
          <w:lang w:val="fr-BE"/>
        </w:rPr>
        <w:t>electronic</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asumate</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prin</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semnătură</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electronică</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certificată</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sau</w:t>
      </w:r>
      <w:proofErr w:type="spellEnd"/>
      <w:r w:rsidR="00DA468A" w:rsidRPr="00E11700">
        <w:rPr>
          <w:rFonts w:ascii="Times New Roman" w:hAnsi="Times New Roman" w:cs="Times New Roman"/>
          <w:sz w:val="24"/>
          <w:szCs w:val="24"/>
          <w:lang w:val="fr-BE"/>
        </w:rPr>
        <w:t xml:space="preserve"> o </w:t>
      </w:r>
      <w:proofErr w:type="spellStart"/>
      <w:r w:rsidR="00DA468A" w:rsidRPr="00E11700">
        <w:rPr>
          <w:rFonts w:ascii="Times New Roman" w:hAnsi="Times New Roman" w:cs="Times New Roman"/>
          <w:sz w:val="24"/>
          <w:szCs w:val="24"/>
          <w:lang w:val="fr-BE"/>
        </w:rPr>
        <w:t>serie</w:t>
      </w:r>
      <w:proofErr w:type="spellEnd"/>
      <w:r w:rsidR="00DA468A" w:rsidRPr="00E11700">
        <w:rPr>
          <w:rFonts w:ascii="Times New Roman" w:hAnsi="Times New Roman" w:cs="Times New Roman"/>
          <w:sz w:val="24"/>
          <w:szCs w:val="24"/>
          <w:lang w:val="fr-BE"/>
        </w:rPr>
        <w:t xml:space="preserve"> de </w:t>
      </w:r>
      <w:proofErr w:type="spellStart"/>
      <w:r w:rsidR="00DA468A" w:rsidRPr="00E11700">
        <w:rPr>
          <w:rFonts w:ascii="Times New Roman" w:hAnsi="Times New Roman" w:cs="Times New Roman"/>
          <w:sz w:val="24"/>
          <w:szCs w:val="24"/>
          <w:lang w:val="fr-BE"/>
        </w:rPr>
        <w:t>mandatari</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financiari</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coordonatori</w:t>
      </w:r>
      <w:proofErr w:type="spellEnd"/>
      <w:r w:rsidR="00DA468A" w:rsidRPr="00E11700">
        <w:rPr>
          <w:rFonts w:ascii="Times New Roman" w:hAnsi="Times New Roman" w:cs="Times New Roman"/>
          <w:sz w:val="24"/>
          <w:szCs w:val="24"/>
          <w:lang w:val="fr-BE"/>
        </w:rPr>
        <w:t xml:space="preserve"> au </w:t>
      </w:r>
      <w:proofErr w:type="spellStart"/>
      <w:r w:rsidR="00DA468A" w:rsidRPr="00E11700">
        <w:rPr>
          <w:rFonts w:ascii="Times New Roman" w:hAnsi="Times New Roman" w:cs="Times New Roman"/>
          <w:sz w:val="24"/>
          <w:szCs w:val="24"/>
          <w:lang w:val="fr-BE"/>
        </w:rPr>
        <w:t>depus</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documentele</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pentru</w:t>
      </w:r>
      <w:proofErr w:type="spellEnd"/>
      <w:r w:rsidR="00DA468A" w:rsidRPr="00E11700">
        <w:rPr>
          <w:rFonts w:ascii="Times New Roman" w:hAnsi="Times New Roman" w:cs="Times New Roman"/>
          <w:sz w:val="24"/>
          <w:szCs w:val="24"/>
          <w:lang w:val="fr-BE"/>
        </w:rPr>
        <w:t xml:space="preserve"> </w:t>
      </w:r>
      <w:proofErr w:type="spellStart"/>
      <w:r w:rsidR="00DA468A">
        <w:rPr>
          <w:rFonts w:ascii="Times New Roman" w:hAnsi="Times New Roman" w:cs="Times New Roman"/>
          <w:sz w:val="24"/>
          <w:szCs w:val="24"/>
          <w:lang w:val="fr-BE"/>
        </w:rPr>
        <w:t>competitorii</w:t>
      </w:r>
      <w:proofErr w:type="spellEnd"/>
      <w:r w:rsidR="00DA468A">
        <w:rPr>
          <w:rFonts w:ascii="Times New Roman" w:hAnsi="Times New Roman" w:cs="Times New Roman"/>
          <w:sz w:val="24"/>
          <w:szCs w:val="24"/>
          <w:lang w:val="fr-BE"/>
        </w:rPr>
        <w:t xml:space="preserve"> </w:t>
      </w:r>
      <w:proofErr w:type="spellStart"/>
      <w:r w:rsidR="00DA468A">
        <w:rPr>
          <w:rFonts w:ascii="Times New Roman" w:hAnsi="Times New Roman" w:cs="Times New Roman"/>
          <w:sz w:val="24"/>
          <w:szCs w:val="24"/>
          <w:lang w:val="fr-BE"/>
        </w:rPr>
        <w:t>electorali</w:t>
      </w:r>
      <w:proofErr w:type="spellEnd"/>
      <w:r>
        <w:rPr>
          <w:rFonts w:ascii="Times New Roman" w:hAnsi="Times New Roman" w:cs="Times New Roman"/>
          <w:sz w:val="24"/>
          <w:szCs w:val="24"/>
          <w:lang w:val="fr-BE"/>
        </w:rPr>
        <w:t>.</w:t>
      </w:r>
      <w:r w:rsidR="00DA468A">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Totodatӑ</w:t>
      </w:r>
      <w:proofErr w:type="spellEnd"/>
      <w:r>
        <w:rPr>
          <w:rFonts w:ascii="Times New Roman" w:hAnsi="Times New Roman" w:cs="Times New Roman"/>
          <w:sz w:val="24"/>
          <w:szCs w:val="24"/>
          <w:lang w:val="fr-BE"/>
        </w:rPr>
        <w:t>,</w:t>
      </w:r>
      <w:r w:rsidR="00DA468A" w:rsidRPr="00E11700">
        <w:rPr>
          <w:rFonts w:ascii="Times New Roman" w:hAnsi="Times New Roman" w:cs="Times New Roman"/>
          <w:sz w:val="24"/>
          <w:szCs w:val="24"/>
          <w:lang w:val="fr-BE"/>
        </w:rPr>
        <w:t xml:space="preserve"> </w:t>
      </w:r>
      <w:proofErr w:type="spellStart"/>
      <w:r w:rsidR="00DA468A">
        <w:rPr>
          <w:rFonts w:ascii="Times New Roman" w:hAnsi="Times New Roman" w:cs="Times New Roman"/>
          <w:sz w:val="24"/>
          <w:szCs w:val="24"/>
          <w:lang w:val="fr-BE"/>
        </w:rPr>
        <w:t>unii</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mandatarii</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financiari</w:t>
      </w:r>
      <w:proofErr w:type="spellEnd"/>
      <w:r w:rsidR="00DA468A" w:rsidRPr="00E11700">
        <w:rPr>
          <w:rFonts w:ascii="Times New Roman" w:hAnsi="Times New Roman" w:cs="Times New Roman"/>
          <w:sz w:val="24"/>
          <w:szCs w:val="24"/>
          <w:lang w:val="fr-BE"/>
        </w:rPr>
        <w:t xml:space="preserve"> </w:t>
      </w:r>
      <w:proofErr w:type="spellStart"/>
      <w:r w:rsidR="00DA468A" w:rsidRPr="00E11700">
        <w:rPr>
          <w:rFonts w:ascii="Times New Roman" w:hAnsi="Times New Roman" w:cs="Times New Roman"/>
          <w:sz w:val="24"/>
          <w:szCs w:val="24"/>
          <w:lang w:val="fr-BE"/>
        </w:rPr>
        <w:t>județeni</w:t>
      </w:r>
      <w:proofErr w:type="spellEnd"/>
      <w:r w:rsidR="00DA468A">
        <w:rPr>
          <w:rFonts w:ascii="Times New Roman" w:hAnsi="Times New Roman" w:cs="Times New Roman"/>
          <w:sz w:val="24"/>
          <w:szCs w:val="24"/>
          <w:lang w:val="fr-BE"/>
        </w:rPr>
        <w:t xml:space="preserve"> au </w:t>
      </w:r>
      <w:proofErr w:type="spellStart"/>
      <w:r w:rsidR="00DA468A">
        <w:rPr>
          <w:rFonts w:ascii="Times New Roman" w:hAnsi="Times New Roman" w:cs="Times New Roman"/>
          <w:sz w:val="24"/>
          <w:szCs w:val="24"/>
          <w:lang w:val="fr-BE"/>
        </w:rPr>
        <w:t>depus</w:t>
      </w:r>
      <w:proofErr w:type="spellEnd"/>
      <w:r w:rsidR="00DA468A">
        <w:rPr>
          <w:rFonts w:ascii="Times New Roman" w:hAnsi="Times New Roman" w:cs="Times New Roman"/>
          <w:sz w:val="24"/>
          <w:szCs w:val="24"/>
          <w:lang w:val="fr-BE"/>
        </w:rPr>
        <w:t xml:space="preserve"> </w:t>
      </w:r>
      <w:proofErr w:type="spellStart"/>
      <w:r w:rsidR="00DA468A">
        <w:rPr>
          <w:rFonts w:ascii="Times New Roman" w:hAnsi="Times New Roman" w:cs="Times New Roman"/>
          <w:sz w:val="24"/>
          <w:szCs w:val="24"/>
          <w:lang w:val="fr-BE"/>
        </w:rPr>
        <w:t>documentele</w:t>
      </w:r>
      <w:proofErr w:type="spellEnd"/>
      <w:r w:rsidR="00DA468A">
        <w:rPr>
          <w:rFonts w:ascii="Times New Roman" w:hAnsi="Times New Roman" w:cs="Times New Roman"/>
          <w:sz w:val="24"/>
          <w:szCs w:val="24"/>
          <w:lang w:val="fr-BE"/>
        </w:rPr>
        <w:t xml:space="preserve"> </w:t>
      </w:r>
      <w:r w:rsidR="00DA468A" w:rsidRPr="00E11700">
        <w:rPr>
          <w:rFonts w:ascii="Times New Roman" w:hAnsi="Times New Roman" w:cs="Times New Roman"/>
          <w:sz w:val="24"/>
          <w:szCs w:val="24"/>
          <w:lang w:val="fr-BE"/>
        </w:rPr>
        <w:t xml:space="preserve">la </w:t>
      </w:r>
      <w:proofErr w:type="spellStart"/>
      <w:r w:rsidR="00DA468A" w:rsidRPr="00E11700">
        <w:rPr>
          <w:rFonts w:ascii="Times New Roman" w:hAnsi="Times New Roman" w:cs="Times New Roman"/>
          <w:sz w:val="24"/>
          <w:szCs w:val="24"/>
          <w:lang w:val="fr-BE"/>
        </w:rPr>
        <w:t>sediul</w:t>
      </w:r>
      <w:proofErr w:type="spellEnd"/>
      <w:r w:rsidR="00DA468A" w:rsidRPr="00E11700">
        <w:rPr>
          <w:rFonts w:ascii="Times New Roman" w:hAnsi="Times New Roman" w:cs="Times New Roman"/>
          <w:sz w:val="24"/>
          <w:szCs w:val="24"/>
          <w:lang w:val="fr-BE"/>
        </w:rPr>
        <w:t xml:space="preserve"> central al </w:t>
      </w:r>
      <w:proofErr w:type="spellStart"/>
      <w:r w:rsidR="00DA468A" w:rsidRPr="00E11700">
        <w:rPr>
          <w:rFonts w:ascii="Times New Roman" w:hAnsi="Times New Roman" w:cs="Times New Roman"/>
          <w:sz w:val="24"/>
          <w:szCs w:val="24"/>
          <w:lang w:val="fr-BE"/>
        </w:rPr>
        <w:t>Autorității</w:t>
      </w:r>
      <w:proofErr w:type="spellEnd"/>
      <w:r w:rsidR="00DA468A" w:rsidRPr="00E11700">
        <w:rPr>
          <w:rFonts w:ascii="Times New Roman" w:hAnsi="Times New Roman" w:cs="Times New Roman"/>
          <w:sz w:val="24"/>
          <w:szCs w:val="24"/>
          <w:lang w:val="fr-BE"/>
        </w:rPr>
        <w:t xml:space="preserve"> Electorale Permanente. </w:t>
      </w:r>
    </w:p>
    <w:p w14:paraId="1E2B1368" w14:textId="488DB81E" w:rsidR="00DA468A" w:rsidRPr="00E11700" w:rsidRDefault="00DA468A" w:rsidP="00DA468A">
      <w:pPr>
        <w:spacing w:after="0" w:line="360" w:lineRule="auto"/>
        <w:ind w:right="-1" w:firstLine="567"/>
        <w:jc w:val="both"/>
        <w:rPr>
          <w:rFonts w:ascii="Times New Roman" w:hAnsi="Times New Roman" w:cs="Times New Roman"/>
          <w:sz w:val="24"/>
          <w:szCs w:val="24"/>
          <w:lang w:val="ro-RO"/>
        </w:rPr>
      </w:pPr>
      <w:r>
        <w:rPr>
          <w:rFonts w:ascii="Times New Roman" w:hAnsi="Times New Roman" w:cs="Times New Roman"/>
          <w:sz w:val="24"/>
          <w:szCs w:val="24"/>
          <w:lang w:val="fr-BE"/>
        </w:rPr>
        <w:t xml:space="preserve">La data </w:t>
      </w:r>
      <w:proofErr w:type="spellStart"/>
      <w:r>
        <w:rPr>
          <w:rFonts w:ascii="Times New Roman" w:hAnsi="Times New Roman" w:cs="Times New Roman"/>
          <w:sz w:val="24"/>
          <w:szCs w:val="24"/>
          <w:lang w:val="fr-BE"/>
        </w:rPr>
        <w:t>înregistrării</w:t>
      </w:r>
      <w:proofErr w:type="spellEnd"/>
      <w:r>
        <w:rPr>
          <w:rFonts w:ascii="Times New Roman" w:hAnsi="Times New Roman" w:cs="Times New Roman"/>
          <w:sz w:val="24"/>
          <w:szCs w:val="24"/>
          <w:lang w:val="fr-BE"/>
        </w:rPr>
        <w:t xml:space="preserve"> la </w:t>
      </w:r>
      <w:proofErr w:type="spellStart"/>
      <w:r>
        <w:rPr>
          <w:rFonts w:ascii="Times New Roman" w:hAnsi="Times New Roman" w:cs="Times New Roman"/>
          <w:sz w:val="24"/>
          <w:szCs w:val="24"/>
          <w:lang w:val="fr-BE"/>
        </w:rPr>
        <w:t>Autoritatea</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Electorală</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Permanentă</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mandatarii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financiari</w:t>
      </w:r>
      <w:proofErr w:type="spellEnd"/>
      <w:r>
        <w:rPr>
          <w:rFonts w:ascii="Times New Roman" w:hAnsi="Times New Roman" w:cs="Times New Roman"/>
          <w:sz w:val="24"/>
          <w:szCs w:val="24"/>
          <w:lang w:val="fr-BE"/>
        </w:rPr>
        <w:t xml:space="preserve"> au </w:t>
      </w:r>
      <w:proofErr w:type="spellStart"/>
      <w:r>
        <w:rPr>
          <w:rFonts w:ascii="Times New Roman" w:hAnsi="Times New Roman" w:cs="Times New Roman"/>
          <w:sz w:val="24"/>
          <w:szCs w:val="24"/>
          <w:lang w:val="fr-BE"/>
        </w:rPr>
        <w:t>primit</w:t>
      </w:r>
      <w:proofErr w:type="spellEnd"/>
      <w:r>
        <w:rPr>
          <w:rFonts w:ascii="Times New Roman" w:hAnsi="Times New Roman" w:cs="Times New Roman"/>
          <w:sz w:val="24"/>
          <w:szCs w:val="24"/>
          <w:lang w:val="fr-BE"/>
        </w:rPr>
        <w:t xml:space="preserve"> un </w:t>
      </w:r>
      <w:proofErr w:type="spellStart"/>
      <w:r>
        <w:rPr>
          <w:rFonts w:ascii="Times New Roman" w:hAnsi="Times New Roman" w:cs="Times New Roman"/>
          <w:sz w:val="24"/>
          <w:szCs w:val="24"/>
          <w:lang w:val="fr-BE"/>
        </w:rPr>
        <w:t>cod</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unic</w:t>
      </w:r>
      <w:proofErr w:type="spellEnd"/>
      <w:r>
        <w:rPr>
          <w:rFonts w:ascii="Times New Roman" w:hAnsi="Times New Roman" w:cs="Times New Roman"/>
          <w:sz w:val="24"/>
          <w:szCs w:val="24"/>
          <w:lang w:val="fr-BE"/>
        </w:rPr>
        <w:t xml:space="preserve"> de </w:t>
      </w:r>
      <w:proofErr w:type="spellStart"/>
      <w:r>
        <w:rPr>
          <w:rFonts w:ascii="Times New Roman" w:hAnsi="Times New Roman" w:cs="Times New Roman"/>
          <w:sz w:val="24"/>
          <w:szCs w:val="24"/>
          <w:lang w:val="fr-BE"/>
        </w:rPr>
        <w:t>identificare</w:t>
      </w:r>
      <w:proofErr w:type="spellEnd"/>
      <w:r>
        <w:rPr>
          <w:rFonts w:ascii="Times New Roman" w:hAnsi="Times New Roman" w:cs="Times New Roman"/>
          <w:sz w:val="24"/>
          <w:szCs w:val="24"/>
          <w:lang w:val="fr-BE"/>
        </w:rPr>
        <w:t xml:space="preserve"> al </w:t>
      </w:r>
      <w:proofErr w:type="spellStart"/>
      <w:r>
        <w:rPr>
          <w:rFonts w:ascii="Times New Roman" w:hAnsi="Times New Roman" w:cs="Times New Roman"/>
          <w:sz w:val="24"/>
          <w:szCs w:val="24"/>
          <w:lang w:val="fr-BE"/>
        </w:rPr>
        <w:t>competitorului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electoral</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urmând</w:t>
      </w:r>
      <w:proofErr w:type="spellEnd"/>
      <w:r>
        <w:rPr>
          <w:rFonts w:ascii="Times New Roman" w:hAnsi="Times New Roman" w:cs="Times New Roman"/>
          <w:sz w:val="24"/>
          <w:szCs w:val="24"/>
          <w:lang w:val="fr-BE"/>
        </w:rPr>
        <w:t xml:space="preserve"> </w:t>
      </w:r>
      <w:proofErr w:type="gramStart"/>
      <w:r>
        <w:rPr>
          <w:rFonts w:ascii="Times New Roman" w:hAnsi="Times New Roman" w:cs="Times New Roman"/>
          <w:sz w:val="24"/>
          <w:szCs w:val="24"/>
          <w:lang w:val="fr-BE"/>
        </w:rPr>
        <w:t>ca</w:t>
      </w:r>
      <w:proofErr w:type="gram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acesta</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să</w:t>
      </w:r>
      <w:proofErr w:type="spellEnd"/>
      <w:r>
        <w:rPr>
          <w:rFonts w:ascii="Times New Roman" w:hAnsi="Times New Roman" w:cs="Times New Roman"/>
          <w:sz w:val="24"/>
          <w:szCs w:val="24"/>
          <w:lang w:val="fr-BE"/>
        </w:rPr>
        <w:t xml:space="preserve"> fie </w:t>
      </w:r>
      <w:proofErr w:type="spellStart"/>
      <w:r>
        <w:rPr>
          <w:rFonts w:ascii="Times New Roman" w:hAnsi="Times New Roman" w:cs="Times New Roman"/>
          <w:sz w:val="24"/>
          <w:szCs w:val="24"/>
          <w:lang w:val="fr-BE"/>
        </w:rPr>
        <w:t>imprimat</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toate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materialele</w:t>
      </w:r>
      <w:proofErr w:type="spellEnd"/>
      <w:r>
        <w:rPr>
          <w:rFonts w:ascii="Times New Roman" w:hAnsi="Times New Roman" w:cs="Times New Roman"/>
          <w:sz w:val="24"/>
          <w:szCs w:val="24"/>
          <w:lang w:val="fr-BE"/>
        </w:rPr>
        <w:t xml:space="preserve"> de </w:t>
      </w:r>
      <w:proofErr w:type="spellStart"/>
      <w:r>
        <w:rPr>
          <w:rFonts w:ascii="Times New Roman" w:hAnsi="Times New Roman" w:cs="Times New Roman"/>
          <w:sz w:val="24"/>
          <w:szCs w:val="24"/>
          <w:lang w:val="fr-BE"/>
        </w:rPr>
        <w:t>propagandă</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electorală</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produse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și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utilizate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în</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campania</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electorală</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aparținând</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competitorului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electoral</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pe</w:t>
      </w:r>
      <w:proofErr w:type="spellEnd"/>
      <w:r>
        <w:rPr>
          <w:rFonts w:ascii="Times New Roman" w:hAnsi="Times New Roman" w:cs="Times New Roman"/>
          <w:sz w:val="24"/>
          <w:szCs w:val="24"/>
          <w:lang w:val="fr-BE"/>
        </w:rPr>
        <w:t xml:space="preserve"> care </w:t>
      </w:r>
      <w:proofErr w:type="spellStart"/>
      <w:r>
        <w:rPr>
          <w:rFonts w:ascii="Times New Roman" w:hAnsi="Times New Roman" w:cs="Times New Roman"/>
          <w:sz w:val="24"/>
          <w:szCs w:val="24"/>
          <w:lang w:val="fr-BE"/>
        </w:rPr>
        <w:t>îl</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reprezintă</w:t>
      </w:r>
      <w:proofErr w:type="spellEnd"/>
      <w:r>
        <w:rPr>
          <w:rFonts w:ascii="Times New Roman" w:hAnsi="Times New Roman" w:cs="Times New Roman"/>
          <w:sz w:val="24"/>
          <w:szCs w:val="24"/>
          <w:lang w:val="fr-BE"/>
        </w:rPr>
        <w:t xml:space="preserve">. </w:t>
      </w:r>
      <w:r>
        <w:rPr>
          <w:rFonts w:ascii="Times New Roman" w:hAnsi="Times New Roman" w:cs="Times New Roman"/>
          <w:sz w:val="24"/>
          <w:szCs w:val="24"/>
          <w:lang w:val="ro-RO"/>
        </w:rPr>
        <w:t>Totodatӑ,  reprezentantul AEP a precizat cӑ s-a putut observa o creștere a numărului de partide politice care au participat la alegerile pentru Senat și Camera Deputaților față de anul 2016, determinată de creșterea numărului de partide politice înființate, ca urmare a modificării legislației în vigoare.</w:t>
      </w:r>
      <w:r>
        <w:rPr>
          <w:rFonts w:ascii="Times New Roman" w:hAnsi="Times New Roman" w:cs="Times New Roman"/>
          <w:sz w:val="24"/>
          <w:szCs w:val="24"/>
          <w:lang w:val="fr-BE"/>
        </w:rPr>
        <w:t xml:space="preserve"> </w:t>
      </w:r>
      <w:r>
        <w:rPr>
          <w:rFonts w:ascii="Times New Roman" w:hAnsi="Times New Roman" w:cs="Times New Roman"/>
          <w:sz w:val="24"/>
          <w:szCs w:val="24"/>
          <w:lang w:val="ro-RO"/>
        </w:rPr>
        <w:t>Alte activitӑți ale Departamentului s-au referit la răspunsuri</w:t>
      </w:r>
      <w:r w:rsidR="00114430">
        <w:rPr>
          <w:rFonts w:ascii="Times New Roman" w:hAnsi="Times New Roman" w:cs="Times New Roman"/>
          <w:sz w:val="24"/>
          <w:szCs w:val="24"/>
          <w:lang w:val="ro-RO"/>
        </w:rPr>
        <w:t>le</w:t>
      </w:r>
      <w:r>
        <w:rPr>
          <w:rFonts w:ascii="Times New Roman" w:hAnsi="Times New Roman" w:cs="Times New Roman"/>
          <w:sz w:val="24"/>
          <w:szCs w:val="24"/>
          <w:lang w:val="ro-RO"/>
        </w:rPr>
        <w:t xml:space="preserve"> pentru solicitările competitorilor electorali cu privire la aplicarea Legii nr. 334/2006 și </w:t>
      </w:r>
      <w:r w:rsidR="00D300E8">
        <w:rPr>
          <w:rFonts w:ascii="Times New Roman" w:hAnsi="Times New Roman" w:cs="Times New Roman"/>
          <w:sz w:val="24"/>
          <w:szCs w:val="24"/>
          <w:lang w:val="ro-RO"/>
        </w:rPr>
        <w:t>la</w:t>
      </w:r>
      <w:r>
        <w:rPr>
          <w:rFonts w:ascii="Times New Roman" w:hAnsi="Times New Roman" w:cs="Times New Roman"/>
          <w:sz w:val="24"/>
          <w:szCs w:val="24"/>
          <w:lang w:val="ro-RO"/>
        </w:rPr>
        <w:t xml:space="preserve"> soluționa</w:t>
      </w:r>
      <w:r w:rsidR="00D300E8">
        <w:rPr>
          <w:rFonts w:ascii="Times New Roman" w:hAnsi="Times New Roman" w:cs="Times New Roman"/>
          <w:sz w:val="24"/>
          <w:szCs w:val="24"/>
          <w:lang w:val="ro-RO"/>
        </w:rPr>
        <w:t>rea</w:t>
      </w:r>
      <w:r>
        <w:rPr>
          <w:rFonts w:ascii="Times New Roman" w:hAnsi="Times New Roman" w:cs="Times New Roman"/>
          <w:sz w:val="24"/>
          <w:szCs w:val="24"/>
          <w:lang w:val="ro-RO"/>
        </w:rPr>
        <w:t xml:space="preserve"> sesizăril</w:t>
      </w:r>
      <w:r w:rsidR="00D300E8">
        <w:rPr>
          <w:rFonts w:ascii="Times New Roman" w:hAnsi="Times New Roman" w:cs="Times New Roman"/>
          <w:sz w:val="24"/>
          <w:szCs w:val="24"/>
          <w:lang w:val="ro-RO"/>
        </w:rPr>
        <w:t>or</w:t>
      </w:r>
      <w:r>
        <w:rPr>
          <w:rFonts w:ascii="Times New Roman" w:hAnsi="Times New Roman" w:cs="Times New Roman"/>
          <w:sz w:val="24"/>
          <w:szCs w:val="24"/>
          <w:lang w:val="ro-RO"/>
        </w:rPr>
        <w:t xml:space="preserve"> formulate de diferite persoane. De asemenea, s-au centralizat întrebările și răspunsurile transmise competitorilor electorali în perioada preelectorală și în perioada electorală, care s-au publicat pe site-ul AEP </w:t>
      </w:r>
      <w:hyperlink r:id="rId9" w:history="1">
        <w:r>
          <w:rPr>
            <w:rStyle w:val="Hyperlink"/>
            <w:rFonts w:ascii="Times New Roman" w:hAnsi="Times New Roman" w:cs="Times New Roman"/>
            <w:sz w:val="24"/>
            <w:szCs w:val="24"/>
            <w:lang w:val="ro-RO"/>
          </w:rPr>
          <w:t>www.finantarepartide.ro</w:t>
        </w:r>
      </w:hyperlink>
      <w:r>
        <w:rPr>
          <w:rFonts w:ascii="Times New Roman" w:hAnsi="Times New Roman" w:cs="Times New Roman"/>
          <w:sz w:val="24"/>
          <w:szCs w:val="24"/>
          <w:lang w:val="ro-RO"/>
        </w:rPr>
        <w:t xml:space="preserve"> sub titlul “ÎNTREBĂRI </w:t>
      </w:r>
      <w:r w:rsidR="00D300E8">
        <w:rPr>
          <w:rFonts w:ascii="Times New Roman" w:hAnsi="Times New Roman" w:cs="Times New Roman"/>
          <w:sz w:val="24"/>
          <w:szCs w:val="24"/>
          <w:lang w:val="ro-RO"/>
        </w:rPr>
        <w:t>și</w:t>
      </w:r>
      <w:r>
        <w:rPr>
          <w:rFonts w:ascii="Times New Roman" w:hAnsi="Times New Roman" w:cs="Times New Roman"/>
          <w:sz w:val="24"/>
          <w:szCs w:val="24"/>
          <w:lang w:val="ro-RO"/>
        </w:rPr>
        <w:t xml:space="preserve"> RĂSPUNSURI UTILE - CAMPANIA ELECTORALĂ LA ALEGERILE PENTRU SENAT ȘI CAMERA DEPUTAȚILOR DIN 6 DECEMBRIE 2020</w:t>
      </w:r>
      <w:r w:rsidR="00D300E8">
        <w:rPr>
          <w:rFonts w:ascii="Times New Roman" w:hAnsi="Times New Roman" w:cs="Times New Roman"/>
          <w:sz w:val="24"/>
          <w:szCs w:val="24"/>
          <w:lang w:val="ro-RO"/>
        </w:rPr>
        <w:t>”</w:t>
      </w:r>
    </w:p>
    <w:p w14:paraId="75944948" w14:textId="0E618FB2" w:rsidR="00DA468A" w:rsidRDefault="00DA468A" w:rsidP="00DA468A">
      <w:pPr>
        <w:spacing w:after="0" w:line="360" w:lineRule="auto"/>
        <w:ind w:firstLine="567"/>
        <w:jc w:val="both"/>
        <w:rPr>
          <w:rFonts w:ascii="Times New Roman" w:eastAsia="Calibri" w:hAnsi="Times New Roman" w:cs="Times New Roman"/>
          <w:sz w:val="24"/>
          <w:szCs w:val="24"/>
          <w:lang w:val="ro-RO" w:eastAsia="ro-RO"/>
        </w:rPr>
      </w:pPr>
      <w:r w:rsidRPr="00D4369B">
        <w:rPr>
          <w:rFonts w:ascii="Times New Roman" w:eastAsia="Calibri" w:hAnsi="Times New Roman" w:cs="Times New Roman"/>
          <w:sz w:val="24"/>
          <w:szCs w:val="24"/>
          <w:lang w:val="ro-RO" w:eastAsia="ro-RO"/>
        </w:rPr>
        <w:t xml:space="preserve">La finalul prezentării publice, președintele AEP a </w:t>
      </w:r>
      <w:r>
        <w:rPr>
          <w:rFonts w:ascii="Times New Roman" w:eastAsia="Calibri" w:hAnsi="Times New Roman" w:cs="Times New Roman"/>
          <w:sz w:val="24"/>
          <w:szCs w:val="24"/>
          <w:lang w:val="ro-RO" w:eastAsia="ro-RO"/>
        </w:rPr>
        <w:t xml:space="preserve">declarat </w:t>
      </w:r>
      <w:r w:rsidRPr="00D4369B">
        <w:rPr>
          <w:rFonts w:ascii="Times New Roman" w:eastAsia="Calibri" w:hAnsi="Times New Roman" w:cs="Times New Roman"/>
          <w:sz w:val="24"/>
          <w:szCs w:val="24"/>
          <w:lang w:val="ro-RO" w:eastAsia="ro-RO"/>
        </w:rPr>
        <w:t>că sunt analizate</w:t>
      </w:r>
      <w:r w:rsidR="00D300E8">
        <w:rPr>
          <w:rFonts w:ascii="Times New Roman" w:eastAsia="Calibri" w:hAnsi="Times New Roman" w:cs="Times New Roman"/>
          <w:sz w:val="24"/>
          <w:szCs w:val="24"/>
          <w:lang w:val="ro-RO" w:eastAsia="ro-RO"/>
        </w:rPr>
        <w:t>,</w:t>
      </w:r>
      <w:r w:rsidRPr="00D4369B">
        <w:rPr>
          <w:rFonts w:ascii="Times New Roman" w:eastAsia="Calibri" w:hAnsi="Times New Roman" w:cs="Times New Roman"/>
          <w:sz w:val="24"/>
          <w:szCs w:val="24"/>
          <w:lang w:val="ro-RO" w:eastAsia="ro-RO"/>
        </w:rPr>
        <w:t xml:space="preserve"> pentru implementare</w:t>
      </w:r>
      <w:r w:rsidR="00D300E8">
        <w:rPr>
          <w:rFonts w:ascii="Times New Roman" w:eastAsia="Calibri" w:hAnsi="Times New Roman" w:cs="Times New Roman"/>
          <w:sz w:val="24"/>
          <w:szCs w:val="24"/>
          <w:lang w:val="ro-RO" w:eastAsia="ro-RO"/>
        </w:rPr>
        <w:t>a</w:t>
      </w:r>
      <w:r w:rsidRPr="00D4369B">
        <w:rPr>
          <w:rFonts w:ascii="Times New Roman" w:eastAsia="Calibri" w:hAnsi="Times New Roman" w:cs="Times New Roman"/>
          <w:sz w:val="24"/>
          <w:szCs w:val="24"/>
          <w:lang w:val="ro-RO" w:eastAsia="ro-RO"/>
        </w:rPr>
        <w:t xml:space="preserve"> pe viitor</w:t>
      </w:r>
      <w:r w:rsidR="00D300E8">
        <w:rPr>
          <w:rFonts w:ascii="Times New Roman" w:eastAsia="Calibri" w:hAnsi="Times New Roman" w:cs="Times New Roman"/>
          <w:sz w:val="24"/>
          <w:szCs w:val="24"/>
          <w:lang w:val="ro-RO" w:eastAsia="ro-RO"/>
        </w:rPr>
        <w:t>,</w:t>
      </w:r>
      <w:r w:rsidRPr="00D4369B">
        <w:rPr>
          <w:rFonts w:ascii="Times New Roman" w:eastAsia="Calibri" w:hAnsi="Times New Roman" w:cs="Times New Roman"/>
          <w:sz w:val="24"/>
          <w:szCs w:val="24"/>
          <w:lang w:val="ro-RO" w:eastAsia="ro-RO"/>
        </w:rPr>
        <w:t xml:space="preserve"> și a</w:t>
      </w:r>
      <w:r w:rsidR="00D300E8">
        <w:rPr>
          <w:rFonts w:ascii="Times New Roman" w:eastAsia="Calibri" w:hAnsi="Times New Roman" w:cs="Times New Roman"/>
          <w:sz w:val="24"/>
          <w:szCs w:val="24"/>
          <w:lang w:val="ro-RO" w:eastAsia="ro-RO"/>
        </w:rPr>
        <w:t>lte</w:t>
      </w:r>
      <w:r w:rsidRPr="00D4369B">
        <w:rPr>
          <w:rFonts w:ascii="Times New Roman" w:eastAsia="Calibri" w:hAnsi="Times New Roman" w:cs="Times New Roman"/>
          <w:sz w:val="24"/>
          <w:szCs w:val="24"/>
          <w:lang w:val="ro-RO" w:eastAsia="ro-RO"/>
        </w:rPr>
        <w:t xml:space="preserve"> metode și sisteme alternative de vot</w:t>
      </w:r>
      <w:r>
        <w:rPr>
          <w:rFonts w:ascii="Times New Roman" w:eastAsia="Calibri" w:hAnsi="Times New Roman" w:cs="Times New Roman"/>
          <w:sz w:val="24"/>
          <w:szCs w:val="24"/>
          <w:lang w:val="ro-RO" w:eastAsia="ro-RO"/>
        </w:rPr>
        <w:t>,</w:t>
      </w:r>
      <w:r w:rsidRPr="00D4369B">
        <w:rPr>
          <w:rFonts w:ascii="Times New Roman" w:eastAsia="Calibri" w:hAnsi="Times New Roman" w:cs="Times New Roman"/>
          <w:sz w:val="24"/>
          <w:szCs w:val="24"/>
          <w:lang w:val="ro-RO" w:eastAsia="ro-RO"/>
        </w:rPr>
        <w:t xml:space="preserve"> precum votul prin Internet, în acest sens fiind deja stabilite contacte cu organismele de management electoral omoloage din Franța și Olanda.</w:t>
      </w:r>
    </w:p>
    <w:p w14:paraId="66A5507C" w14:textId="4FD251CA" w:rsidR="004B2C14" w:rsidRDefault="004B2C14" w:rsidP="004B2C14">
      <w:pPr>
        <w:spacing w:after="0" w:line="360" w:lineRule="auto"/>
        <w:jc w:val="both"/>
        <w:rPr>
          <w:rFonts w:ascii="Times New Roman" w:eastAsia="Calibri" w:hAnsi="Times New Roman" w:cs="Times New Roman"/>
          <w:sz w:val="24"/>
          <w:szCs w:val="24"/>
          <w:lang w:val="ro-RO" w:eastAsia="ro-RO"/>
        </w:rPr>
      </w:pPr>
    </w:p>
    <w:p w14:paraId="5298A014" w14:textId="4441F61C" w:rsidR="00D300E8" w:rsidRDefault="00D300E8" w:rsidP="004B2C14">
      <w:pPr>
        <w:spacing w:after="0" w:line="360" w:lineRule="auto"/>
        <w:jc w:val="both"/>
        <w:rPr>
          <w:rFonts w:ascii="Times New Roman" w:eastAsia="Calibri" w:hAnsi="Times New Roman" w:cs="Times New Roman"/>
          <w:sz w:val="24"/>
          <w:szCs w:val="24"/>
          <w:lang w:val="ro-RO" w:eastAsia="ro-RO"/>
        </w:rPr>
      </w:pPr>
    </w:p>
    <w:p w14:paraId="5CBEF2BE" w14:textId="541E54C4" w:rsidR="00D300E8" w:rsidRDefault="00D300E8" w:rsidP="004B2C14">
      <w:pPr>
        <w:spacing w:after="0" w:line="360" w:lineRule="auto"/>
        <w:jc w:val="both"/>
        <w:rPr>
          <w:rFonts w:ascii="Times New Roman" w:eastAsia="Calibri" w:hAnsi="Times New Roman" w:cs="Times New Roman"/>
          <w:sz w:val="24"/>
          <w:szCs w:val="24"/>
          <w:lang w:val="ro-RO" w:eastAsia="ro-RO"/>
        </w:rPr>
      </w:pPr>
    </w:p>
    <w:p w14:paraId="2AA6BADF" w14:textId="595BC46B" w:rsidR="006C241B" w:rsidRDefault="006C241B" w:rsidP="004B2C14">
      <w:pPr>
        <w:spacing w:after="0" w:line="360" w:lineRule="auto"/>
        <w:jc w:val="both"/>
        <w:rPr>
          <w:rFonts w:ascii="Times New Roman" w:eastAsia="Calibri" w:hAnsi="Times New Roman" w:cs="Times New Roman"/>
          <w:sz w:val="24"/>
          <w:szCs w:val="24"/>
          <w:lang w:val="ro-RO" w:eastAsia="ro-RO"/>
        </w:rPr>
      </w:pPr>
    </w:p>
    <w:p w14:paraId="308B1AAF" w14:textId="638B6EEF" w:rsidR="006C241B" w:rsidRDefault="006C241B" w:rsidP="004B2C14">
      <w:pPr>
        <w:spacing w:after="0" w:line="360" w:lineRule="auto"/>
        <w:jc w:val="both"/>
        <w:rPr>
          <w:rFonts w:ascii="Times New Roman" w:eastAsia="Calibri" w:hAnsi="Times New Roman" w:cs="Times New Roman"/>
          <w:sz w:val="24"/>
          <w:szCs w:val="24"/>
          <w:lang w:val="ro-RO" w:eastAsia="ro-RO"/>
        </w:rPr>
      </w:pPr>
    </w:p>
    <w:p w14:paraId="772BABF9" w14:textId="617177E6" w:rsidR="006C241B" w:rsidRDefault="006C241B" w:rsidP="004B2C14">
      <w:pPr>
        <w:spacing w:after="0" w:line="360" w:lineRule="auto"/>
        <w:jc w:val="both"/>
        <w:rPr>
          <w:rFonts w:ascii="Times New Roman" w:eastAsia="Calibri" w:hAnsi="Times New Roman" w:cs="Times New Roman"/>
          <w:sz w:val="24"/>
          <w:szCs w:val="24"/>
          <w:lang w:val="ro-RO" w:eastAsia="ro-RO"/>
        </w:rPr>
      </w:pPr>
    </w:p>
    <w:p w14:paraId="5911A9EA" w14:textId="77777777" w:rsidR="006C241B" w:rsidRDefault="006C241B" w:rsidP="004B2C14">
      <w:pPr>
        <w:spacing w:after="0" w:line="360" w:lineRule="auto"/>
        <w:jc w:val="both"/>
        <w:rPr>
          <w:rFonts w:ascii="Times New Roman" w:eastAsia="Calibri" w:hAnsi="Times New Roman" w:cs="Times New Roman"/>
          <w:sz w:val="24"/>
          <w:szCs w:val="24"/>
          <w:lang w:val="ro-RO" w:eastAsia="ro-RO"/>
        </w:rPr>
      </w:pPr>
    </w:p>
    <w:p w14:paraId="54CC3A74" w14:textId="6C70CD2F" w:rsidR="00DA468A" w:rsidRDefault="00DA468A" w:rsidP="00DA468A">
      <w:pPr>
        <w:spacing w:before="120" w:line="360" w:lineRule="auto"/>
        <w:ind w:firstLine="567"/>
        <w:jc w:val="both"/>
        <w:rPr>
          <w:rFonts w:ascii="Times New Roman" w:hAnsi="Times New Roman" w:cs="Times New Roman"/>
          <w:b/>
          <w:bCs/>
          <w:sz w:val="24"/>
          <w:szCs w:val="24"/>
          <w:lang w:val="ro-RO"/>
        </w:rPr>
      </w:pPr>
      <w:r w:rsidRPr="00E11700">
        <w:rPr>
          <w:rFonts w:ascii="Times New Roman" w:hAnsi="Times New Roman" w:cs="Times New Roman"/>
          <w:b/>
          <w:bCs/>
          <w:sz w:val="24"/>
          <w:szCs w:val="24"/>
          <w:lang w:val="ro-RO"/>
        </w:rPr>
        <w:t xml:space="preserve">Concluzii </w:t>
      </w:r>
      <w:r>
        <w:rPr>
          <w:rFonts w:ascii="Times New Roman" w:hAnsi="Times New Roman" w:cs="Times New Roman"/>
          <w:b/>
          <w:bCs/>
          <w:sz w:val="24"/>
          <w:szCs w:val="24"/>
          <w:lang w:val="ro-RO"/>
        </w:rPr>
        <w:t xml:space="preserve"> </w:t>
      </w:r>
    </w:p>
    <w:p w14:paraId="39EB522D" w14:textId="56356C41" w:rsidR="00DA468A" w:rsidRDefault="00DA468A" w:rsidP="00D300E8">
      <w:pPr>
        <w:spacing w:after="0" w:line="360" w:lineRule="auto"/>
        <w:ind w:firstLine="720"/>
        <w:jc w:val="both"/>
        <w:rPr>
          <w:rFonts w:ascii="Times New Roman" w:hAnsi="Times New Roman" w:cs="Times New Roman"/>
          <w:sz w:val="24"/>
          <w:szCs w:val="24"/>
          <w:lang w:val="ro-RO"/>
        </w:rPr>
      </w:pPr>
      <w:r w:rsidRPr="00E11700">
        <w:rPr>
          <w:rFonts w:ascii="Times New Roman" w:hAnsi="Times New Roman" w:cs="Times New Roman"/>
          <w:sz w:val="24"/>
          <w:szCs w:val="24"/>
          <w:lang w:val="ro-RO"/>
        </w:rPr>
        <w:t>Activitatea AEP ȋn timpul alegerilor parlamentare din anul 2020 s-a axat ȋn principal pe o comunicare transparentă c</w:t>
      </w:r>
      <w:r w:rsidR="00D300E8">
        <w:rPr>
          <w:rFonts w:ascii="Times New Roman" w:hAnsi="Times New Roman" w:cs="Times New Roman"/>
          <w:sz w:val="24"/>
          <w:szCs w:val="24"/>
          <w:lang w:val="ro-RO"/>
        </w:rPr>
        <w:t>u</w:t>
      </w:r>
      <w:r w:rsidRPr="00E11700">
        <w:rPr>
          <w:rFonts w:ascii="Times New Roman" w:hAnsi="Times New Roman" w:cs="Times New Roman"/>
          <w:sz w:val="24"/>
          <w:szCs w:val="24"/>
          <w:lang w:val="ro-RO"/>
        </w:rPr>
        <w:t xml:space="preserve"> cetățeni</w:t>
      </w:r>
      <w:r w:rsidR="00D300E8">
        <w:rPr>
          <w:rFonts w:ascii="Times New Roman" w:hAnsi="Times New Roman" w:cs="Times New Roman"/>
          <w:sz w:val="24"/>
          <w:szCs w:val="24"/>
          <w:lang w:val="ro-RO"/>
        </w:rPr>
        <w:t>i</w:t>
      </w:r>
      <w:r w:rsidRPr="00E11700">
        <w:rPr>
          <w:rFonts w:ascii="Times New Roman" w:hAnsi="Times New Roman" w:cs="Times New Roman"/>
          <w:sz w:val="24"/>
          <w:szCs w:val="24"/>
          <w:lang w:val="ro-RO"/>
        </w:rPr>
        <w:t xml:space="preserve">, în special prin campanii de comunicare privind metodele de vot și măsurile de prevenire a răspândirii COVID-19, votul în străinătate și procedurile existente în secțiile de vot și realizarea unei game largi de materiale de informare (videoclipuri, ghiduri, tutoriale, îndrumare), în limbaj accesibil. </w:t>
      </w:r>
    </w:p>
    <w:p w14:paraId="13BC609E" w14:textId="7EF47348" w:rsidR="00DA468A" w:rsidRPr="008A7037" w:rsidRDefault="00DA468A" w:rsidP="00DA468A">
      <w:pPr>
        <w:spacing w:before="120"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E11700">
        <w:rPr>
          <w:rFonts w:ascii="Times New Roman" w:hAnsi="Times New Roman" w:cs="Times New Roman"/>
          <w:sz w:val="24"/>
          <w:szCs w:val="24"/>
          <w:lang w:val="ro-RO"/>
        </w:rPr>
        <w:t xml:space="preserve">etățenii români cu domiciliul sau reședința </w:t>
      </w:r>
      <w:r w:rsidR="006310AA">
        <w:rPr>
          <w:rFonts w:ascii="Times New Roman" w:hAnsi="Times New Roman" w:cs="Times New Roman"/>
          <w:sz w:val="24"/>
          <w:szCs w:val="24"/>
          <w:lang w:val="ro-RO"/>
        </w:rPr>
        <w:t xml:space="preserve">ȋn </w:t>
      </w:r>
      <w:r w:rsidRPr="00E11700">
        <w:rPr>
          <w:rFonts w:ascii="Times New Roman" w:hAnsi="Times New Roman" w:cs="Times New Roman"/>
          <w:sz w:val="24"/>
          <w:szCs w:val="24"/>
          <w:lang w:val="ro-RO"/>
        </w:rPr>
        <w:t>străinătate au avut</w:t>
      </w:r>
      <w:r w:rsidR="00D300E8">
        <w:rPr>
          <w:rFonts w:ascii="Times New Roman" w:hAnsi="Times New Roman" w:cs="Times New Roman"/>
          <w:sz w:val="24"/>
          <w:szCs w:val="24"/>
          <w:lang w:val="ro-RO"/>
        </w:rPr>
        <w:t xml:space="preserve"> la</w:t>
      </w:r>
      <w:r w:rsidRPr="00E11700">
        <w:rPr>
          <w:rFonts w:ascii="Times New Roman" w:hAnsi="Times New Roman" w:cs="Times New Roman"/>
          <w:sz w:val="24"/>
          <w:szCs w:val="24"/>
          <w:lang w:val="ro-RO"/>
        </w:rPr>
        <w:t xml:space="preserve"> dispoziție două zile pentru </w:t>
      </w:r>
      <w:r>
        <w:rPr>
          <w:rFonts w:ascii="Times New Roman" w:hAnsi="Times New Roman" w:cs="Times New Roman"/>
          <w:sz w:val="24"/>
          <w:szCs w:val="24"/>
          <w:lang w:val="ro-RO"/>
        </w:rPr>
        <w:t xml:space="preserve"> </w:t>
      </w:r>
      <w:r w:rsidRPr="00E11700">
        <w:rPr>
          <w:rFonts w:ascii="Times New Roman" w:hAnsi="Times New Roman" w:cs="Times New Roman"/>
          <w:sz w:val="24"/>
          <w:szCs w:val="24"/>
          <w:lang w:val="ro-RO"/>
        </w:rPr>
        <w:t>a-și exercita dreptul de vot la secțiile de votare: 5 și 6 decembrie 2020 iar pentru a evita aglomerația din secțiile de votare, românii din diaspora au putut opta pentru a vota prin corespondență, 35.808 cetățeni alegând să își exercite votul prin această metodă</w:t>
      </w:r>
      <w:r>
        <w:rPr>
          <w:rFonts w:ascii="Times New Roman" w:hAnsi="Times New Roman" w:cs="Times New Roman"/>
          <w:sz w:val="24"/>
          <w:szCs w:val="24"/>
          <w:lang w:val="ro-RO"/>
        </w:rPr>
        <w:t xml:space="preserve">. </w:t>
      </w:r>
      <w:r w:rsidRPr="00E11700">
        <w:rPr>
          <w:rFonts w:ascii="Times New Roman" w:hAnsi="Times New Roman" w:cs="Times New Roman"/>
          <w:sz w:val="24"/>
          <w:szCs w:val="24"/>
          <w:lang w:val="ro-RO"/>
        </w:rPr>
        <w:t xml:space="preserve">A fost posibilă solicitarea urnei mobile </w:t>
      </w:r>
      <w:r w:rsidR="00D300E8">
        <w:rPr>
          <w:rFonts w:ascii="Times New Roman" w:hAnsi="Times New Roman" w:cs="Times New Roman"/>
          <w:sz w:val="24"/>
          <w:szCs w:val="24"/>
          <w:lang w:val="ro-RO"/>
        </w:rPr>
        <w:t xml:space="preserve">atât </w:t>
      </w:r>
      <w:r w:rsidRPr="00E11700">
        <w:rPr>
          <w:rFonts w:ascii="Times New Roman" w:hAnsi="Times New Roman" w:cs="Times New Roman"/>
          <w:sz w:val="24"/>
          <w:szCs w:val="24"/>
          <w:lang w:val="ro-RO"/>
        </w:rPr>
        <w:t>pentru persoanele netransportabile din motive de boală, invaliditate sau privare de libertate, c</w:t>
      </w:r>
      <w:r w:rsidR="00D300E8">
        <w:rPr>
          <w:rFonts w:ascii="Times New Roman" w:hAnsi="Times New Roman" w:cs="Times New Roman"/>
          <w:sz w:val="24"/>
          <w:szCs w:val="24"/>
          <w:lang w:val="ro-RO"/>
        </w:rPr>
        <w:t>ât</w:t>
      </w:r>
      <w:r w:rsidRPr="00E11700">
        <w:rPr>
          <w:rFonts w:ascii="Times New Roman" w:hAnsi="Times New Roman" w:cs="Times New Roman"/>
          <w:sz w:val="24"/>
          <w:szCs w:val="24"/>
          <w:lang w:val="ro-RO"/>
        </w:rPr>
        <w:t xml:space="preserve"> și pentru persoanele care se afl</w:t>
      </w:r>
      <w:r w:rsidR="00D300E8">
        <w:rPr>
          <w:rFonts w:ascii="Times New Roman" w:hAnsi="Times New Roman" w:cs="Times New Roman"/>
          <w:sz w:val="24"/>
          <w:szCs w:val="24"/>
          <w:lang w:val="ro-RO"/>
        </w:rPr>
        <w:t>au</w:t>
      </w:r>
      <w:r w:rsidRPr="00E11700">
        <w:rPr>
          <w:rFonts w:ascii="Times New Roman" w:hAnsi="Times New Roman" w:cs="Times New Roman"/>
          <w:sz w:val="24"/>
          <w:szCs w:val="24"/>
          <w:lang w:val="ro-RO"/>
        </w:rPr>
        <w:t xml:space="preserve"> în carantină sau izolare, fiind suspecte sau depistate pozitiv cu virusul COVID-19. Secțiile de votare au fost dotate cu termometru fără contact, dezinfectant, măști și mănuși. Regulile generale </w:t>
      </w:r>
      <w:r>
        <w:rPr>
          <w:rFonts w:ascii="Times New Roman" w:hAnsi="Times New Roman" w:cs="Times New Roman"/>
          <w:sz w:val="24"/>
          <w:szCs w:val="24"/>
          <w:lang w:val="ro-RO"/>
        </w:rPr>
        <w:t xml:space="preserve">ȋn ziua alegerilor </w:t>
      </w:r>
      <w:r w:rsidRPr="00E11700">
        <w:rPr>
          <w:rFonts w:ascii="Times New Roman" w:hAnsi="Times New Roman" w:cs="Times New Roman"/>
          <w:sz w:val="24"/>
          <w:szCs w:val="24"/>
          <w:lang w:val="ro-RO"/>
        </w:rPr>
        <w:t>au privit obligativitatea purtării măștii și dezinfectării cetățenilor, păstrarea distanței de 1 m față de ceilalți alegători și respectarea numărului de maximum 15 persoane care pot fi prezente în același timp în secția de votare.</w:t>
      </w:r>
      <w:r>
        <w:rPr>
          <w:rFonts w:ascii="Times New Roman" w:hAnsi="Times New Roman" w:cs="Times New Roman"/>
          <w:sz w:val="24"/>
          <w:szCs w:val="24"/>
          <w:lang w:val="ro-RO"/>
        </w:rPr>
        <w:t xml:space="preserve"> </w:t>
      </w:r>
    </w:p>
    <w:p w14:paraId="3CD33FD3" w14:textId="2E272B3B" w:rsidR="00DA468A" w:rsidRDefault="00DA468A" w:rsidP="00DA468A">
      <w:pPr>
        <w:spacing w:after="0" w:line="360" w:lineRule="auto"/>
        <w:ind w:firstLine="720"/>
        <w:jc w:val="both"/>
        <w:rPr>
          <w:rFonts w:ascii="Times New Roman" w:hAnsi="Times New Roman" w:cs="Times New Roman"/>
          <w:sz w:val="24"/>
          <w:szCs w:val="24"/>
          <w:lang w:val="ro-RO"/>
        </w:rPr>
      </w:pPr>
      <w:r w:rsidRPr="00E11700">
        <w:rPr>
          <w:rFonts w:ascii="Times New Roman" w:hAnsi="Times New Roman" w:cs="Times New Roman"/>
          <w:sz w:val="24"/>
          <w:szCs w:val="24"/>
          <w:lang w:val="ro-RO"/>
        </w:rPr>
        <w:t xml:space="preserve">Criza sanitară generată de pandemia de COVID-19 a schimbat optica privind organizarea și desfășurarea alegerilor, iar Autoritatea Electorală Permanentă și principalii săi parteneri instituționali, respectiv Ministerul Afacerilor Interne, Serviciul de Telecomunicații Speciale și Ministerul Afacerilor Externe, au reușit să identifice instrumente legale și administrative potrivite pentru desfășurarea procesului electoral în condiții optime. </w:t>
      </w:r>
    </w:p>
    <w:p w14:paraId="24D3244A" w14:textId="4ED89EF0" w:rsidR="00DA468A" w:rsidRDefault="00DA468A" w:rsidP="00DA468A">
      <w:pPr>
        <w:spacing w:after="0" w:line="360" w:lineRule="auto"/>
        <w:ind w:firstLine="720"/>
        <w:jc w:val="both"/>
        <w:rPr>
          <w:rFonts w:ascii="Times New Roman" w:hAnsi="Times New Roman" w:cs="Times New Roman"/>
          <w:b/>
          <w:bCs/>
          <w:sz w:val="24"/>
          <w:szCs w:val="24"/>
          <w:lang w:val="ro-RO"/>
        </w:rPr>
      </w:pPr>
      <w:r w:rsidRPr="00E11700">
        <w:rPr>
          <w:rFonts w:ascii="Times New Roman" w:hAnsi="Times New Roman" w:cs="Times New Roman"/>
          <w:sz w:val="24"/>
          <w:szCs w:val="24"/>
          <w:lang w:val="ro-RO"/>
        </w:rPr>
        <w:t>În fața tuturor provocărilor apărute, Autoritatea Electorală Permanentă și partenerii săi instituționali au demonstrat pe î</w:t>
      </w:r>
      <w:r w:rsidR="00D300E8">
        <w:rPr>
          <w:rFonts w:ascii="Times New Roman" w:hAnsi="Times New Roman" w:cs="Times New Roman"/>
          <w:sz w:val="24"/>
          <w:szCs w:val="24"/>
          <w:lang w:val="ro-RO"/>
        </w:rPr>
        <w:t xml:space="preserve">ntreaga </w:t>
      </w:r>
      <w:r w:rsidR="00380DB3">
        <w:rPr>
          <w:rFonts w:ascii="Times New Roman" w:hAnsi="Times New Roman" w:cs="Times New Roman"/>
          <w:sz w:val="24"/>
          <w:szCs w:val="24"/>
          <w:lang w:val="ro-RO"/>
        </w:rPr>
        <w:t>durat</w:t>
      </w:r>
      <w:r w:rsidR="00D300E8">
        <w:rPr>
          <w:rFonts w:ascii="Times New Roman" w:hAnsi="Times New Roman" w:cs="Times New Roman"/>
          <w:sz w:val="24"/>
          <w:szCs w:val="24"/>
          <w:lang w:val="ro-RO"/>
        </w:rPr>
        <w:t>ӑ a</w:t>
      </w:r>
      <w:r w:rsidRPr="00E11700">
        <w:rPr>
          <w:rFonts w:ascii="Times New Roman" w:hAnsi="Times New Roman" w:cs="Times New Roman"/>
          <w:sz w:val="24"/>
          <w:szCs w:val="24"/>
          <w:lang w:val="ro-RO"/>
        </w:rPr>
        <w:t xml:space="preserve"> perioad</w:t>
      </w:r>
      <w:r w:rsidR="00380DB3">
        <w:rPr>
          <w:rFonts w:ascii="Times New Roman" w:hAnsi="Times New Roman" w:cs="Times New Roman"/>
          <w:sz w:val="24"/>
          <w:szCs w:val="24"/>
          <w:lang w:val="ro-RO"/>
        </w:rPr>
        <w:t>ei</w:t>
      </w:r>
      <w:r w:rsidRPr="00E11700">
        <w:rPr>
          <w:rFonts w:ascii="Times New Roman" w:hAnsi="Times New Roman" w:cs="Times New Roman"/>
          <w:sz w:val="24"/>
          <w:szCs w:val="24"/>
          <w:lang w:val="ro-RO"/>
        </w:rPr>
        <w:t xml:space="preserve"> electoral</w:t>
      </w:r>
      <w:r w:rsidR="00D300E8">
        <w:rPr>
          <w:rFonts w:ascii="Times New Roman" w:hAnsi="Times New Roman" w:cs="Times New Roman"/>
          <w:sz w:val="24"/>
          <w:szCs w:val="24"/>
          <w:lang w:val="ro-RO"/>
        </w:rPr>
        <w:t>e</w:t>
      </w:r>
      <w:r w:rsidRPr="00E11700">
        <w:rPr>
          <w:rFonts w:ascii="Times New Roman" w:hAnsi="Times New Roman" w:cs="Times New Roman"/>
          <w:sz w:val="24"/>
          <w:szCs w:val="24"/>
          <w:lang w:val="ro-RO"/>
        </w:rPr>
        <w:t xml:space="preserve"> determinarea de a se adapta cât mai eficient posibil la toate schimbările și cerințele impuse de contextul actual. </w:t>
      </w:r>
    </w:p>
    <w:p w14:paraId="5323FE34" w14:textId="77777777" w:rsidR="00DA468A" w:rsidRDefault="00DA468A" w:rsidP="00DA468A">
      <w:pPr>
        <w:spacing w:after="0" w:line="360" w:lineRule="auto"/>
        <w:ind w:firstLine="720"/>
        <w:jc w:val="both"/>
        <w:rPr>
          <w:rFonts w:ascii="Times New Roman" w:hAnsi="Times New Roman" w:cs="Times New Roman"/>
          <w:b/>
          <w:bCs/>
          <w:sz w:val="24"/>
          <w:szCs w:val="24"/>
          <w:lang w:val="ro-RO"/>
        </w:rPr>
      </w:pPr>
      <w:r>
        <w:rPr>
          <w:rFonts w:ascii="Times New Roman" w:eastAsia="Calibri" w:hAnsi="Times New Roman" w:cs="Times New Roman"/>
          <w:sz w:val="24"/>
          <w:szCs w:val="24"/>
          <w:lang w:val="ro-RO" w:eastAsia="ro-RO"/>
        </w:rPr>
        <w:t>Î</w:t>
      </w:r>
      <w:r w:rsidRPr="00D4369B">
        <w:rPr>
          <w:rFonts w:ascii="Times New Roman" w:eastAsia="Calibri" w:hAnsi="Times New Roman" w:cs="Times New Roman"/>
          <w:sz w:val="24"/>
          <w:szCs w:val="24"/>
          <w:lang w:val="ro-RO" w:eastAsia="ro-RO"/>
        </w:rPr>
        <w:t>n evaluarea realizată de către Autoritatea Electorală Permanentă la încheierea scrutinului din data de 6 decembrie 2020, s-a constatat că alegerile pentru Senat și Camera Deputaților s-au desfășurat într-un mod corect, liber, fără incidente și cu deplina respectare a regulilor sanitare, de distanțare fizică și socială.</w:t>
      </w:r>
    </w:p>
    <w:p w14:paraId="26DBEA22" w14:textId="77777777" w:rsidR="00DA468A" w:rsidRPr="008A7037" w:rsidRDefault="00DA468A" w:rsidP="00DA468A">
      <w:pPr>
        <w:spacing w:after="0" w:line="360" w:lineRule="auto"/>
        <w:ind w:firstLine="720"/>
        <w:jc w:val="both"/>
        <w:rPr>
          <w:rFonts w:ascii="Times New Roman" w:hAnsi="Times New Roman" w:cs="Times New Roman"/>
          <w:b/>
          <w:bCs/>
          <w:sz w:val="24"/>
          <w:szCs w:val="24"/>
          <w:lang w:val="ro-RO"/>
        </w:rPr>
      </w:pPr>
      <w:r>
        <w:rPr>
          <w:rFonts w:ascii="Times New Roman" w:eastAsia="Calibri" w:hAnsi="Times New Roman" w:cs="Times New Roman"/>
          <w:sz w:val="24"/>
          <w:szCs w:val="24"/>
          <w:lang w:val="ro-RO" w:eastAsia="ro-RO"/>
        </w:rPr>
        <w:t xml:space="preserve">Activitatea AEP ȋn organizarea alegerilor parlamentare din anul 2020 a fost salutatӑ de MAE, CNSAS, Poșta Românӑ, precum și de societatea civilӑ și de reprezentantul </w:t>
      </w:r>
      <w:r w:rsidRPr="00D4369B">
        <w:rPr>
          <w:rFonts w:ascii="Times New Roman" w:eastAsia="Calibri" w:hAnsi="Times New Roman" w:cs="Times New Roman"/>
          <w:sz w:val="24"/>
          <w:szCs w:val="24"/>
          <w:lang w:val="ro-RO"/>
        </w:rPr>
        <w:t>Grupul</w:t>
      </w:r>
      <w:r>
        <w:rPr>
          <w:rFonts w:ascii="Times New Roman" w:eastAsia="Calibri" w:hAnsi="Times New Roman" w:cs="Times New Roman"/>
          <w:sz w:val="24"/>
          <w:szCs w:val="24"/>
          <w:lang w:val="ro-RO"/>
        </w:rPr>
        <w:t>ui</w:t>
      </w:r>
      <w:r w:rsidRPr="00D4369B">
        <w:rPr>
          <w:rFonts w:ascii="Times New Roman" w:eastAsia="Calibri" w:hAnsi="Times New Roman" w:cs="Times New Roman"/>
          <w:sz w:val="24"/>
          <w:szCs w:val="24"/>
          <w:lang w:val="ro-RO"/>
        </w:rPr>
        <w:t xml:space="preserve"> parlamentar al minorităţilor naţionale</w:t>
      </w:r>
      <w:r>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eastAsia="ro-RO"/>
        </w:rPr>
        <w:t xml:space="preserve"> care au mulțumit pentru excelenta colaborare și organizare a scrutinului. </w:t>
      </w:r>
      <w:r w:rsidRPr="00D4369B">
        <w:rPr>
          <w:rFonts w:ascii="Times New Roman" w:eastAsia="Calibri" w:hAnsi="Times New Roman" w:cs="Times New Roman"/>
          <w:sz w:val="24"/>
          <w:szCs w:val="24"/>
          <w:lang w:val="ro-RO"/>
        </w:rPr>
        <w:t xml:space="preserve">Prezentarea publică a </w:t>
      </w:r>
      <w:r w:rsidRPr="00B74763">
        <w:rPr>
          <w:rFonts w:ascii="Times New Roman" w:eastAsia="Calibri" w:hAnsi="Times New Roman" w:cs="Times New Roman"/>
          <w:i/>
          <w:iCs/>
          <w:sz w:val="24"/>
          <w:szCs w:val="24"/>
          <w:lang w:val="ro-RO"/>
        </w:rPr>
        <w:t>Raportului privind organizarea alegerilor pentru Senat și Camera Deputaților din anul 2020</w:t>
      </w:r>
      <w:r w:rsidRPr="00D4369B">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poate</w:t>
      </w:r>
      <w:r w:rsidRPr="00D4369B">
        <w:rPr>
          <w:rFonts w:ascii="Times New Roman" w:eastAsia="Calibri" w:hAnsi="Times New Roman" w:cs="Times New Roman"/>
          <w:sz w:val="24"/>
          <w:szCs w:val="24"/>
          <w:lang w:val="ro-RO"/>
        </w:rPr>
        <w:t xml:space="preserve"> fi vizionată pe canalul oficial de YouTube al AEP, accesând linkul </w:t>
      </w:r>
      <w:hyperlink r:id="rId10" w:history="1">
        <w:r w:rsidRPr="00D4369B">
          <w:rPr>
            <w:rStyle w:val="Hyperlink"/>
            <w:rFonts w:ascii="Times New Roman" w:eastAsia="Calibri" w:hAnsi="Times New Roman" w:cs="Times New Roman"/>
            <w:sz w:val="24"/>
            <w:szCs w:val="24"/>
            <w:lang w:val="ro-RO"/>
          </w:rPr>
          <w:t>https://bit.ly/38OR8Yk</w:t>
        </w:r>
      </w:hyperlink>
      <w:r w:rsidRPr="00D4369B">
        <w:rPr>
          <w:rFonts w:ascii="Times New Roman" w:eastAsia="Calibri" w:hAnsi="Times New Roman" w:cs="Times New Roman"/>
          <w:sz w:val="24"/>
          <w:szCs w:val="24"/>
          <w:lang w:val="ro-RO"/>
        </w:rPr>
        <w:t xml:space="preserve"> </w:t>
      </w:r>
    </w:p>
    <w:p w14:paraId="46B83B99" w14:textId="7FCFD196" w:rsidR="00DA468A" w:rsidRDefault="00DA468A" w:rsidP="00DA468A">
      <w:pPr>
        <w:pStyle w:val="NoSpacing"/>
        <w:jc w:val="both"/>
        <w:rPr>
          <w:rFonts w:ascii="Times New Roman" w:hAnsi="Times New Roman" w:cs="Times New Roman"/>
          <w:sz w:val="24"/>
          <w:szCs w:val="24"/>
        </w:rPr>
      </w:pPr>
    </w:p>
    <w:p w14:paraId="62A8551C" w14:textId="6ED6097B" w:rsidR="00DA468A" w:rsidRDefault="00DA468A" w:rsidP="00DA468A">
      <w:pPr>
        <w:pStyle w:val="NoSpacing"/>
        <w:jc w:val="both"/>
        <w:rPr>
          <w:rFonts w:ascii="Times New Roman" w:hAnsi="Times New Roman" w:cs="Times New Roman"/>
          <w:sz w:val="24"/>
          <w:szCs w:val="24"/>
        </w:rPr>
      </w:pPr>
    </w:p>
    <w:p w14:paraId="2436AC9F" w14:textId="608909D4" w:rsidR="00DA468A" w:rsidRDefault="00DA468A" w:rsidP="00DA468A">
      <w:pPr>
        <w:pStyle w:val="NoSpacing"/>
        <w:jc w:val="both"/>
        <w:rPr>
          <w:rFonts w:ascii="Times New Roman" w:hAnsi="Times New Roman" w:cs="Times New Roman"/>
          <w:sz w:val="24"/>
          <w:szCs w:val="24"/>
        </w:rPr>
      </w:pPr>
    </w:p>
    <w:p w14:paraId="044B0175" w14:textId="4C838725" w:rsidR="00DA468A" w:rsidRDefault="00DA468A" w:rsidP="00DA468A">
      <w:pPr>
        <w:pStyle w:val="NoSpacing"/>
        <w:jc w:val="both"/>
        <w:rPr>
          <w:rFonts w:ascii="Times New Roman" w:hAnsi="Times New Roman" w:cs="Times New Roman"/>
          <w:sz w:val="24"/>
          <w:szCs w:val="24"/>
        </w:rPr>
      </w:pPr>
    </w:p>
    <w:p w14:paraId="6CE485A2" w14:textId="15E786F9" w:rsidR="00DA468A" w:rsidRDefault="00DA468A" w:rsidP="00DA468A">
      <w:pPr>
        <w:pStyle w:val="NoSpacing"/>
        <w:jc w:val="both"/>
        <w:rPr>
          <w:rFonts w:ascii="Times New Roman" w:hAnsi="Times New Roman" w:cs="Times New Roman"/>
          <w:sz w:val="24"/>
          <w:szCs w:val="24"/>
        </w:rPr>
      </w:pPr>
    </w:p>
    <w:p w14:paraId="6E31C051" w14:textId="05ABD6AB" w:rsidR="00DA468A" w:rsidRDefault="00DA468A" w:rsidP="00DA468A">
      <w:pPr>
        <w:pStyle w:val="NoSpacing"/>
        <w:jc w:val="both"/>
        <w:rPr>
          <w:rFonts w:ascii="Times New Roman" w:hAnsi="Times New Roman" w:cs="Times New Roman"/>
          <w:sz w:val="24"/>
          <w:szCs w:val="24"/>
        </w:rPr>
      </w:pPr>
    </w:p>
    <w:p w14:paraId="2C571FAF" w14:textId="256753F1" w:rsidR="00DA468A" w:rsidRDefault="00DA468A" w:rsidP="00DA468A">
      <w:pPr>
        <w:pStyle w:val="NoSpacing"/>
        <w:jc w:val="both"/>
        <w:rPr>
          <w:rFonts w:ascii="Times New Roman" w:hAnsi="Times New Roman" w:cs="Times New Roman"/>
          <w:sz w:val="24"/>
          <w:szCs w:val="24"/>
        </w:rPr>
      </w:pPr>
    </w:p>
    <w:p w14:paraId="080C1673" w14:textId="52C601B5" w:rsidR="00DA468A" w:rsidRDefault="00DA468A" w:rsidP="00DA468A">
      <w:pPr>
        <w:pStyle w:val="NoSpacing"/>
        <w:jc w:val="both"/>
        <w:rPr>
          <w:rFonts w:ascii="Times New Roman" w:hAnsi="Times New Roman" w:cs="Times New Roman"/>
          <w:sz w:val="24"/>
          <w:szCs w:val="24"/>
        </w:rPr>
      </w:pPr>
    </w:p>
    <w:p w14:paraId="113C64FB" w14:textId="54FABE0F" w:rsidR="00DA468A" w:rsidRDefault="00DA468A" w:rsidP="00DA468A">
      <w:pPr>
        <w:pStyle w:val="NoSpacing"/>
        <w:jc w:val="both"/>
        <w:rPr>
          <w:rFonts w:ascii="Times New Roman" w:hAnsi="Times New Roman" w:cs="Times New Roman"/>
          <w:sz w:val="24"/>
          <w:szCs w:val="24"/>
        </w:rPr>
      </w:pPr>
    </w:p>
    <w:p w14:paraId="325A2D3A" w14:textId="6B401F95" w:rsidR="00DA468A" w:rsidRDefault="00DA468A" w:rsidP="00DA468A">
      <w:pPr>
        <w:pStyle w:val="NoSpacing"/>
        <w:jc w:val="both"/>
        <w:rPr>
          <w:rFonts w:ascii="Times New Roman" w:hAnsi="Times New Roman" w:cs="Times New Roman"/>
          <w:sz w:val="24"/>
          <w:szCs w:val="24"/>
        </w:rPr>
      </w:pPr>
    </w:p>
    <w:p w14:paraId="16087CCF" w14:textId="5EA8D768" w:rsidR="00DA468A" w:rsidRDefault="00DA468A" w:rsidP="00DA468A">
      <w:pPr>
        <w:pStyle w:val="NoSpacing"/>
        <w:jc w:val="both"/>
        <w:rPr>
          <w:rFonts w:ascii="Times New Roman" w:hAnsi="Times New Roman" w:cs="Times New Roman"/>
          <w:sz w:val="24"/>
          <w:szCs w:val="24"/>
        </w:rPr>
      </w:pPr>
    </w:p>
    <w:p w14:paraId="0E5C9231" w14:textId="6F0DA2B3" w:rsidR="00DA468A" w:rsidRDefault="00DA468A" w:rsidP="00DA468A">
      <w:pPr>
        <w:pStyle w:val="NoSpacing"/>
        <w:jc w:val="both"/>
        <w:rPr>
          <w:rFonts w:ascii="Times New Roman" w:hAnsi="Times New Roman" w:cs="Times New Roman"/>
          <w:sz w:val="24"/>
          <w:szCs w:val="24"/>
        </w:rPr>
      </w:pPr>
    </w:p>
    <w:p w14:paraId="79279E51" w14:textId="7FF17BD6" w:rsidR="004B2C14" w:rsidRDefault="004B2C14" w:rsidP="00DA468A">
      <w:pPr>
        <w:pStyle w:val="NoSpacing"/>
        <w:jc w:val="both"/>
        <w:rPr>
          <w:rFonts w:ascii="Times New Roman" w:hAnsi="Times New Roman" w:cs="Times New Roman"/>
          <w:sz w:val="24"/>
          <w:szCs w:val="24"/>
        </w:rPr>
      </w:pPr>
    </w:p>
    <w:p w14:paraId="6E28CF07" w14:textId="11962747" w:rsidR="004B2C14" w:rsidRDefault="004B2C14" w:rsidP="00DA468A">
      <w:pPr>
        <w:pStyle w:val="NoSpacing"/>
        <w:jc w:val="both"/>
        <w:rPr>
          <w:rFonts w:ascii="Times New Roman" w:hAnsi="Times New Roman" w:cs="Times New Roman"/>
          <w:sz w:val="24"/>
          <w:szCs w:val="24"/>
        </w:rPr>
      </w:pPr>
    </w:p>
    <w:p w14:paraId="486D94ED" w14:textId="2EF7228A" w:rsidR="00380DB3" w:rsidRDefault="00380DB3" w:rsidP="00DA468A">
      <w:pPr>
        <w:pStyle w:val="NoSpacing"/>
        <w:jc w:val="both"/>
        <w:rPr>
          <w:rFonts w:ascii="Times New Roman" w:hAnsi="Times New Roman" w:cs="Times New Roman"/>
          <w:sz w:val="24"/>
          <w:szCs w:val="24"/>
        </w:rPr>
      </w:pPr>
    </w:p>
    <w:p w14:paraId="59F4C4D3" w14:textId="1E2FB170" w:rsidR="00380DB3" w:rsidRDefault="00380DB3" w:rsidP="00DA468A">
      <w:pPr>
        <w:pStyle w:val="NoSpacing"/>
        <w:jc w:val="both"/>
        <w:rPr>
          <w:rFonts w:ascii="Times New Roman" w:hAnsi="Times New Roman" w:cs="Times New Roman"/>
          <w:sz w:val="24"/>
          <w:szCs w:val="24"/>
        </w:rPr>
      </w:pPr>
    </w:p>
    <w:p w14:paraId="26B6E6E9" w14:textId="51C54E96" w:rsidR="00380DB3" w:rsidRDefault="00380DB3" w:rsidP="00DA468A">
      <w:pPr>
        <w:pStyle w:val="NoSpacing"/>
        <w:jc w:val="both"/>
        <w:rPr>
          <w:rFonts w:ascii="Times New Roman" w:hAnsi="Times New Roman" w:cs="Times New Roman"/>
          <w:sz w:val="24"/>
          <w:szCs w:val="24"/>
        </w:rPr>
      </w:pPr>
    </w:p>
    <w:p w14:paraId="1964B772" w14:textId="47DE59EB" w:rsidR="00380DB3" w:rsidRDefault="00380DB3" w:rsidP="00DA468A">
      <w:pPr>
        <w:pStyle w:val="NoSpacing"/>
        <w:jc w:val="both"/>
        <w:rPr>
          <w:rFonts w:ascii="Times New Roman" w:hAnsi="Times New Roman" w:cs="Times New Roman"/>
          <w:sz w:val="24"/>
          <w:szCs w:val="24"/>
        </w:rPr>
      </w:pPr>
    </w:p>
    <w:p w14:paraId="382C6D7B" w14:textId="1B70CABF" w:rsidR="00380DB3" w:rsidRDefault="00380DB3" w:rsidP="00DA468A">
      <w:pPr>
        <w:pStyle w:val="NoSpacing"/>
        <w:jc w:val="both"/>
        <w:rPr>
          <w:rFonts w:ascii="Times New Roman" w:hAnsi="Times New Roman" w:cs="Times New Roman"/>
          <w:sz w:val="24"/>
          <w:szCs w:val="24"/>
        </w:rPr>
      </w:pPr>
    </w:p>
    <w:p w14:paraId="511ECAAA" w14:textId="2551CE53" w:rsidR="00380DB3" w:rsidRDefault="00380DB3" w:rsidP="00DA468A">
      <w:pPr>
        <w:pStyle w:val="NoSpacing"/>
        <w:jc w:val="both"/>
        <w:rPr>
          <w:rFonts w:ascii="Times New Roman" w:hAnsi="Times New Roman" w:cs="Times New Roman"/>
          <w:sz w:val="24"/>
          <w:szCs w:val="24"/>
        </w:rPr>
      </w:pPr>
    </w:p>
    <w:p w14:paraId="2D57D883" w14:textId="5C7740DA" w:rsidR="00DA468A" w:rsidRPr="00380DB3" w:rsidRDefault="00DA468A" w:rsidP="00DA468A">
      <w:pPr>
        <w:pStyle w:val="NoSpacing"/>
        <w:jc w:val="both"/>
        <w:rPr>
          <w:rFonts w:ascii="Times New Roman" w:hAnsi="Times New Roman" w:cs="Times New Roman"/>
          <w:i/>
          <w:iCs/>
          <w:sz w:val="24"/>
          <w:szCs w:val="24"/>
        </w:rPr>
      </w:pPr>
      <w:r w:rsidRPr="00DA468A">
        <w:rPr>
          <w:rFonts w:ascii="Times New Roman" w:hAnsi="Times New Roman" w:cs="Times New Roman"/>
          <w:i/>
          <w:iCs/>
          <w:sz w:val="24"/>
          <w:szCs w:val="24"/>
        </w:rPr>
        <w:t xml:space="preserve"> </w:t>
      </w:r>
    </w:p>
    <w:sectPr w:rsidR="00DA468A" w:rsidRPr="00380DB3" w:rsidSect="00DA468A">
      <w:headerReference w:type="default" r:id="rId11"/>
      <w:footerReference w:type="default" r:id="rId12"/>
      <w:pgSz w:w="12240" w:h="15840"/>
      <w:pgMar w:top="2269" w:right="1183"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86886" w14:textId="77777777" w:rsidR="005B2AC3" w:rsidRDefault="005B2AC3" w:rsidP="00490E15">
      <w:pPr>
        <w:spacing w:after="0" w:line="240" w:lineRule="auto"/>
      </w:pPr>
      <w:r>
        <w:separator/>
      </w:r>
    </w:p>
  </w:endnote>
  <w:endnote w:type="continuationSeparator" w:id="0">
    <w:p w14:paraId="244B9EC4" w14:textId="77777777" w:rsidR="005B2AC3" w:rsidRDefault="005B2AC3"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E7FAD"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8460B6" w:rsidRDefault="009909CD" w:rsidP="00370F4C">
    <w:pPr>
      <w:pStyle w:val="Footer"/>
      <w:jc w:val="center"/>
      <w:rPr>
        <w:color w:val="1E2D4E"/>
        <w:lang w:val="fr-FR"/>
      </w:rPr>
    </w:pPr>
    <w:r w:rsidRPr="008460B6">
      <w:rPr>
        <w:color w:val="1E2D4E"/>
        <w:lang w:val="fr-FR"/>
      </w:rPr>
      <w:t xml:space="preserve">www.roaep.ro, </w:t>
    </w:r>
    <w:proofErr w:type="gramStart"/>
    <w:r w:rsidRPr="008460B6">
      <w:rPr>
        <w:color w:val="1E2D4E"/>
        <w:lang w:val="fr-FR"/>
      </w:rPr>
      <w:t>e-mail:</w:t>
    </w:r>
    <w:proofErr w:type="gramEnd"/>
    <w:r w:rsidRPr="008460B6">
      <w:rPr>
        <w:color w:val="1E2D4E"/>
        <w:lang w:val="fr-FR"/>
      </w:rPr>
      <w:t xml:space="preserve"> registratura@roaep.ro</w:t>
    </w:r>
  </w:p>
  <w:p w14:paraId="2EE2DBF0" w14:textId="1178E86A" w:rsidR="009909CD" w:rsidRPr="008460B6"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85D46" w14:textId="77777777" w:rsidR="005B2AC3" w:rsidRDefault="005B2AC3" w:rsidP="00490E15">
      <w:pPr>
        <w:spacing w:after="0" w:line="240" w:lineRule="auto"/>
      </w:pPr>
      <w:r>
        <w:separator/>
      </w:r>
    </w:p>
  </w:footnote>
  <w:footnote w:type="continuationSeparator" w:id="0">
    <w:p w14:paraId="3E5D2F47" w14:textId="77777777" w:rsidR="005B2AC3" w:rsidRDefault="005B2AC3"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0E4CA4EE">
          <wp:simplePos x="0" y="0"/>
          <wp:positionH relativeFrom="margin">
            <wp:posOffset>-398780</wp:posOffset>
          </wp:positionH>
          <wp:positionV relativeFrom="paragraph">
            <wp:posOffset>-278130</wp:posOffset>
          </wp:positionV>
          <wp:extent cx="6803390" cy="11322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011FC"/>
    <w:multiLevelType w:val="hybridMultilevel"/>
    <w:tmpl w:val="4AAACD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59336B"/>
    <w:multiLevelType w:val="hybridMultilevel"/>
    <w:tmpl w:val="776AA8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96F2D94"/>
    <w:multiLevelType w:val="hybridMultilevel"/>
    <w:tmpl w:val="5B6EEED2"/>
    <w:lvl w:ilvl="0" w:tplc="B070580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70FB2BFC"/>
    <w:multiLevelType w:val="hybridMultilevel"/>
    <w:tmpl w:val="1D2C955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C7F55B2"/>
    <w:multiLevelType w:val="hybridMultilevel"/>
    <w:tmpl w:val="CF34AE1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324A0"/>
    <w:rsid w:val="00056BAE"/>
    <w:rsid w:val="000776B4"/>
    <w:rsid w:val="00091314"/>
    <w:rsid w:val="000C724B"/>
    <w:rsid w:val="00103769"/>
    <w:rsid w:val="00110114"/>
    <w:rsid w:val="00114430"/>
    <w:rsid w:val="001623E4"/>
    <w:rsid w:val="00180D2D"/>
    <w:rsid w:val="001A7FA1"/>
    <w:rsid w:val="001E050E"/>
    <w:rsid w:val="00203088"/>
    <w:rsid w:val="0020382F"/>
    <w:rsid w:val="002043C6"/>
    <w:rsid w:val="0022197A"/>
    <w:rsid w:val="002319B5"/>
    <w:rsid w:val="00251D3A"/>
    <w:rsid w:val="00274F6E"/>
    <w:rsid w:val="002919D7"/>
    <w:rsid w:val="0029210F"/>
    <w:rsid w:val="002B34B0"/>
    <w:rsid w:val="002B447B"/>
    <w:rsid w:val="002D1BA8"/>
    <w:rsid w:val="002E19E3"/>
    <w:rsid w:val="00303128"/>
    <w:rsid w:val="003312FE"/>
    <w:rsid w:val="00343E6C"/>
    <w:rsid w:val="00347DA3"/>
    <w:rsid w:val="00357684"/>
    <w:rsid w:val="00370F4C"/>
    <w:rsid w:val="00380DB3"/>
    <w:rsid w:val="00387AF7"/>
    <w:rsid w:val="003A6481"/>
    <w:rsid w:val="003C5270"/>
    <w:rsid w:val="003E4835"/>
    <w:rsid w:val="003F2929"/>
    <w:rsid w:val="00415BAF"/>
    <w:rsid w:val="0045620D"/>
    <w:rsid w:val="00463D26"/>
    <w:rsid w:val="00465FA6"/>
    <w:rsid w:val="00484F8A"/>
    <w:rsid w:val="00490E15"/>
    <w:rsid w:val="004968B8"/>
    <w:rsid w:val="004A1C68"/>
    <w:rsid w:val="004A36F8"/>
    <w:rsid w:val="004A58FF"/>
    <w:rsid w:val="004B2C14"/>
    <w:rsid w:val="004C1C82"/>
    <w:rsid w:val="004C476E"/>
    <w:rsid w:val="004F410D"/>
    <w:rsid w:val="00503E16"/>
    <w:rsid w:val="00530F65"/>
    <w:rsid w:val="0053499F"/>
    <w:rsid w:val="0054755C"/>
    <w:rsid w:val="00551CC4"/>
    <w:rsid w:val="0057047B"/>
    <w:rsid w:val="00577414"/>
    <w:rsid w:val="005934E8"/>
    <w:rsid w:val="005B1AA3"/>
    <w:rsid w:val="005B2AC3"/>
    <w:rsid w:val="005D4540"/>
    <w:rsid w:val="005F5AC5"/>
    <w:rsid w:val="006310AA"/>
    <w:rsid w:val="00643C23"/>
    <w:rsid w:val="00694F3B"/>
    <w:rsid w:val="006B02B3"/>
    <w:rsid w:val="006C241B"/>
    <w:rsid w:val="006C2A80"/>
    <w:rsid w:val="006D7B5E"/>
    <w:rsid w:val="00700CB2"/>
    <w:rsid w:val="00704516"/>
    <w:rsid w:val="00704A4F"/>
    <w:rsid w:val="0070706E"/>
    <w:rsid w:val="0071172F"/>
    <w:rsid w:val="00712982"/>
    <w:rsid w:val="00723FC3"/>
    <w:rsid w:val="007402C1"/>
    <w:rsid w:val="00747BF3"/>
    <w:rsid w:val="00763680"/>
    <w:rsid w:val="00773563"/>
    <w:rsid w:val="00776ACC"/>
    <w:rsid w:val="007776DC"/>
    <w:rsid w:val="007A6244"/>
    <w:rsid w:val="007B0DB7"/>
    <w:rsid w:val="007B372D"/>
    <w:rsid w:val="007B5E55"/>
    <w:rsid w:val="007D1E33"/>
    <w:rsid w:val="007F5E91"/>
    <w:rsid w:val="008355CE"/>
    <w:rsid w:val="008460B6"/>
    <w:rsid w:val="00846F73"/>
    <w:rsid w:val="0085086A"/>
    <w:rsid w:val="008609B3"/>
    <w:rsid w:val="008855B9"/>
    <w:rsid w:val="00893BE4"/>
    <w:rsid w:val="008A305B"/>
    <w:rsid w:val="008B0467"/>
    <w:rsid w:val="008E0F23"/>
    <w:rsid w:val="008F4C1E"/>
    <w:rsid w:val="009122BC"/>
    <w:rsid w:val="009531EA"/>
    <w:rsid w:val="0095492A"/>
    <w:rsid w:val="0097173D"/>
    <w:rsid w:val="00985AAB"/>
    <w:rsid w:val="00987316"/>
    <w:rsid w:val="009909CD"/>
    <w:rsid w:val="00991099"/>
    <w:rsid w:val="0099670C"/>
    <w:rsid w:val="009D571F"/>
    <w:rsid w:val="009E1EE0"/>
    <w:rsid w:val="009F7877"/>
    <w:rsid w:val="00A13C76"/>
    <w:rsid w:val="00A20443"/>
    <w:rsid w:val="00A24D11"/>
    <w:rsid w:val="00A365FD"/>
    <w:rsid w:val="00A849CB"/>
    <w:rsid w:val="00A86623"/>
    <w:rsid w:val="00A915BE"/>
    <w:rsid w:val="00AB2572"/>
    <w:rsid w:val="00AB41CC"/>
    <w:rsid w:val="00AB7B7C"/>
    <w:rsid w:val="00AC429E"/>
    <w:rsid w:val="00AD4B93"/>
    <w:rsid w:val="00AD5A11"/>
    <w:rsid w:val="00AD6F51"/>
    <w:rsid w:val="00AE0B35"/>
    <w:rsid w:val="00AE35D5"/>
    <w:rsid w:val="00AF6887"/>
    <w:rsid w:val="00B0689E"/>
    <w:rsid w:val="00B26558"/>
    <w:rsid w:val="00B3029F"/>
    <w:rsid w:val="00B315DC"/>
    <w:rsid w:val="00B443D3"/>
    <w:rsid w:val="00B45357"/>
    <w:rsid w:val="00B60E7E"/>
    <w:rsid w:val="00B64486"/>
    <w:rsid w:val="00B7220A"/>
    <w:rsid w:val="00B849D5"/>
    <w:rsid w:val="00BC3D45"/>
    <w:rsid w:val="00BC7193"/>
    <w:rsid w:val="00BE5B47"/>
    <w:rsid w:val="00BF44A5"/>
    <w:rsid w:val="00BF63CC"/>
    <w:rsid w:val="00C05840"/>
    <w:rsid w:val="00C1366B"/>
    <w:rsid w:val="00C272ED"/>
    <w:rsid w:val="00C57F99"/>
    <w:rsid w:val="00C6797D"/>
    <w:rsid w:val="00C73A6E"/>
    <w:rsid w:val="00C87F1A"/>
    <w:rsid w:val="00CA1700"/>
    <w:rsid w:val="00CB41DC"/>
    <w:rsid w:val="00CB46EA"/>
    <w:rsid w:val="00CC076B"/>
    <w:rsid w:val="00CD07CA"/>
    <w:rsid w:val="00D1345F"/>
    <w:rsid w:val="00D24E96"/>
    <w:rsid w:val="00D300E8"/>
    <w:rsid w:val="00D37063"/>
    <w:rsid w:val="00D501F8"/>
    <w:rsid w:val="00D528B2"/>
    <w:rsid w:val="00D612A7"/>
    <w:rsid w:val="00D73339"/>
    <w:rsid w:val="00D83ECA"/>
    <w:rsid w:val="00D911FB"/>
    <w:rsid w:val="00D954E4"/>
    <w:rsid w:val="00DA468A"/>
    <w:rsid w:val="00DF4194"/>
    <w:rsid w:val="00DF612D"/>
    <w:rsid w:val="00E22731"/>
    <w:rsid w:val="00E67F3D"/>
    <w:rsid w:val="00E942A4"/>
    <w:rsid w:val="00F208C2"/>
    <w:rsid w:val="00F42218"/>
    <w:rsid w:val="00F85A45"/>
    <w:rsid w:val="00F871C2"/>
    <w:rsid w:val="00F95981"/>
    <w:rsid w:val="00FB1368"/>
    <w:rsid w:val="00FB7D5F"/>
    <w:rsid w:val="00FD348F"/>
    <w:rsid w:val="00FE1A86"/>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60B6"/>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semiHidden/>
    <w:rsid w:val="008460B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460B6"/>
    <w:pPr>
      <w:spacing w:after="0" w:line="240" w:lineRule="auto"/>
    </w:pPr>
    <w:rPr>
      <w:lang w:val="ro-RO"/>
    </w:rPr>
  </w:style>
  <w:style w:type="paragraph" w:styleId="ListParagraph">
    <w:name w:val="List Paragraph"/>
    <w:aliases w:val="Akapit z listą BS,List Paragraph1,Bullet1,References,Numbered List Paragraph,Numbered Paragraph,Main numbered paragraph,Normal bullet 2,Outlines a.b.c.,List_Paragraph,Multilevel para_II,Forth level,List Paragraph 1,lp1,Heading x1,body 2,2"/>
    <w:basedOn w:val="Normal"/>
    <w:link w:val="ListParagraphChar"/>
    <w:uiPriority w:val="34"/>
    <w:qFormat/>
    <w:rsid w:val="00DA468A"/>
    <w:pPr>
      <w:ind w:left="720"/>
      <w:contextualSpacing/>
    </w:pPr>
    <w:rPr>
      <w:lang w:val="en-GB"/>
    </w:rPr>
  </w:style>
  <w:style w:type="character" w:customStyle="1" w:styleId="ListParagraphChar">
    <w:name w:val="List Paragraph Char"/>
    <w:aliases w:val="Akapit z listą BS Char,List Paragraph1 Char,Bullet1 Char,References Char,Numbered List Paragraph Char,Numbered Paragraph Char,Main numbered paragraph Char,Normal bullet 2 Char,Outlines a.b.c. Char,List_Paragraph Char,Forth level Char"/>
    <w:link w:val="ListParagraph"/>
    <w:uiPriority w:val="34"/>
    <w:rsid w:val="00DA468A"/>
    <w:rPr>
      <w:lang w:val="en-GB"/>
    </w:rPr>
  </w:style>
  <w:style w:type="table" w:styleId="TableGrid">
    <w:name w:val="Table Grid"/>
    <w:basedOn w:val="TableNormal"/>
    <w:uiPriority w:val="39"/>
    <w:rsid w:val="00DA468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4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72839">
      <w:bodyDiv w:val="1"/>
      <w:marLeft w:val="0"/>
      <w:marRight w:val="0"/>
      <w:marTop w:val="0"/>
      <w:marBottom w:val="0"/>
      <w:divBdr>
        <w:top w:val="none" w:sz="0" w:space="0" w:color="auto"/>
        <w:left w:val="none" w:sz="0" w:space="0" w:color="auto"/>
        <w:bottom w:val="none" w:sz="0" w:space="0" w:color="auto"/>
        <w:right w:val="none" w:sz="0" w:space="0" w:color="auto"/>
      </w:divBdr>
    </w:div>
    <w:div w:id="19785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tstrainatate@roaep.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ly/38OR8Yk" TargetMode="External"/><Relationship Id="rId4" Type="http://schemas.openxmlformats.org/officeDocument/2006/relationships/settings" Target="settings.xml"/><Relationship Id="rId9" Type="http://schemas.openxmlformats.org/officeDocument/2006/relationships/hyperlink" Target="http://www.finantarepartide.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7239-AB6E-4FE2-B9CB-F2082430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LUIZA NEDELCU</cp:lastModifiedBy>
  <cp:revision>32</cp:revision>
  <cp:lastPrinted>2021-03-31T12:01:00Z</cp:lastPrinted>
  <dcterms:created xsi:type="dcterms:W3CDTF">2021-03-31T11:58:00Z</dcterms:created>
  <dcterms:modified xsi:type="dcterms:W3CDTF">2021-04-02T10:48:00Z</dcterms:modified>
</cp:coreProperties>
</file>