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F53A8" w14:textId="77777777" w:rsidR="005D251C" w:rsidRDefault="005D251C" w:rsidP="005D251C">
      <w:pPr>
        <w:spacing w:after="0" w:line="240" w:lineRule="auto"/>
        <w:jc w:val="center"/>
        <w:rPr>
          <w:rFonts w:ascii="Times New Roman" w:hAnsi="Times New Roman" w:cs="Times New Roman"/>
          <w:b/>
          <w:sz w:val="28"/>
          <w:szCs w:val="28"/>
        </w:rPr>
      </w:pPr>
    </w:p>
    <w:p w14:paraId="64659E12" w14:textId="77777777" w:rsidR="005D251C" w:rsidRDefault="005D251C" w:rsidP="005D251C">
      <w:pPr>
        <w:spacing w:after="0" w:line="240" w:lineRule="auto"/>
        <w:jc w:val="center"/>
        <w:rPr>
          <w:rFonts w:ascii="Times New Roman" w:hAnsi="Times New Roman" w:cs="Times New Roman"/>
          <w:b/>
          <w:sz w:val="28"/>
          <w:szCs w:val="28"/>
        </w:rPr>
      </w:pPr>
    </w:p>
    <w:p w14:paraId="7E8D1024" w14:textId="77777777" w:rsidR="005D251C" w:rsidRDefault="005D251C" w:rsidP="005D251C">
      <w:pPr>
        <w:spacing w:after="0" w:line="240" w:lineRule="auto"/>
        <w:jc w:val="center"/>
        <w:rPr>
          <w:rFonts w:ascii="Times New Roman" w:hAnsi="Times New Roman" w:cs="Times New Roman"/>
          <w:b/>
          <w:sz w:val="28"/>
          <w:szCs w:val="28"/>
        </w:rPr>
      </w:pPr>
    </w:p>
    <w:p w14:paraId="64997330" w14:textId="296E10F3" w:rsidR="005D251C" w:rsidRPr="00B26C9D" w:rsidRDefault="005D251C" w:rsidP="005D251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EXTRAS </w:t>
      </w:r>
      <w:r w:rsidRPr="00B26C9D">
        <w:rPr>
          <w:rFonts w:ascii="Times New Roman" w:hAnsi="Times New Roman" w:cs="Times New Roman"/>
          <w:b/>
          <w:sz w:val="28"/>
          <w:szCs w:val="28"/>
        </w:rPr>
        <w:t>RAPORT</w:t>
      </w:r>
    </w:p>
    <w:p w14:paraId="2653A087" w14:textId="77777777" w:rsidR="005D251C" w:rsidRDefault="005D251C" w:rsidP="005D251C">
      <w:pPr>
        <w:spacing w:after="0" w:line="240" w:lineRule="auto"/>
        <w:jc w:val="center"/>
        <w:rPr>
          <w:rFonts w:ascii="Times New Roman" w:hAnsi="Times New Roman" w:cs="Times New Roman"/>
          <w:bCs/>
          <w:sz w:val="24"/>
          <w:szCs w:val="24"/>
        </w:rPr>
      </w:pPr>
      <w:r w:rsidRPr="005D251C">
        <w:rPr>
          <w:rFonts w:ascii="Times New Roman" w:hAnsi="Times New Roman" w:cs="Times New Roman"/>
          <w:bCs/>
          <w:sz w:val="24"/>
          <w:szCs w:val="24"/>
        </w:rPr>
        <w:t xml:space="preserve">privind participarea la </w:t>
      </w:r>
      <w:r w:rsidRPr="005D251C">
        <w:rPr>
          <w:rFonts w:ascii="Times New Roman" w:hAnsi="Times New Roman" w:cs="Times New Roman"/>
          <w:bCs/>
          <w:i/>
          <w:sz w:val="24"/>
          <w:szCs w:val="24"/>
        </w:rPr>
        <w:t>Election Seminar on Election Observation and Alternative Voting Methods</w:t>
      </w:r>
      <w:r w:rsidRPr="005D251C">
        <w:rPr>
          <w:rFonts w:ascii="Times New Roman" w:hAnsi="Times New Roman" w:cs="Times New Roman"/>
          <w:bCs/>
          <w:sz w:val="24"/>
          <w:szCs w:val="24"/>
        </w:rPr>
        <w:t>, organizat de Biroul pentru Instituții Democratice și Drepturile Omului (ODIHR)</w:t>
      </w:r>
    </w:p>
    <w:p w14:paraId="6DE4D92B" w14:textId="5496554F" w:rsidR="005D251C" w:rsidRPr="005D251C" w:rsidRDefault="005D251C" w:rsidP="005D251C">
      <w:pPr>
        <w:spacing w:after="0" w:line="240" w:lineRule="auto"/>
        <w:jc w:val="center"/>
        <w:rPr>
          <w:rFonts w:ascii="Times New Roman" w:hAnsi="Times New Roman" w:cs="Times New Roman"/>
          <w:bCs/>
          <w:sz w:val="24"/>
          <w:szCs w:val="24"/>
        </w:rPr>
      </w:pPr>
      <w:r w:rsidRPr="005D251C">
        <w:rPr>
          <w:rFonts w:ascii="Times New Roman" w:hAnsi="Times New Roman" w:cs="Times New Roman"/>
          <w:bCs/>
          <w:sz w:val="24"/>
          <w:szCs w:val="24"/>
        </w:rPr>
        <w:t>24 noiembrie 2020</w:t>
      </w:r>
    </w:p>
    <w:p w14:paraId="7F6C4A91" w14:textId="77777777" w:rsidR="005D251C" w:rsidRPr="00B26C9D" w:rsidRDefault="005D251C" w:rsidP="005D251C">
      <w:pPr>
        <w:spacing w:after="0" w:line="240" w:lineRule="auto"/>
        <w:jc w:val="center"/>
        <w:rPr>
          <w:rFonts w:ascii="Times New Roman" w:hAnsi="Times New Roman" w:cs="Times New Roman"/>
          <w:b/>
          <w:sz w:val="24"/>
          <w:szCs w:val="24"/>
        </w:rPr>
      </w:pPr>
    </w:p>
    <w:p w14:paraId="787597EE" w14:textId="77777777" w:rsidR="005D251C" w:rsidRPr="00B26C9D" w:rsidRDefault="005D251C" w:rsidP="005D251C">
      <w:pPr>
        <w:spacing w:after="0" w:line="240" w:lineRule="auto"/>
        <w:jc w:val="center"/>
        <w:rPr>
          <w:rFonts w:ascii="Times New Roman" w:hAnsi="Times New Roman" w:cs="Times New Roman"/>
          <w:b/>
          <w:sz w:val="24"/>
          <w:szCs w:val="24"/>
        </w:rPr>
      </w:pPr>
    </w:p>
    <w:p w14:paraId="0118B061" w14:textId="77777777" w:rsidR="005D251C" w:rsidRPr="00B26C9D" w:rsidRDefault="005D251C" w:rsidP="005D251C">
      <w:pPr>
        <w:spacing w:after="0" w:line="240" w:lineRule="auto"/>
        <w:ind w:firstLine="708"/>
        <w:jc w:val="both"/>
        <w:rPr>
          <w:rFonts w:ascii="Times New Roman" w:eastAsia="Times New Roman" w:hAnsi="Times New Roman" w:cs="Times New Roman"/>
          <w:b/>
          <w:kern w:val="36"/>
          <w:sz w:val="24"/>
          <w:szCs w:val="24"/>
        </w:rPr>
      </w:pPr>
      <w:r>
        <w:rPr>
          <w:rFonts w:ascii="Times New Roman" w:hAnsi="Times New Roman" w:cs="Times New Roman"/>
          <w:sz w:val="24"/>
          <w:szCs w:val="24"/>
        </w:rPr>
        <w:t>În data de 24 noiembrie a.c.</w:t>
      </w:r>
      <w:r w:rsidRPr="00B26C9D">
        <w:rPr>
          <w:rFonts w:ascii="Times New Roman" w:hAnsi="Times New Roman" w:cs="Times New Roman"/>
          <w:sz w:val="24"/>
          <w:szCs w:val="24"/>
        </w:rPr>
        <w:t>, director</w:t>
      </w:r>
      <w:r>
        <w:rPr>
          <w:rFonts w:ascii="Times New Roman" w:hAnsi="Times New Roman" w:cs="Times New Roman"/>
          <w:sz w:val="24"/>
          <w:szCs w:val="24"/>
        </w:rPr>
        <w:t>ul</w:t>
      </w:r>
      <w:r w:rsidRPr="00B26C9D">
        <w:rPr>
          <w:rFonts w:ascii="Times New Roman" w:hAnsi="Times New Roman" w:cs="Times New Roman"/>
          <w:sz w:val="24"/>
          <w:szCs w:val="24"/>
        </w:rPr>
        <w:t xml:space="preserve"> general al Departamentului inform</w:t>
      </w:r>
      <w:r>
        <w:rPr>
          <w:rFonts w:ascii="Times New Roman" w:hAnsi="Times New Roman" w:cs="Times New Roman"/>
          <w:sz w:val="24"/>
          <w:szCs w:val="24"/>
        </w:rPr>
        <w:t>atizarea proceselor electorale</w:t>
      </w:r>
      <w:r w:rsidRPr="00B26C9D">
        <w:rPr>
          <w:rFonts w:ascii="Times New Roman" w:hAnsi="Times New Roman" w:cs="Times New Roman"/>
          <w:sz w:val="24"/>
          <w:szCs w:val="24"/>
        </w:rPr>
        <w:t>,</w:t>
      </w:r>
      <w:r>
        <w:rPr>
          <w:rFonts w:ascii="Times New Roman" w:hAnsi="Times New Roman" w:cs="Times New Roman"/>
          <w:sz w:val="24"/>
          <w:szCs w:val="24"/>
        </w:rPr>
        <w:t xml:space="preserve"> șeful</w:t>
      </w:r>
      <w:r w:rsidRPr="00B26C9D">
        <w:rPr>
          <w:rFonts w:ascii="Times New Roman" w:hAnsi="Times New Roman" w:cs="Times New Roman"/>
          <w:sz w:val="24"/>
          <w:szCs w:val="24"/>
        </w:rPr>
        <w:t xml:space="preserve"> Departamentului coordonarea organis</w:t>
      </w:r>
      <w:r>
        <w:rPr>
          <w:rFonts w:ascii="Times New Roman" w:hAnsi="Times New Roman" w:cs="Times New Roman"/>
          <w:sz w:val="24"/>
          <w:szCs w:val="24"/>
        </w:rPr>
        <w:t>melor electorale, șeful Serviciului Relații Externe din cadrul Departamentului cooperare internațională</w:t>
      </w:r>
      <w:r w:rsidRPr="00B26C9D">
        <w:rPr>
          <w:rFonts w:ascii="Times New Roman" w:hAnsi="Times New Roman" w:cs="Times New Roman"/>
          <w:sz w:val="24"/>
          <w:szCs w:val="24"/>
        </w:rPr>
        <w:t xml:space="preserve">, </w:t>
      </w:r>
      <w:r>
        <w:rPr>
          <w:rFonts w:ascii="Times New Roman" w:hAnsi="Times New Roman" w:cs="Times New Roman"/>
          <w:sz w:val="24"/>
          <w:szCs w:val="24"/>
        </w:rPr>
        <w:t>reprezentantul</w:t>
      </w:r>
      <w:r w:rsidRPr="00B26C9D">
        <w:rPr>
          <w:rFonts w:ascii="Times New Roman" w:hAnsi="Times New Roman" w:cs="Times New Roman"/>
          <w:sz w:val="24"/>
          <w:szCs w:val="24"/>
        </w:rPr>
        <w:t xml:space="preserve"> Misiuni</w:t>
      </w:r>
      <w:r>
        <w:rPr>
          <w:rFonts w:ascii="Times New Roman" w:hAnsi="Times New Roman" w:cs="Times New Roman"/>
          <w:sz w:val="24"/>
          <w:szCs w:val="24"/>
        </w:rPr>
        <w:t xml:space="preserve">i Permanente a României la OSCE și doi consilieri </w:t>
      </w:r>
      <w:r w:rsidRPr="00B26C9D">
        <w:rPr>
          <w:rFonts w:ascii="Times New Roman" w:eastAsia="Times New Roman" w:hAnsi="Times New Roman" w:cs="Times New Roman"/>
          <w:kern w:val="36"/>
          <w:sz w:val="24"/>
          <w:szCs w:val="24"/>
        </w:rPr>
        <w:t xml:space="preserve">din cadrul Departamentului legislație, contencios electoral, relația cu Parlamentul și Uniunea Europeană al Autorității Electorale Permanente (AEP), au participat, prin videoconferință, la </w:t>
      </w:r>
      <w:r w:rsidRPr="00B26C9D">
        <w:rPr>
          <w:rFonts w:ascii="Times New Roman" w:hAnsi="Times New Roman" w:cs="Times New Roman"/>
          <w:b/>
          <w:i/>
          <w:sz w:val="24"/>
          <w:szCs w:val="24"/>
        </w:rPr>
        <w:t>Election Seminar on</w:t>
      </w:r>
      <w:r w:rsidRPr="00B26C9D">
        <w:rPr>
          <w:rFonts w:ascii="Times New Roman" w:eastAsia="Times New Roman" w:hAnsi="Times New Roman" w:cs="Times New Roman"/>
          <w:b/>
          <w:i/>
          <w:kern w:val="36"/>
          <w:sz w:val="24"/>
          <w:szCs w:val="24"/>
        </w:rPr>
        <w:t xml:space="preserve"> Election Observation and Alternative Voting Methods, </w:t>
      </w:r>
      <w:r w:rsidRPr="00B26C9D">
        <w:rPr>
          <w:rFonts w:ascii="Times New Roman" w:eastAsia="Times New Roman" w:hAnsi="Times New Roman" w:cs="Times New Roman"/>
          <w:b/>
          <w:kern w:val="36"/>
          <w:sz w:val="24"/>
          <w:szCs w:val="24"/>
        </w:rPr>
        <w:t>organizat de Biroul pentru Instituții Democratice și Drepturile Omului (ODIHR).</w:t>
      </w:r>
    </w:p>
    <w:p w14:paraId="2B331D21" w14:textId="77777777" w:rsidR="005D251C" w:rsidRPr="005D251C" w:rsidRDefault="005D251C" w:rsidP="005D251C">
      <w:pPr>
        <w:spacing w:after="0" w:line="240" w:lineRule="auto"/>
        <w:ind w:firstLine="708"/>
        <w:jc w:val="both"/>
        <w:rPr>
          <w:rFonts w:ascii="Times New Roman" w:eastAsia="Times New Roman" w:hAnsi="Times New Roman" w:cs="Times New Roman"/>
          <w:b/>
          <w:kern w:val="36"/>
          <w:sz w:val="24"/>
          <w:szCs w:val="24"/>
          <w:lang w:val="fr-FR"/>
        </w:rPr>
      </w:pPr>
      <w:r w:rsidRPr="005D251C">
        <w:rPr>
          <w:rFonts w:ascii="Times New Roman" w:eastAsia="Times New Roman" w:hAnsi="Times New Roman" w:cs="Times New Roman"/>
          <w:kern w:val="36"/>
          <w:sz w:val="24"/>
          <w:szCs w:val="24"/>
          <w:lang w:val="fr-FR"/>
        </w:rPr>
        <w:t xml:space="preserve">Evenimentul a fost moderat </w:t>
      </w:r>
      <w:r w:rsidRPr="005D251C">
        <w:rPr>
          <w:rFonts w:ascii="Times New Roman" w:eastAsia="Times New Roman" w:hAnsi="Times New Roman" w:cs="Times New Roman"/>
          <w:i/>
          <w:kern w:val="36"/>
          <w:sz w:val="24"/>
          <w:szCs w:val="24"/>
          <w:lang w:val="fr-FR"/>
        </w:rPr>
        <w:t>da capo al fine</w:t>
      </w:r>
      <w:r w:rsidRPr="005D251C">
        <w:rPr>
          <w:rFonts w:ascii="Times New Roman" w:eastAsia="Times New Roman" w:hAnsi="Times New Roman" w:cs="Times New Roman"/>
          <w:kern w:val="36"/>
          <w:sz w:val="24"/>
          <w:szCs w:val="24"/>
          <w:lang w:val="fr-FR"/>
        </w:rPr>
        <w:t xml:space="preserve"> de către </w:t>
      </w:r>
      <w:r w:rsidRPr="005D251C">
        <w:rPr>
          <w:rFonts w:ascii="Times New Roman" w:eastAsia="Times New Roman" w:hAnsi="Times New Roman" w:cs="Times New Roman"/>
          <w:b/>
          <w:kern w:val="36"/>
          <w:sz w:val="24"/>
          <w:szCs w:val="24"/>
          <w:lang w:val="fr-FR"/>
        </w:rPr>
        <w:t>Alexander Shlyk, șeful Departamentului Alegeri din cadrul ODIHR</w:t>
      </w:r>
      <w:r w:rsidRPr="005D251C">
        <w:rPr>
          <w:rFonts w:ascii="Times New Roman" w:eastAsia="Times New Roman" w:hAnsi="Times New Roman" w:cs="Times New Roman"/>
          <w:kern w:val="36"/>
          <w:sz w:val="24"/>
          <w:szCs w:val="24"/>
          <w:lang w:val="fr-FR"/>
        </w:rPr>
        <w:t xml:space="preserve"> și a avut ca teme principale angajamentele, obligațiile internaționale și bunele practici în organizarea alegerilor locale, regionale, parlamentare sau prezidențiale, precum și mai multe considerații teoretice și practice privind votul prin corespondență, votul prin împuternicire/procură </w:t>
      </w:r>
      <w:r w:rsidRPr="005D251C">
        <w:rPr>
          <w:rFonts w:ascii="Times New Roman" w:eastAsia="Times New Roman" w:hAnsi="Times New Roman" w:cs="Times New Roman"/>
          <w:i/>
          <w:kern w:val="36"/>
          <w:sz w:val="24"/>
          <w:szCs w:val="24"/>
          <w:lang w:val="fr-FR"/>
        </w:rPr>
        <w:t>(proxy voting</w:t>
      </w:r>
      <w:r w:rsidRPr="005D251C">
        <w:rPr>
          <w:rFonts w:ascii="Times New Roman" w:eastAsia="Times New Roman" w:hAnsi="Times New Roman" w:cs="Times New Roman"/>
          <w:kern w:val="36"/>
          <w:sz w:val="24"/>
          <w:szCs w:val="24"/>
          <w:lang w:val="fr-FR"/>
        </w:rPr>
        <w:t xml:space="preserve">), votul anticipat, votul la domiciliu și alte instrumente sau mecanisme instituționale pe care statele participante la OSCE le-au folosit (sau urmează să le folosească) în organizarea scrutinelor în contextul epidemiologic actual. Procesele electorale în vremea pandemiei sunt, înainte de toate, </w:t>
      </w:r>
      <w:r w:rsidRPr="005D251C">
        <w:rPr>
          <w:rFonts w:ascii="Times New Roman" w:eastAsia="Times New Roman" w:hAnsi="Times New Roman" w:cs="Times New Roman"/>
          <w:b/>
          <w:kern w:val="36"/>
          <w:sz w:val="24"/>
          <w:szCs w:val="24"/>
          <w:lang w:val="fr-FR"/>
        </w:rPr>
        <w:t>expresia voinței politice</w:t>
      </w:r>
      <w:r w:rsidRPr="005D251C">
        <w:rPr>
          <w:rFonts w:ascii="Times New Roman" w:eastAsia="Times New Roman" w:hAnsi="Times New Roman" w:cs="Times New Roman"/>
          <w:kern w:val="36"/>
          <w:sz w:val="24"/>
          <w:szCs w:val="24"/>
          <w:lang w:val="fr-FR"/>
        </w:rPr>
        <w:t xml:space="preserve"> și, de aceea, multe dintre statele participante la OSCE au decis, după ce au ajuns la un consens, să organizeze sau să amâne scrutinele lor naționale. Acest seminar, așa cum a accentuat Alexander Shlyk, </w:t>
      </w:r>
      <w:r w:rsidRPr="005D251C">
        <w:rPr>
          <w:rFonts w:ascii="Times New Roman" w:eastAsia="Times New Roman" w:hAnsi="Times New Roman" w:cs="Times New Roman"/>
          <w:b/>
          <w:kern w:val="36"/>
          <w:sz w:val="24"/>
          <w:szCs w:val="24"/>
          <w:lang w:val="fr-FR"/>
        </w:rPr>
        <w:t>nu a fost numai despre criza sanitară, ci, mai degrabă, despre reziliența societăților democratice în fața provocărilor iminente determinate de creșterea galopantă a infectărilor cu noul virus în rândul alegătorilor.</w:t>
      </w:r>
    </w:p>
    <w:p w14:paraId="62F1550D" w14:textId="77777777" w:rsidR="005D251C" w:rsidRPr="005D251C" w:rsidRDefault="005D251C" w:rsidP="005D251C">
      <w:pPr>
        <w:spacing w:after="0" w:line="240" w:lineRule="auto"/>
        <w:ind w:firstLine="708"/>
        <w:jc w:val="both"/>
        <w:rPr>
          <w:rFonts w:ascii="Times New Roman" w:eastAsia="Times New Roman" w:hAnsi="Times New Roman" w:cs="Times New Roman"/>
          <w:kern w:val="36"/>
          <w:sz w:val="24"/>
          <w:szCs w:val="24"/>
          <w:lang w:val="fr-FR"/>
        </w:rPr>
      </w:pPr>
      <w:r w:rsidRPr="005D251C">
        <w:rPr>
          <w:rFonts w:ascii="Times New Roman" w:eastAsia="Times New Roman" w:hAnsi="Times New Roman" w:cs="Times New Roman"/>
          <w:kern w:val="36"/>
          <w:sz w:val="24"/>
          <w:szCs w:val="24"/>
          <w:lang w:val="fr-FR"/>
        </w:rPr>
        <w:t xml:space="preserve">În debutul acestui seminar important, al șaselea organizat până în prezent de ODIHR, au luat cuvântul </w:t>
      </w:r>
      <w:r w:rsidRPr="005D251C">
        <w:rPr>
          <w:rFonts w:ascii="Times New Roman" w:eastAsia="Times New Roman" w:hAnsi="Times New Roman" w:cs="Times New Roman"/>
          <w:b/>
          <w:kern w:val="36"/>
          <w:sz w:val="24"/>
          <w:szCs w:val="24"/>
          <w:lang w:val="fr-FR"/>
        </w:rPr>
        <w:t xml:space="preserve">E.S. Ambasadorul Igli Hasani, președintele Consiliului Permanent al OSCE </w:t>
      </w:r>
      <w:r w:rsidRPr="005D251C">
        <w:rPr>
          <w:rFonts w:ascii="Times New Roman" w:eastAsia="Times New Roman" w:hAnsi="Times New Roman" w:cs="Times New Roman"/>
          <w:kern w:val="36"/>
          <w:sz w:val="24"/>
          <w:szCs w:val="24"/>
          <w:lang w:val="fr-FR"/>
        </w:rPr>
        <w:t>și</w:t>
      </w:r>
      <w:r w:rsidRPr="005D251C">
        <w:rPr>
          <w:rFonts w:ascii="Times New Roman" w:eastAsia="Times New Roman" w:hAnsi="Times New Roman" w:cs="Times New Roman"/>
          <w:b/>
          <w:kern w:val="36"/>
          <w:sz w:val="24"/>
          <w:szCs w:val="24"/>
          <w:lang w:val="fr-FR"/>
        </w:rPr>
        <w:t xml:space="preserve">  Katarzyna Gardapkhadze, prim-director adjunct al ODIHR</w:t>
      </w:r>
      <w:r w:rsidRPr="005D251C">
        <w:rPr>
          <w:rFonts w:ascii="Times New Roman" w:eastAsia="Times New Roman" w:hAnsi="Times New Roman" w:cs="Times New Roman"/>
          <w:kern w:val="36"/>
          <w:sz w:val="24"/>
          <w:szCs w:val="24"/>
          <w:lang w:val="fr-FR"/>
        </w:rPr>
        <w:t xml:space="preserve">, accentuând faptul că alegerile libere și corecte stau la temelia tuturor societăților democratice moderne. Anul acesta, în ciuda condițiilor speciale determinate de pandemia de COVID-19, OSCE a avut în jur de 60 de misiuni oficiale internaționale, folosind aceleași instrumente instituționale și metodologii de observare a alegerilor, asemănătoare cu cele efectuate în condiții normale. Cu toate acestea, </w:t>
      </w:r>
      <w:r w:rsidRPr="005D251C">
        <w:rPr>
          <w:rFonts w:ascii="Times New Roman" w:eastAsia="Times New Roman" w:hAnsi="Times New Roman" w:cs="Times New Roman"/>
          <w:b/>
          <w:kern w:val="36"/>
          <w:sz w:val="24"/>
          <w:szCs w:val="24"/>
          <w:lang w:val="fr-FR"/>
        </w:rPr>
        <w:t xml:space="preserve">principiul politic și instituțional după care au navigat statele participante la OSCE în contextul epidemiologic actual a fost </w:t>
      </w:r>
      <w:r w:rsidRPr="005D251C">
        <w:rPr>
          <w:rFonts w:ascii="Times New Roman" w:eastAsia="Times New Roman" w:hAnsi="Times New Roman" w:cs="Times New Roman"/>
          <w:b/>
          <w:i/>
          <w:kern w:val="36"/>
          <w:sz w:val="24"/>
          <w:szCs w:val="24"/>
          <w:lang w:val="fr-FR"/>
        </w:rPr>
        <w:t>inovarea</w:t>
      </w:r>
      <w:r w:rsidRPr="005D251C">
        <w:rPr>
          <w:rFonts w:ascii="Times New Roman" w:eastAsia="Times New Roman" w:hAnsi="Times New Roman" w:cs="Times New Roman"/>
          <w:b/>
          <w:kern w:val="36"/>
          <w:sz w:val="24"/>
          <w:szCs w:val="24"/>
          <w:lang w:val="fr-FR"/>
        </w:rPr>
        <w:t xml:space="preserve"> </w:t>
      </w:r>
      <w:r w:rsidRPr="005D251C">
        <w:rPr>
          <w:rFonts w:ascii="Times New Roman" w:eastAsia="Times New Roman" w:hAnsi="Times New Roman" w:cs="Times New Roman"/>
          <w:kern w:val="36"/>
          <w:sz w:val="24"/>
          <w:szCs w:val="24"/>
          <w:lang w:val="fr-FR"/>
        </w:rPr>
        <w:t>(și/sau dezvoltarea, extinderea) unor metode alternative de vot, complementare sistemului actual tradițional cu buletine de vot tipărite și prin</w:t>
      </w:r>
      <w:r w:rsidRPr="005D251C">
        <w:rPr>
          <w:rFonts w:ascii="Times New Roman" w:hAnsi="Times New Roman" w:cs="Times New Roman"/>
          <w:sz w:val="24"/>
          <w:szCs w:val="24"/>
          <w:lang w:val="fr-FR"/>
        </w:rPr>
        <w:t xml:space="preserve"> prezența fizică a alegătorilor în secțiile de votare. </w:t>
      </w:r>
    </w:p>
    <w:p w14:paraId="5F58C5CD" w14:textId="77777777" w:rsidR="005D251C" w:rsidRPr="00B26C9D" w:rsidRDefault="005D251C" w:rsidP="005D251C">
      <w:pPr>
        <w:spacing w:after="0" w:line="240" w:lineRule="auto"/>
        <w:ind w:firstLine="708"/>
        <w:jc w:val="both"/>
        <w:rPr>
          <w:rFonts w:ascii="Times New Roman" w:hAnsi="Times New Roman" w:cs="Times New Roman"/>
          <w:b/>
          <w:bCs/>
          <w:sz w:val="24"/>
          <w:szCs w:val="24"/>
        </w:rPr>
      </w:pPr>
      <w:r w:rsidRPr="005D251C">
        <w:rPr>
          <w:rFonts w:ascii="Times New Roman" w:eastAsia="Times New Roman" w:hAnsi="Times New Roman" w:cs="Times New Roman"/>
          <w:kern w:val="36"/>
          <w:sz w:val="24"/>
          <w:szCs w:val="24"/>
          <w:lang w:val="fr-FR"/>
        </w:rPr>
        <w:t xml:space="preserve">Prima sesiune de lucru a avut în vedere </w:t>
      </w:r>
      <w:r w:rsidRPr="005D251C">
        <w:rPr>
          <w:rFonts w:ascii="Times New Roman" w:eastAsia="Times New Roman" w:hAnsi="Times New Roman" w:cs="Times New Roman"/>
          <w:b/>
          <w:kern w:val="36"/>
          <w:sz w:val="24"/>
          <w:szCs w:val="24"/>
          <w:lang w:val="fr-FR"/>
        </w:rPr>
        <w:t xml:space="preserve">instrumentele legale, </w:t>
      </w:r>
      <w:r w:rsidRPr="005D251C">
        <w:rPr>
          <w:rFonts w:ascii="Times New Roman" w:hAnsi="Times New Roman" w:cs="Times New Roman"/>
          <w:b/>
          <w:bCs/>
          <w:sz w:val="24"/>
          <w:szCs w:val="24"/>
          <w:lang w:val="fr-FR"/>
        </w:rPr>
        <w:t xml:space="preserve">standardele internaționale și a bunele practici în materie electorală după care statele participante la OSCE și </w:t>
      </w:r>
      <w:r w:rsidRPr="005D251C">
        <w:rPr>
          <w:rFonts w:ascii="Times New Roman" w:hAnsi="Times New Roman" w:cs="Times New Roman"/>
          <w:b/>
          <w:bCs/>
          <w:sz w:val="24"/>
          <w:szCs w:val="24"/>
          <w:lang w:val="fr-FR"/>
        </w:rPr>
        <w:lastRenderedPageBreak/>
        <w:t>organismele electorale naționale își orientează activitatea în organizarea și desfășurarea scrutinelor în condiții de siguranță sanitară</w:t>
      </w:r>
      <w:r w:rsidRPr="005D251C">
        <w:rPr>
          <w:rFonts w:ascii="Times New Roman" w:hAnsi="Times New Roman" w:cs="Times New Roman"/>
          <w:bCs/>
          <w:sz w:val="24"/>
          <w:szCs w:val="24"/>
          <w:lang w:val="fr-FR"/>
        </w:rPr>
        <w:t xml:space="preserve">. În mod absolut inevitabil, pandemia de coronavirus a afectat aproape toate aspectele sociale, economice și politice și a generat, treptat, noi provocări semnificative privind integritatea alegerilor, guvernele naționale reușind, prin diferite metode alternative, să organizeze scrutinele în condiții optime și accesibile pentru toți cetățenii. </w:t>
      </w:r>
      <w:r w:rsidRPr="00B26C9D">
        <w:rPr>
          <w:rFonts w:ascii="Times New Roman" w:hAnsi="Times New Roman" w:cs="Times New Roman"/>
          <w:b/>
          <w:bCs/>
          <w:sz w:val="24"/>
          <w:szCs w:val="24"/>
        </w:rPr>
        <w:t>Principalele intervenții au fost următoarele:</w:t>
      </w:r>
    </w:p>
    <w:p w14:paraId="6BA9252F" w14:textId="77777777" w:rsidR="005D251C" w:rsidRPr="00B26C9D" w:rsidRDefault="005D251C" w:rsidP="005D251C">
      <w:pPr>
        <w:spacing w:after="0" w:line="240" w:lineRule="auto"/>
        <w:ind w:firstLine="708"/>
        <w:jc w:val="both"/>
        <w:rPr>
          <w:rFonts w:ascii="Times New Roman" w:hAnsi="Times New Roman" w:cs="Times New Roman"/>
          <w:bCs/>
          <w:sz w:val="24"/>
          <w:szCs w:val="24"/>
        </w:rPr>
      </w:pPr>
    </w:p>
    <w:p w14:paraId="53046280" w14:textId="77777777" w:rsidR="005D251C" w:rsidRPr="00B26C9D" w:rsidRDefault="005D251C" w:rsidP="005D251C">
      <w:pPr>
        <w:pStyle w:val="ListParagraph"/>
        <w:numPr>
          <w:ilvl w:val="0"/>
          <w:numId w:val="1"/>
        </w:numPr>
        <w:spacing w:line="240" w:lineRule="auto"/>
        <w:jc w:val="both"/>
        <w:rPr>
          <w:rFonts w:ascii="Times New Roman" w:hAnsi="Times New Roman" w:cs="Times New Roman"/>
          <w:bCs/>
          <w:sz w:val="24"/>
          <w:szCs w:val="24"/>
        </w:rPr>
      </w:pPr>
      <w:r w:rsidRPr="00B26C9D">
        <w:rPr>
          <w:rFonts w:ascii="Times New Roman" w:hAnsi="Times New Roman" w:cs="Times New Roman"/>
          <w:b/>
          <w:bCs/>
          <w:sz w:val="24"/>
          <w:szCs w:val="24"/>
        </w:rPr>
        <w:t>Carla Luis,</w:t>
      </w:r>
      <w:r w:rsidRPr="00B26C9D">
        <w:rPr>
          <w:rFonts w:ascii="Times New Roman" w:hAnsi="Times New Roman" w:cs="Times New Roman"/>
          <w:bCs/>
          <w:sz w:val="24"/>
          <w:szCs w:val="24"/>
        </w:rPr>
        <w:t xml:space="preserve"> </w:t>
      </w:r>
      <w:r w:rsidRPr="00B26C9D">
        <w:rPr>
          <w:rFonts w:ascii="Times New Roman" w:hAnsi="Times New Roman" w:cs="Times New Roman"/>
          <w:b/>
          <w:bCs/>
          <w:sz w:val="24"/>
          <w:szCs w:val="24"/>
        </w:rPr>
        <w:t>cercetător și membru al Comisiei Electorale Naționale din Portugalia</w:t>
      </w:r>
      <w:r w:rsidRPr="00B26C9D">
        <w:rPr>
          <w:rFonts w:ascii="Times New Roman" w:hAnsi="Times New Roman" w:cs="Times New Roman"/>
          <w:bCs/>
          <w:sz w:val="24"/>
          <w:szCs w:val="24"/>
        </w:rPr>
        <w:t xml:space="preserve"> a subliniat impactul stării de urgență asupra alegerilor din luna octombrie a.c. și modul cum Administrația Prezidențială, Parlamentul și Guvernul</w:t>
      </w:r>
      <w:r>
        <w:rPr>
          <w:rFonts w:ascii="Times New Roman" w:hAnsi="Times New Roman" w:cs="Times New Roman"/>
          <w:bCs/>
          <w:sz w:val="24"/>
          <w:szCs w:val="24"/>
        </w:rPr>
        <w:t xml:space="preserve"> de la Lisabona</w:t>
      </w:r>
      <w:r w:rsidRPr="00B26C9D">
        <w:rPr>
          <w:rFonts w:ascii="Times New Roman" w:hAnsi="Times New Roman" w:cs="Times New Roman"/>
          <w:bCs/>
          <w:sz w:val="24"/>
          <w:szCs w:val="24"/>
        </w:rPr>
        <w:t xml:space="preserve"> au gestionat, într-un mod eficient și fără a restrânge drepturile civile ale cetățenilor, toate provocările sociale, economice și politice. Un punct central al prezentării a fost reprezentat de metodele de vot pe care Portugalia le-a folosit în scrutinul din octombrie a.c., fapt ce a determinat o rată de participare a alegătorilor mult peste așteptările anticipate inițial. </w:t>
      </w:r>
      <w:r w:rsidRPr="00183B67">
        <w:rPr>
          <w:rFonts w:ascii="Times New Roman" w:hAnsi="Times New Roman" w:cs="Times New Roman"/>
          <w:b/>
          <w:bCs/>
          <w:sz w:val="24"/>
          <w:szCs w:val="24"/>
        </w:rPr>
        <w:t>Comisia Electorală Națională din Portugalia nu a inovat în materie electorală, însă a extins mecanismele existente de vot (printre care și votul anticipat), a sporit resursele logistice și a implementat ample campanii de informare și educare</w:t>
      </w:r>
      <w:r w:rsidRPr="00B26C9D">
        <w:rPr>
          <w:rFonts w:ascii="Times New Roman" w:hAnsi="Times New Roman" w:cs="Times New Roman"/>
          <w:bCs/>
          <w:sz w:val="24"/>
          <w:szCs w:val="24"/>
        </w:rPr>
        <w:t xml:space="preserve"> </w:t>
      </w:r>
      <w:r w:rsidRPr="00183B67">
        <w:rPr>
          <w:rFonts w:ascii="Times New Roman" w:hAnsi="Times New Roman" w:cs="Times New Roman"/>
          <w:b/>
          <w:bCs/>
          <w:sz w:val="24"/>
          <w:szCs w:val="24"/>
        </w:rPr>
        <w:t>(</w:t>
      </w:r>
      <w:r w:rsidRPr="00183B67">
        <w:rPr>
          <w:rFonts w:ascii="Times New Roman" w:hAnsi="Times New Roman" w:cs="Times New Roman"/>
          <w:b/>
          <w:bCs/>
          <w:i/>
          <w:sz w:val="24"/>
          <w:szCs w:val="24"/>
        </w:rPr>
        <w:t>Voting is Safe)</w:t>
      </w:r>
      <w:r w:rsidRPr="00183B67">
        <w:rPr>
          <w:rFonts w:ascii="Times New Roman" w:hAnsi="Times New Roman" w:cs="Times New Roman"/>
          <w:b/>
          <w:bCs/>
          <w:sz w:val="24"/>
          <w:szCs w:val="24"/>
        </w:rPr>
        <w:t xml:space="preserve"> a cetățenilor</w:t>
      </w:r>
      <w:r w:rsidRPr="00B26C9D">
        <w:rPr>
          <w:rFonts w:ascii="Times New Roman" w:hAnsi="Times New Roman" w:cs="Times New Roman"/>
          <w:bCs/>
          <w:sz w:val="24"/>
          <w:szCs w:val="24"/>
        </w:rPr>
        <w:t>. O atenție deosebită a fost acordată și persoanelor vulnerabile. Informarea despre regulile de distanțare socială și educarea cetățenilor cu privire la metode</w:t>
      </w:r>
      <w:r>
        <w:rPr>
          <w:rFonts w:ascii="Times New Roman" w:hAnsi="Times New Roman" w:cs="Times New Roman"/>
          <w:bCs/>
          <w:sz w:val="24"/>
          <w:szCs w:val="24"/>
        </w:rPr>
        <w:t>le de vot pe care aceștia le pot folosi</w:t>
      </w:r>
      <w:r w:rsidRPr="00B26C9D">
        <w:rPr>
          <w:rFonts w:ascii="Times New Roman" w:hAnsi="Times New Roman" w:cs="Times New Roman"/>
          <w:bCs/>
          <w:sz w:val="24"/>
          <w:szCs w:val="24"/>
        </w:rPr>
        <w:t xml:space="preserve"> a reprezentat rețeta de succes pentru Comisia Electorală Națională din Portugalia în organizarea a</w:t>
      </w:r>
      <w:r>
        <w:rPr>
          <w:rFonts w:ascii="Times New Roman" w:hAnsi="Times New Roman" w:cs="Times New Roman"/>
          <w:bCs/>
          <w:sz w:val="24"/>
          <w:szCs w:val="24"/>
        </w:rPr>
        <w:t>legerilor de anul acesta</w:t>
      </w:r>
      <w:r w:rsidRPr="00B26C9D">
        <w:rPr>
          <w:rFonts w:ascii="Times New Roman" w:hAnsi="Times New Roman" w:cs="Times New Roman"/>
          <w:bCs/>
          <w:sz w:val="24"/>
          <w:szCs w:val="24"/>
        </w:rPr>
        <w:t>.</w:t>
      </w:r>
    </w:p>
    <w:p w14:paraId="6A43AE07" w14:textId="77777777" w:rsidR="005D251C" w:rsidRPr="00B26C9D" w:rsidRDefault="005D251C" w:rsidP="005D251C">
      <w:pPr>
        <w:pStyle w:val="ListParagraph"/>
        <w:spacing w:line="240" w:lineRule="auto"/>
        <w:ind w:left="1428"/>
        <w:jc w:val="both"/>
        <w:rPr>
          <w:rFonts w:ascii="Times New Roman" w:hAnsi="Times New Roman" w:cs="Times New Roman"/>
          <w:bCs/>
          <w:sz w:val="24"/>
          <w:szCs w:val="24"/>
        </w:rPr>
      </w:pPr>
    </w:p>
    <w:p w14:paraId="4178211A" w14:textId="77777777" w:rsidR="005D251C" w:rsidRPr="00B26C9D" w:rsidRDefault="005D251C" w:rsidP="005D251C">
      <w:pPr>
        <w:pStyle w:val="ListParagraph"/>
        <w:numPr>
          <w:ilvl w:val="0"/>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Sam van der Staak, ș</w:t>
      </w:r>
      <w:r w:rsidRPr="00B26C9D">
        <w:rPr>
          <w:rFonts w:ascii="Times New Roman" w:hAnsi="Times New Roman" w:cs="Times New Roman"/>
          <w:b/>
          <w:bCs/>
          <w:sz w:val="24"/>
          <w:szCs w:val="24"/>
        </w:rPr>
        <w:t xml:space="preserve">ef al Programului Regional Europa, International IDEA </w:t>
      </w:r>
      <w:r w:rsidRPr="00B26C9D">
        <w:rPr>
          <w:rFonts w:ascii="Times New Roman" w:hAnsi="Times New Roman" w:cs="Times New Roman"/>
          <w:bCs/>
          <w:sz w:val="24"/>
          <w:szCs w:val="24"/>
        </w:rPr>
        <w:t xml:space="preserve"> a realizat o analiză</w:t>
      </w:r>
      <w:r>
        <w:rPr>
          <w:rFonts w:ascii="Times New Roman" w:hAnsi="Times New Roman" w:cs="Times New Roman"/>
          <w:bCs/>
          <w:sz w:val="24"/>
          <w:szCs w:val="24"/>
        </w:rPr>
        <w:t xml:space="preserve"> </w:t>
      </w:r>
      <w:r w:rsidRPr="00B26C9D">
        <w:rPr>
          <w:rFonts w:ascii="Times New Roman" w:hAnsi="Times New Roman" w:cs="Times New Roman"/>
          <w:bCs/>
          <w:sz w:val="24"/>
          <w:szCs w:val="24"/>
        </w:rPr>
        <w:t xml:space="preserve">(cuprinzătoare) empirică asupra proceselor electorale la nivel internațional. </w:t>
      </w:r>
      <w:r w:rsidRPr="00183B67">
        <w:rPr>
          <w:rFonts w:ascii="Times New Roman" w:hAnsi="Times New Roman" w:cs="Times New Roman"/>
          <w:b/>
          <w:bCs/>
          <w:sz w:val="24"/>
          <w:szCs w:val="24"/>
        </w:rPr>
        <w:t>Ipoteza</w:t>
      </w:r>
      <w:r w:rsidRPr="00B26C9D">
        <w:rPr>
          <w:rFonts w:ascii="Times New Roman" w:hAnsi="Times New Roman" w:cs="Times New Roman"/>
          <w:bCs/>
          <w:sz w:val="24"/>
          <w:szCs w:val="24"/>
        </w:rPr>
        <w:t xml:space="preserve"> </w:t>
      </w:r>
      <w:r w:rsidRPr="00B26C9D">
        <w:rPr>
          <w:rFonts w:ascii="Times New Roman" w:hAnsi="Times New Roman" w:cs="Times New Roman"/>
          <w:b/>
          <w:bCs/>
          <w:sz w:val="24"/>
          <w:szCs w:val="24"/>
        </w:rPr>
        <w:t>propusă a fost fundamentată pe ideea că decizia politică a guvernelor naționale de a amâna alegerile începe să dispară de pe agenda publică</w:t>
      </w:r>
      <w:r w:rsidRPr="00B26C9D">
        <w:rPr>
          <w:rFonts w:ascii="Times New Roman" w:hAnsi="Times New Roman" w:cs="Times New Roman"/>
          <w:bCs/>
          <w:sz w:val="24"/>
          <w:szCs w:val="24"/>
        </w:rPr>
        <w:t>. Acest lucru a fost demonstrat printr-o analiză transversală a scrutinelor ce au avut loc anul acesta, evidențiind faptul că din 164 de state la nivel global</w:t>
      </w:r>
      <w:r>
        <w:rPr>
          <w:rFonts w:ascii="Times New Roman" w:hAnsi="Times New Roman" w:cs="Times New Roman"/>
          <w:bCs/>
          <w:sz w:val="24"/>
          <w:szCs w:val="24"/>
        </w:rPr>
        <w:t xml:space="preserve"> supuse acestei analize</w:t>
      </w:r>
      <w:r w:rsidRPr="00B26C9D">
        <w:rPr>
          <w:rFonts w:ascii="Times New Roman" w:hAnsi="Times New Roman" w:cs="Times New Roman"/>
          <w:bCs/>
          <w:sz w:val="24"/>
          <w:szCs w:val="24"/>
        </w:rPr>
        <w:t xml:space="preserve">, </w:t>
      </w:r>
      <w:r w:rsidRPr="00B26C9D">
        <w:rPr>
          <w:rFonts w:ascii="Times New Roman" w:hAnsi="Times New Roman" w:cs="Times New Roman"/>
          <w:b/>
          <w:bCs/>
          <w:sz w:val="24"/>
          <w:szCs w:val="24"/>
        </w:rPr>
        <w:t>73 au luat decizia de a amâna alegerile, iar 91 au organizat procesele electorale</w:t>
      </w:r>
      <w:r w:rsidRPr="00B26C9D">
        <w:rPr>
          <w:rFonts w:ascii="Times New Roman" w:hAnsi="Times New Roman" w:cs="Times New Roman"/>
          <w:bCs/>
          <w:sz w:val="24"/>
          <w:szCs w:val="24"/>
        </w:rPr>
        <w:t xml:space="preserve"> folosind, cu precădere, reguli sanitare stricte. În ceea </w:t>
      </w:r>
      <w:r>
        <w:rPr>
          <w:rFonts w:ascii="Times New Roman" w:hAnsi="Times New Roman" w:cs="Times New Roman"/>
          <w:bCs/>
          <w:sz w:val="24"/>
          <w:szCs w:val="24"/>
        </w:rPr>
        <w:t>ce privește rata de participare</w:t>
      </w:r>
      <w:r w:rsidRPr="00B26C9D">
        <w:rPr>
          <w:rFonts w:ascii="Times New Roman" w:hAnsi="Times New Roman" w:cs="Times New Roman"/>
          <w:bCs/>
          <w:sz w:val="24"/>
          <w:szCs w:val="24"/>
        </w:rPr>
        <w:t xml:space="preserve"> am putut observa că ace</w:t>
      </w:r>
      <w:r>
        <w:rPr>
          <w:rFonts w:ascii="Times New Roman" w:hAnsi="Times New Roman" w:cs="Times New Roman"/>
          <w:bCs/>
          <w:sz w:val="24"/>
          <w:szCs w:val="24"/>
        </w:rPr>
        <w:t>a</w:t>
      </w:r>
      <w:r w:rsidRPr="00B26C9D">
        <w:rPr>
          <w:rFonts w:ascii="Times New Roman" w:hAnsi="Times New Roman" w:cs="Times New Roman"/>
          <w:bCs/>
          <w:sz w:val="24"/>
          <w:szCs w:val="24"/>
        </w:rPr>
        <w:t>sta a scăzut considerabil, însă, au existat</w:t>
      </w:r>
      <w:r>
        <w:rPr>
          <w:rFonts w:ascii="Times New Roman" w:hAnsi="Times New Roman" w:cs="Times New Roman"/>
          <w:bCs/>
          <w:sz w:val="24"/>
          <w:szCs w:val="24"/>
        </w:rPr>
        <w:t>,</w:t>
      </w:r>
      <w:r w:rsidRPr="00B26C9D">
        <w:rPr>
          <w:rFonts w:ascii="Times New Roman" w:hAnsi="Times New Roman" w:cs="Times New Roman"/>
          <w:bCs/>
          <w:sz w:val="24"/>
          <w:szCs w:val="24"/>
        </w:rPr>
        <w:t xml:space="preserve"> într-adevăr</w:t>
      </w:r>
      <w:r>
        <w:rPr>
          <w:rFonts w:ascii="Times New Roman" w:hAnsi="Times New Roman" w:cs="Times New Roman"/>
          <w:bCs/>
          <w:sz w:val="24"/>
          <w:szCs w:val="24"/>
        </w:rPr>
        <w:t>, situații particulare</w:t>
      </w:r>
      <w:r w:rsidRPr="00B26C9D">
        <w:rPr>
          <w:rFonts w:ascii="Times New Roman" w:hAnsi="Times New Roman" w:cs="Times New Roman"/>
          <w:bCs/>
          <w:sz w:val="24"/>
          <w:szCs w:val="24"/>
        </w:rPr>
        <w:t xml:space="preserve"> când unele state au înregistrat o prezență </w:t>
      </w:r>
      <w:r>
        <w:rPr>
          <w:rFonts w:ascii="Times New Roman" w:hAnsi="Times New Roman" w:cs="Times New Roman"/>
          <w:bCs/>
          <w:sz w:val="24"/>
          <w:szCs w:val="24"/>
        </w:rPr>
        <w:t>la vot semnificativă</w:t>
      </w:r>
      <w:r w:rsidRPr="003F4421">
        <w:rPr>
          <w:rFonts w:ascii="Times New Roman" w:hAnsi="Times New Roman" w:cs="Times New Roman"/>
          <w:b/>
          <w:bCs/>
          <w:sz w:val="24"/>
          <w:szCs w:val="24"/>
        </w:rPr>
        <w:t>. În ceea ce privește alternativele de vot la nivel european, 29 de state au folosit urna mobilă, 14 votul anticipat și 14 votul prin corespondență</w:t>
      </w:r>
      <w:r w:rsidRPr="003F4421">
        <w:rPr>
          <w:rFonts w:ascii="Times New Roman" w:hAnsi="Times New Roman" w:cs="Times New Roman"/>
          <w:bCs/>
          <w:sz w:val="24"/>
          <w:szCs w:val="24"/>
        </w:rPr>
        <w:t xml:space="preserve"> </w:t>
      </w:r>
      <w:r w:rsidRPr="00B26C9D">
        <w:rPr>
          <w:rFonts w:ascii="Times New Roman" w:hAnsi="Times New Roman" w:cs="Times New Roman"/>
          <w:bCs/>
          <w:sz w:val="24"/>
          <w:szCs w:val="24"/>
        </w:rPr>
        <w:t>Mai mult, Sam van der Staak</w:t>
      </w:r>
      <w:r w:rsidRPr="00B26C9D">
        <w:rPr>
          <w:rFonts w:ascii="Times New Roman" w:hAnsi="Times New Roman" w:cs="Times New Roman"/>
          <w:b/>
          <w:bCs/>
          <w:sz w:val="24"/>
          <w:szCs w:val="24"/>
        </w:rPr>
        <w:t xml:space="preserve"> </w:t>
      </w:r>
      <w:r w:rsidRPr="00B26C9D">
        <w:rPr>
          <w:rFonts w:ascii="Times New Roman" w:hAnsi="Times New Roman" w:cs="Times New Roman"/>
          <w:bCs/>
          <w:sz w:val="24"/>
          <w:szCs w:val="24"/>
        </w:rPr>
        <w:t xml:space="preserve">a accentuat faptul că implementarea unor sisteme alternative trebuie realizată gradual. Votul tradițional </w:t>
      </w:r>
      <w:r w:rsidRPr="00B26C9D">
        <w:rPr>
          <w:rFonts w:ascii="Times New Roman" w:eastAsia="Times New Roman" w:hAnsi="Times New Roman" w:cs="Times New Roman"/>
          <w:kern w:val="36"/>
          <w:sz w:val="24"/>
          <w:szCs w:val="24"/>
        </w:rPr>
        <w:t>cu buletine de vot tipărite și prin</w:t>
      </w:r>
      <w:r w:rsidRPr="00B26C9D">
        <w:rPr>
          <w:rFonts w:ascii="Times New Roman" w:hAnsi="Times New Roman" w:cs="Times New Roman"/>
          <w:sz w:val="24"/>
          <w:szCs w:val="24"/>
        </w:rPr>
        <w:t xml:space="preserve"> prezența fizică a alegătorilor în secțiile de votare</w:t>
      </w:r>
      <w:r w:rsidRPr="00B26C9D">
        <w:rPr>
          <w:rFonts w:ascii="Times New Roman" w:hAnsi="Times New Roman" w:cs="Times New Roman"/>
          <w:bCs/>
          <w:sz w:val="24"/>
          <w:szCs w:val="24"/>
        </w:rPr>
        <w:t xml:space="preserve"> în complementaritate cu votul prin corespondență au fost utilizate cel mai mult de către statele participante la OSCE în organizarea alegerilor în pandemie. Ajustarea procedurilor de vot la contextul actual, existența unui consens politic între cetățeni și partidele politice cu privire la organizarea alegerilor, precum și organisme electorale naționale puternice, independente și bine informate sunt instrumentele care pot asigura organizarea alegerilor în cele mai bune condiții. </w:t>
      </w:r>
      <w:r>
        <w:rPr>
          <w:rFonts w:ascii="Times New Roman" w:hAnsi="Times New Roman" w:cs="Times New Roman"/>
          <w:bCs/>
          <w:sz w:val="24"/>
          <w:szCs w:val="24"/>
        </w:rPr>
        <w:t>A</w:t>
      </w:r>
      <w:r w:rsidRPr="003F4421">
        <w:rPr>
          <w:rFonts w:ascii="Times New Roman" w:hAnsi="Times New Roman" w:cs="Times New Roman"/>
          <w:bCs/>
          <w:sz w:val="24"/>
          <w:szCs w:val="24"/>
        </w:rPr>
        <w:t xml:space="preserve">tragerea sprijinului </w:t>
      </w:r>
      <w:r w:rsidRPr="003F4421">
        <w:rPr>
          <w:rFonts w:ascii="Times New Roman" w:hAnsi="Times New Roman" w:cs="Times New Roman"/>
          <w:bCs/>
          <w:sz w:val="24"/>
          <w:szCs w:val="24"/>
        </w:rPr>
        <w:lastRenderedPageBreak/>
        <w:t>internațional pentru a reduce riscul de politizare a procesului de introducere/extindere</w:t>
      </w:r>
      <w:r>
        <w:rPr>
          <w:rFonts w:ascii="Times New Roman" w:hAnsi="Times New Roman" w:cs="Times New Roman"/>
          <w:bCs/>
          <w:sz w:val="24"/>
          <w:szCs w:val="24"/>
        </w:rPr>
        <w:t xml:space="preserve"> a sistemelor alternative de vot rămâne o temă importantă pentru agenda publică. </w:t>
      </w:r>
    </w:p>
    <w:p w14:paraId="389AC520" w14:textId="77777777" w:rsidR="005D251C" w:rsidRPr="00B26C9D" w:rsidRDefault="005D251C" w:rsidP="005D251C">
      <w:pPr>
        <w:pStyle w:val="ListParagraph"/>
        <w:spacing w:line="240" w:lineRule="auto"/>
        <w:ind w:left="1428"/>
        <w:jc w:val="both"/>
        <w:rPr>
          <w:rFonts w:ascii="Times New Roman" w:hAnsi="Times New Roman" w:cs="Times New Roman"/>
          <w:b/>
          <w:bCs/>
          <w:sz w:val="24"/>
          <w:szCs w:val="24"/>
        </w:rPr>
      </w:pPr>
    </w:p>
    <w:p w14:paraId="24893EEF" w14:textId="77777777" w:rsidR="005D251C" w:rsidRPr="00B26C9D" w:rsidRDefault="005D251C" w:rsidP="005D251C">
      <w:pPr>
        <w:pStyle w:val="ListParagraph"/>
        <w:numPr>
          <w:ilvl w:val="0"/>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Andreas Baker, șeful Departamentului A</w:t>
      </w:r>
      <w:r w:rsidRPr="00B26C9D">
        <w:rPr>
          <w:rFonts w:ascii="Times New Roman" w:hAnsi="Times New Roman" w:cs="Times New Roman"/>
          <w:b/>
          <w:bCs/>
          <w:sz w:val="24"/>
          <w:szCs w:val="24"/>
        </w:rPr>
        <w:t xml:space="preserve">legeri, Adunarea Parlamentară a OSCE </w:t>
      </w:r>
      <w:r w:rsidRPr="00B26C9D">
        <w:rPr>
          <w:rFonts w:ascii="Times New Roman" w:hAnsi="Times New Roman" w:cs="Times New Roman"/>
          <w:bCs/>
          <w:sz w:val="24"/>
          <w:szCs w:val="24"/>
        </w:rPr>
        <w:t xml:space="preserve">a evidențiat rolul determinant pe care parlamentele naționale îl au în protejarea drepturilor și libertăților individuale. În același timp, indiferent de contextul social, politic sau sanitar, grupurile vulnerabile și defavorizate nu trebuie situate la periferia proceselor electorale, de aceea forurile legislative trebuie să vegheze la respectarea acestui principiu. </w:t>
      </w:r>
    </w:p>
    <w:p w14:paraId="4040164A" w14:textId="77777777" w:rsidR="005D251C" w:rsidRPr="00B26C9D" w:rsidRDefault="005D251C" w:rsidP="005D251C">
      <w:pPr>
        <w:spacing w:after="0" w:line="240" w:lineRule="auto"/>
        <w:ind w:firstLine="708"/>
        <w:jc w:val="both"/>
        <w:rPr>
          <w:rFonts w:ascii="Times New Roman" w:hAnsi="Times New Roman" w:cs="Times New Roman"/>
          <w:b/>
          <w:bCs/>
          <w:sz w:val="24"/>
          <w:szCs w:val="24"/>
        </w:rPr>
      </w:pPr>
      <w:r w:rsidRPr="005D251C">
        <w:rPr>
          <w:rFonts w:ascii="Times New Roman" w:hAnsi="Times New Roman" w:cs="Times New Roman"/>
          <w:bCs/>
          <w:sz w:val="24"/>
          <w:szCs w:val="24"/>
          <w:lang w:val="fr-FR"/>
        </w:rPr>
        <w:t xml:space="preserve">Cea de a doua sesiune de lucru a seminarului </w:t>
      </w:r>
      <w:r w:rsidRPr="005D251C">
        <w:rPr>
          <w:rFonts w:ascii="Times New Roman" w:hAnsi="Times New Roman" w:cs="Times New Roman"/>
          <w:b/>
          <w:bCs/>
          <w:sz w:val="24"/>
          <w:szCs w:val="24"/>
          <w:lang w:val="fr-FR"/>
        </w:rPr>
        <w:t>a găzduit un set de discuții aplicate despre provocările juridice și practice pe care statele le-au întâmpinat în organizarea alegerilor.</w:t>
      </w:r>
      <w:r w:rsidRPr="005D251C">
        <w:rPr>
          <w:rFonts w:ascii="Times New Roman" w:hAnsi="Times New Roman" w:cs="Times New Roman"/>
          <w:bCs/>
          <w:sz w:val="24"/>
          <w:szCs w:val="24"/>
          <w:lang w:val="fr-FR"/>
        </w:rPr>
        <w:t xml:space="preserve"> </w:t>
      </w:r>
      <w:r w:rsidRPr="005D251C">
        <w:rPr>
          <w:rFonts w:ascii="Times New Roman" w:hAnsi="Times New Roman" w:cs="Times New Roman"/>
          <w:sz w:val="24"/>
          <w:szCs w:val="24"/>
          <w:lang w:val="fr-FR"/>
        </w:rPr>
        <w:t xml:space="preserve">În contextul pandemiei de COVID-19, statele participante la OSCE care au organizat și desfășurat consultări electorale au fost preocupate să asigure un </w:t>
      </w:r>
      <w:r w:rsidRPr="005D251C">
        <w:rPr>
          <w:rFonts w:ascii="Times New Roman" w:hAnsi="Times New Roman" w:cs="Times New Roman"/>
          <w:bCs/>
          <w:sz w:val="24"/>
          <w:szCs w:val="24"/>
          <w:lang w:val="fr-FR"/>
        </w:rPr>
        <w:t>nivel ridicat în privința accesibilității votului într-un mediu sigur</w:t>
      </w:r>
      <w:r w:rsidRPr="005D251C">
        <w:rPr>
          <w:rFonts w:ascii="Times New Roman" w:hAnsi="Times New Roman" w:cs="Times New Roman"/>
          <w:sz w:val="24"/>
          <w:szCs w:val="24"/>
          <w:lang w:val="fr-FR"/>
        </w:rPr>
        <w:t xml:space="preserve"> pentru diferite categorii de alegători, inclusiv cele vulnerabile și marginalizate. Prin </w:t>
      </w:r>
      <w:r w:rsidRPr="005D251C">
        <w:rPr>
          <w:rFonts w:ascii="Times New Roman" w:hAnsi="Times New Roman" w:cs="Times New Roman"/>
          <w:bCs/>
          <w:sz w:val="24"/>
          <w:szCs w:val="24"/>
          <w:lang w:val="fr-FR"/>
        </w:rPr>
        <w:t>gestionarea și controlarea eficientă a fluxurilor de cetățeni din ziua alegerilor</w:t>
      </w:r>
      <w:r w:rsidRPr="005D251C">
        <w:rPr>
          <w:rFonts w:ascii="Times New Roman" w:hAnsi="Times New Roman" w:cs="Times New Roman"/>
          <w:sz w:val="24"/>
          <w:szCs w:val="24"/>
          <w:lang w:val="fr-FR"/>
        </w:rPr>
        <w:t>, statele au urmărit reducerea riscului de infectare în rândul alegătorilor și a personalului din secțiile de votare. Reducerea timpului necesar exercitării dreptului de vot, explicarea și informarea alegătorilor cu privire la noile modificări normative, împreună cu gestionarea și estimarea resurselor logistice (</w:t>
      </w:r>
      <w:r w:rsidRPr="005D251C">
        <w:rPr>
          <w:rFonts w:ascii="Times New Roman" w:hAnsi="Times New Roman" w:cs="Times New Roman"/>
          <w:i/>
          <w:sz w:val="24"/>
          <w:szCs w:val="24"/>
          <w:lang w:val="fr-FR"/>
        </w:rPr>
        <w:t>e.g.</w:t>
      </w:r>
      <w:r w:rsidRPr="005D251C">
        <w:rPr>
          <w:rFonts w:ascii="Times New Roman" w:hAnsi="Times New Roman" w:cs="Times New Roman"/>
          <w:sz w:val="24"/>
          <w:szCs w:val="24"/>
          <w:lang w:val="fr-FR"/>
        </w:rPr>
        <w:t xml:space="preserve"> personal electoral, bunuri și spații de votare), au constituit principalele instrumente utilizate pentru a încuraja cetățenii să-și exercite dreptul la vot. </w:t>
      </w:r>
      <w:r w:rsidRPr="00B26C9D">
        <w:rPr>
          <w:rFonts w:ascii="Times New Roman" w:hAnsi="Times New Roman" w:cs="Times New Roman"/>
          <w:b/>
          <w:bCs/>
          <w:sz w:val="24"/>
          <w:szCs w:val="24"/>
        </w:rPr>
        <w:t>Principalele intervenții au fost următoarele:</w:t>
      </w:r>
    </w:p>
    <w:p w14:paraId="75A3E8F3" w14:textId="77777777" w:rsidR="005D251C" w:rsidRPr="00B26C9D" w:rsidRDefault="005D251C" w:rsidP="005D251C">
      <w:pPr>
        <w:spacing w:after="0" w:line="240" w:lineRule="auto"/>
        <w:ind w:firstLine="708"/>
        <w:jc w:val="both"/>
        <w:rPr>
          <w:rFonts w:ascii="Times New Roman" w:hAnsi="Times New Roman" w:cs="Times New Roman"/>
          <w:b/>
          <w:bCs/>
          <w:sz w:val="24"/>
          <w:szCs w:val="24"/>
        </w:rPr>
      </w:pPr>
    </w:p>
    <w:p w14:paraId="2C2CAAD7" w14:textId="77777777" w:rsidR="005D251C" w:rsidRPr="00B26C9D" w:rsidRDefault="005D251C" w:rsidP="005D251C">
      <w:pPr>
        <w:pStyle w:val="ListParagraph"/>
        <w:numPr>
          <w:ilvl w:val="0"/>
          <w:numId w:val="2"/>
        </w:numPr>
        <w:spacing w:after="0" w:line="240" w:lineRule="auto"/>
        <w:jc w:val="both"/>
        <w:rPr>
          <w:rFonts w:ascii="Times New Roman" w:hAnsi="Times New Roman" w:cs="Times New Roman"/>
          <w:bCs/>
          <w:sz w:val="24"/>
          <w:szCs w:val="24"/>
        </w:rPr>
      </w:pPr>
      <w:r w:rsidRPr="00B26C9D">
        <w:rPr>
          <w:rFonts w:ascii="Times New Roman" w:hAnsi="Times New Roman" w:cs="Times New Roman"/>
          <w:b/>
          <w:bCs/>
          <w:sz w:val="24"/>
          <w:szCs w:val="24"/>
        </w:rPr>
        <w:t xml:space="preserve">Benjamin Hovland, </w:t>
      </w:r>
      <w:r>
        <w:rPr>
          <w:rFonts w:ascii="Times New Roman" w:hAnsi="Times New Roman" w:cs="Times New Roman"/>
          <w:b/>
          <w:bCs/>
          <w:sz w:val="24"/>
          <w:szCs w:val="24"/>
        </w:rPr>
        <w:t>p</w:t>
      </w:r>
      <w:r w:rsidRPr="00B26C9D">
        <w:rPr>
          <w:rFonts w:ascii="Times New Roman" w:hAnsi="Times New Roman" w:cs="Times New Roman"/>
          <w:b/>
          <w:bCs/>
          <w:sz w:val="24"/>
          <w:szCs w:val="24"/>
        </w:rPr>
        <w:t xml:space="preserve">reședintele Comisiei de Asistență Electorală a SUA </w:t>
      </w:r>
      <w:r w:rsidRPr="00B26C9D">
        <w:rPr>
          <w:rFonts w:ascii="Times New Roman" w:hAnsi="Times New Roman" w:cs="Times New Roman"/>
          <w:bCs/>
          <w:sz w:val="24"/>
          <w:szCs w:val="24"/>
        </w:rPr>
        <w:t xml:space="preserve">a realizat o scurtă prezentare despre rolul și importanța Comisiei Electorale în sistemul federal american, urmată de o radiografie generală a scrutinului prezidențial din 3 noiembrie a.c. dintre Donald Trump și Joe Biden, accentuând, în același timp, rata mare de participare a cetățenilor americani, în comparație cu alegerile prezidențiale din anul 2016. Astfel, în ciuda contextului epidemiologic și a numărului mare de infectări cu noul virus, cetățenii americani au participat într-un număr record la aceste alegeri, având la dispoziție mai multe alternative de vot. Mai precis, </w:t>
      </w:r>
      <w:r w:rsidRPr="00E568A6">
        <w:rPr>
          <w:rFonts w:ascii="Times New Roman" w:hAnsi="Times New Roman" w:cs="Times New Roman"/>
          <w:b/>
          <w:bCs/>
          <w:sz w:val="24"/>
          <w:szCs w:val="24"/>
        </w:rPr>
        <w:t xml:space="preserve">pe lângă metoda tradițională, votul prin corespondență și votul anticipat au fost două mecanisme </w:t>
      </w:r>
      <w:r>
        <w:rPr>
          <w:rFonts w:ascii="Times New Roman" w:hAnsi="Times New Roman" w:cs="Times New Roman"/>
          <w:b/>
          <w:bCs/>
          <w:sz w:val="24"/>
          <w:szCs w:val="24"/>
        </w:rPr>
        <w:t>folosite de</w:t>
      </w:r>
      <w:r w:rsidRPr="00E568A6">
        <w:rPr>
          <w:rFonts w:ascii="Times New Roman" w:hAnsi="Times New Roman" w:cs="Times New Roman"/>
          <w:b/>
          <w:bCs/>
          <w:sz w:val="24"/>
          <w:szCs w:val="24"/>
        </w:rPr>
        <w:t xml:space="preserve"> peste 100 de milioane alegători, reprezentând aproape 40-50% din numărul total de participanți.</w:t>
      </w:r>
      <w:r w:rsidRPr="00B26C9D">
        <w:rPr>
          <w:rFonts w:ascii="Times New Roman" w:hAnsi="Times New Roman" w:cs="Times New Roman"/>
          <w:bCs/>
          <w:sz w:val="24"/>
          <w:szCs w:val="24"/>
        </w:rPr>
        <w:t xml:space="preserve"> </w:t>
      </w:r>
      <w:r>
        <w:rPr>
          <w:rFonts w:ascii="Times New Roman" w:hAnsi="Times New Roman" w:cs="Times New Roman"/>
          <w:bCs/>
          <w:sz w:val="24"/>
          <w:szCs w:val="24"/>
        </w:rPr>
        <w:t xml:space="preserve">În același timp, </w:t>
      </w:r>
      <w:r w:rsidRPr="009E593D">
        <w:rPr>
          <w:rFonts w:ascii="Times New Roman" w:hAnsi="Times New Roman" w:cs="Times New Roman"/>
          <w:bCs/>
          <w:sz w:val="24"/>
          <w:szCs w:val="24"/>
        </w:rPr>
        <w:t xml:space="preserve">în SUA au existat </w:t>
      </w:r>
      <w:r w:rsidRPr="009E593D">
        <w:rPr>
          <w:rFonts w:ascii="Times New Roman" w:hAnsi="Times New Roman" w:cs="Times New Roman"/>
          <w:bCs/>
          <w:i/>
          <w:sz w:val="24"/>
          <w:szCs w:val="24"/>
        </w:rPr>
        <w:t>dropbox-uri</w:t>
      </w:r>
      <w:r w:rsidRPr="009E593D">
        <w:rPr>
          <w:rFonts w:ascii="Times New Roman" w:hAnsi="Times New Roman" w:cs="Times New Roman"/>
          <w:bCs/>
          <w:sz w:val="24"/>
          <w:szCs w:val="24"/>
        </w:rPr>
        <w:t xml:space="preserve"> pentru a se depune buletinele de vot care fuseseră transmise prin corespondență. Astfel a fost folosită o combinație de metode pentru ca alegătorii să aibă încredere că votul lor ajunge la timp pentru a fi luat în considerare.</w:t>
      </w:r>
      <w:r>
        <w:rPr>
          <w:rFonts w:ascii="Times New Roman" w:hAnsi="Times New Roman" w:cs="Times New Roman"/>
          <w:bCs/>
          <w:sz w:val="24"/>
          <w:szCs w:val="24"/>
        </w:rPr>
        <w:t xml:space="preserve"> </w:t>
      </w:r>
      <w:r w:rsidRPr="00B26C9D">
        <w:rPr>
          <w:rFonts w:ascii="Times New Roman" w:hAnsi="Times New Roman" w:cs="Times New Roman"/>
          <w:bCs/>
          <w:sz w:val="24"/>
          <w:szCs w:val="24"/>
        </w:rPr>
        <w:t xml:space="preserve">Cu toate acestea, Benjamin Hovland a ținut să accentueze faptul că deși alegerile nu au fost organizate perfect, autoritățile competente au învățat din provocările logistice și instituționale pe care pandemia le-a ridicat, iar cetățenii și-au putut exprima dreptul constituțional într-un număr foarte mare. </w:t>
      </w:r>
    </w:p>
    <w:p w14:paraId="48A2B79F" w14:textId="77777777" w:rsidR="005D251C" w:rsidRPr="00B26C9D" w:rsidRDefault="005D251C" w:rsidP="005D251C">
      <w:pPr>
        <w:pStyle w:val="ListParagraph"/>
        <w:spacing w:after="0" w:line="240" w:lineRule="auto"/>
        <w:ind w:left="1428"/>
        <w:jc w:val="both"/>
        <w:rPr>
          <w:rFonts w:ascii="Times New Roman" w:hAnsi="Times New Roman" w:cs="Times New Roman"/>
          <w:bCs/>
          <w:sz w:val="24"/>
          <w:szCs w:val="24"/>
        </w:rPr>
      </w:pPr>
    </w:p>
    <w:p w14:paraId="256B2D79" w14:textId="77777777" w:rsidR="005D251C" w:rsidRPr="00B26C9D" w:rsidRDefault="005D251C" w:rsidP="005D251C">
      <w:pPr>
        <w:pStyle w:val="ListParagraph"/>
        <w:numPr>
          <w:ilvl w:val="0"/>
          <w:numId w:val="2"/>
        </w:numPr>
        <w:spacing w:after="0" w:line="240" w:lineRule="auto"/>
        <w:jc w:val="both"/>
        <w:rPr>
          <w:rFonts w:ascii="Times New Roman" w:hAnsi="Times New Roman" w:cs="Times New Roman"/>
          <w:bCs/>
          <w:sz w:val="24"/>
          <w:szCs w:val="24"/>
        </w:rPr>
      </w:pPr>
      <w:r w:rsidRPr="00B26C9D">
        <w:rPr>
          <w:rFonts w:ascii="Times New Roman" w:hAnsi="Times New Roman" w:cs="Times New Roman"/>
          <w:b/>
          <w:bCs/>
          <w:sz w:val="24"/>
          <w:szCs w:val="24"/>
        </w:rPr>
        <w:t xml:space="preserve">Vladimir Grachev, șef adjunct al Comisiei Electorale Centrale din Federația Rusă </w:t>
      </w:r>
      <w:r w:rsidRPr="00B26C9D">
        <w:rPr>
          <w:rFonts w:ascii="Times New Roman" w:hAnsi="Times New Roman" w:cs="Times New Roman"/>
          <w:bCs/>
          <w:sz w:val="24"/>
          <w:szCs w:val="24"/>
        </w:rPr>
        <w:t xml:space="preserve">a exprimat dimensiunea instituțională și politică privind organizarea celor două scrutine </w:t>
      </w:r>
      <w:r w:rsidRPr="00B26C9D">
        <w:rPr>
          <w:rFonts w:ascii="Times New Roman" w:hAnsi="Times New Roman" w:cs="Times New Roman"/>
          <w:bCs/>
          <w:sz w:val="24"/>
          <w:szCs w:val="24"/>
        </w:rPr>
        <w:lastRenderedPageBreak/>
        <w:t>din acest an (referendumul pentru modifi</w:t>
      </w:r>
      <w:r>
        <w:rPr>
          <w:rFonts w:ascii="Times New Roman" w:hAnsi="Times New Roman" w:cs="Times New Roman"/>
          <w:bCs/>
          <w:sz w:val="24"/>
          <w:szCs w:val="24"/>
        </w:rPr>
        <w:t>carea constituției și alegerile</w:t>
      </w:r>
      <w:r w:rsidRPr="00B26C9D">
        <w:rPr>
          <w:rFonts w:ascii="Times New Roman" w:hAnsi="Times New Roman" w:cs="Times New Roman"/>
          <w:bCs/>
          <w:sz w:val="24"/>
          <w:szCs w:val="24"/>
        </w:rPr>
        <w:t xml:space="preserve"> regionale). Primul pas pe care Comisia Electorală Centrală din Rusia l-a făcut a fost ajustarea procesului electoral la contextul epidemiologic. Mai precis, au fost reglementate prin două legi federale, pe de-o parte condițiile speciale sanitare și regulile de protecție</w:t>
      </w:r>
      <w:r>
        <w:rPr>
          <w:rFonts w:ascii="Times New Roman" w:hAnsi="Times New Roman" w:cs="Times New Roman"/>
          <w:bCs/>
          <w:sz w:val="24"/>
          <w:szCs w:val="24"/>
        </w:rPr>
        <w:t xml:space="preserve"> socială</w:t>
      </w:r>
      <w:r w:rsidRPr="00B26C9D">
        <w:rPr>
          <w:rFonts w:ascii="Times New Roman" w:hAnsi="Times New Roman" w:cs="Times New Roman"/>
          <w:bCs/>
          <w:sz w:val="24"/>
          <w:szCs w:val="24"/>
        </w:rPr>
        <w:t xml:space="preserve"> (</w:t>
      </w:r>
      <w:r w:rsidRPr="00B26C9D">
        <w:rPr>
          <w:rFonts w:ascii="Times New Roman" w:hAnsi="Times New Roman" w:cs="Times New Roman"/>
          <w:bCs/>
          <w:i/>
          <w:sz w:val="24"/>
          <w:szCs w:val="24"/>
        </w:rPr>
        <w:t>e.g.</w:t>
      </w:r>
      <w:r w:rsidRPr="00B26C9D">
        <w:rPr>
          <w:rFonts w:ascii="Times New Roman" w:hAnsi="Times New Roman" w:cs="Times New Roman"/>
          <w:bCs/>
          <w:sz w:val="24"/>
          <w:szCs w:val="24"/>
        </w:rPr>
        <w:t xml:space="preserve"> purtarea măștii, dezinfectarea, aerisirea secțiilor </w:t>
      </w:r>
      <w:r>
        <w:rPr>
          <w:rFonts w:ascii="Times New Roman" w:hAnsi="Times New Roman" w:cs="Times New Roman"/>
          <w:bCs/>
          <w:sz w:val="24"/>
          <w:szCs w:val="24"/>
        </w:rPr>
        <w:t xml:space="preserve">de votare, </w:t>
      </w:r>
      <w:r w:rsidRPr="00B26C9D">
        <w:rPr>
          <w:rFonts w:ascii="Times New Roman" w:hAnsi="Times New Roman" w:cs="Times New Roman"/>
          <w:bCs/>
          <w:sz w:val="24"/>
          <w:szCs w:val="24"/>
        </w:rPr>
        <w:t xml:space="preserve">distanțarea socială </w:t>
      </w:r>
      <w:r w:rsidRPr="00AD786D">
        <w:rPr>
          <w:rFonts w:ascii="Times New Roman" w:hAnsi="Times New Roman" w:cs="Times New Roman"/>
          <w:bCs/>
          <w:i/>
          <w:sz w:val="24"/>
          <w:szCs w:val="24"/>
        </w:rPr>
        <w:t>etc</w:t>
      </w:r>
      <w:r w:rsidRPr="00B26C9D">
        <w:rPr>
          <w:rFonts w:ascii="Times New Roman" w:hAnsi="Times New Roman" w:cs="Times New Roman"/>
          <w:bCs/>
          <w:sz w:val="24"/>
          <w:szCs w:val="24"/>
        </w:rPr>
        <w:t>), iar</w:t>
      </w:r>
      <w:r>
        <w:rPr>
          <w:rFonts w:ascii="Times New Roman" w:hAnsi="Times New Roman" w:cs="Times New Roman"/>
          <w:bCs/>
          <w:sz w:val="24"/>
          <w:szCs w:val="24"/>
        </w:rPr>
        <w:t>,</w:t>
      </w:r>
      <w:r w:rsidRPr="00B26C9D">
        <w:rPr>
          <w:rFonts w:ascii="Times New Roman" w:hAnsi="Times New Roman" w:cs="Times New Roman"/>
          <w:bCs/>
          <w:sz w:val="24"/>
          <w:szCs w:val="24"/>
        </w:rPr>
        <w:t xml:space="preserve"> pe de cealaltă parte</w:t>
      </w:r>
      <w:r>
        <w:rPr>
          <w:rFonts w:ascii="Times New Roman" w:hAnsi="Times New Roman" w:cs="Times New Roman"/>
          <w:bCs/>
          <w:sz w:val="24"/>
          <w:szCs w:val="24"/>
        </w:rPr>
        <w:t>,</w:t>
      </w:r>
      <w:r w:rsidRPr="00B26C9D">
        <w:rPr>
          <w:rFonts w:ascii="Times New Roman" w:hAnsi="Times New Roman" w:cs="Times New Roman"/>
          <w:bCs/>
          <w:sz w:val="24"/>
          <w:szCs w:val="24"/>
        </w:rPr>
        <w:t xml:space="preserve"> modalitățile alternative de vot (</w:t>
      </w:r>
      <w:r>
        <w:rPr>
          <w:rFonts w:ascii="Times New Roman" w:hAnsi="Times New Roman" w:cs="Times New Roman"/>
          <w:bCs/>
          <w:sz w:val="24"/>
          <w:szCs w:val="24"/>
        </w:rPr>
        <w:t xml:space="preserve"> </w:t>
      </w:r>
      <w:r>
        <w:rPr>
          <w:rFonts w:ascii="Times New Roman" w:hAnsi="Times New Roman" w:cs="Times New Roman"/>
          <w:bCs/>
          <w:i/>
          <w:sz w:val="24"/>
          <w:szCs w:val="24"/>
        </w:rPr>
        <w:t xml:space="preserve">e.g. </w:t>
      </w:r>
      <w:r w:rsidRPr="00B26C9D">
        <w:rPr>
          <w:rFonts w:ascii="Times New Roman" w:hAnsi="Times New Roman" w:cs="Times New Roman"/>
          <w:bCs/>
          <w:sz w:val="24"/>
          <w:szCs w:val="24"/>
        </w:rPr>
        <w:t xml:space="preserve">votul anticipat pe o perioadă de 3 zile, votul electronic în Moscova, Kursk și Novgorod, dar și alte aranjamente particulare în funcție de specificul regiunilor din Federația Rusă). Un alt aspect important avansat de Vladimir Grachev a fost acela că dacă situația epidemiologică se va schimba și numărul de infectări va scădea, alegerile pentru Duma de </w:t>
      </w:r>
      <w:r>
        <w:rPr>
          <w:rFonts w:ascii="Times New Roman" w:hAnsi="Times New Roman" w:cs="Times New Roman"/>
          <w:bCs/>
          <w:sz w:val="24"/>
          <w:szCs w:val="24"/>
        </w:rPr>
        <w:t>S</w:t>
      </w:r>
      <w:r w:rsidRPr="00B26C9D">
        <w:rPr>
          <w:rFonts w:ascii="Times New Roman" w:hAnsi="Times New Roman" w:cs="Times New Roman"/>
          <w:bCs/>
          <w:sz w:val="24"/>
          <w:szCs w:val="24"/>
        </w:rPr>
        <w:t>tat din anul 2021 vor fi organizate într-o singură zi, motivul invocat fiind cel legat de implicațiile bugetare semnificative</w:t>
      </w:r>
      <w:r>
        <w:rPr>
          <w:rFonts w:ascii="Times New Roman" w:hAnsi="Times New Roman" w:cs="Times New Roman"/>
          <w:bCs/>
          <w:sz w:val="24"/>
          <w:szCs w:val="24"/>
        </w:rPr>
        <w:t xml:space="preserve"> pe care votul anticipat le generează</w:t>
      </w:r>
      <w:r w:rsidRPr="00B26C9D">
        <w:rPr>
          <w:rFonts w:ascii="Times New Roman" w:hAnsi="Times New Roman" w:cs="Times New Roman"/>
          <w:bCs/>
          <w:sz w:val="24"/>
          <w:szCs w:val="24"/>
        </w:rPr>
        <w:t xml:space="preserve">. </w:t>
      </w:r>
    </w:p>
    <w:p w14:paraId="1BBC4537" w14:textId="77777777" w:rsidR="005D251C" w:rsidRPr="00B26C9D" w:rsidRDefault="005D251C" w:rsidP="005D251C">
      <w:pPr>
        <w:pStyle w:val="ListParagraph"/>
        <w:spacing w:after="0" w:line="240" w:lineRule="auto"/>
        <w:ind w:left="1428"/>
        <w:jc w:val="both"/>
        <w:rPr>
          <w:rFonts w:ascii="Times New Roman" w:hAnsi="Times New Roman" w:cs="Times New Roman"/>
          <w:bCs/>
          <w:sz w:val="24"/>
          <w:szCs w:val="24"/>
        </w:rPr>
      </w:pPr>
    </w:p>
    <w:p w14:paraId="20B802AF" w14:textId="77777777" w:rsidR="005D251C" w:rsidRPr="00B26C9D" w:rsidRDefault="005D251C" w:rsidP="005D251C">
      <w:pPr>
        <w:pStyle w:val="ListParagraph"/>
        <w:numPr>
          <w:ilvl w:val="0"/>
          <w:numId w:val="2"/>
        </w:numPr>
        <w:spacing w:after="0" w:line="240" w:lineRule="auto"/>
        <w:jc w:val="both"/>
        <w:rPr>
          <w:rFonts w:ascii="Times New Roman" w:hAnsi="Times New Roman" w:cs="Times New Roman"/>
          <w:b/>
          <w:bCs/>
          <w:sz w:val="24"/>
          <w:szCs w:val="24"/>
        </w:rPr>
      </w:pPr>
      <w:r w:rsidRPr="00B26C9D">
        <w:rPr>
          <w:rFonts w:ascii="Times New Roman" w:hAnsi="Times New Roman" w:cs="Times New Roman"/>
          <w:b/>
          <w:bCs/>
          <w:sz w:val="24"/>
          <w:szCs w:val="24"/>
        </w:rPr>
        <w:t xml:space="preserve">Robert Lech, </w:t>
      </w:r>
      <w:r>
        <w:rPr>
          <w:rFonts w:ascii="Times New Roman" w:hAnsi="Times New Roman" w:cs="Times New Roman"/>
          <w:b/>
          <w:bCs/>
          <w:sz w:val="24"/>
          <w:szCs w:val="24"/>
        </w:rPr>
        <w:t>e</w:t>
      </w:r>
      <w:r w:rsidRPr="00B26C9D">
        <w:rPr>
          <w:rFonts w:ascii="Times New Roman" w:hAnsi="Times New Roman" w:cs="Times New Roman"/>
          <w:b/>
          <w:bCs/>
          <w:sz w:val="24"/>
          <w:szCs w:val="24"/>
        </w:rPr>
        <w:t>xpert, Political Accountabi</w:t>
      </w:r>
      <w:r>
        <w:rPr>
          <w:rFonts w:ascii="Times New Roman" w:hAnsi="Times New Roman" w:cs="Times New Roman"/>
          <w:b/>
          <w:bCs/>
          <w:sz w:val="24"/>
          <w:szCs w:val="24"/>
        </w:rPr>
        <w:t>lity Foundation din</w:t>
      </w:r>
      <w:r w:rsidRPr="00B26C9D">
        <w:rPr>
          <w:rFonts w:ascii="Times New Roman" w:hAnsi="Times New Roman" w:cs="Times New Roman"/>
          <w:b/>
          <w:bCs/>
          <w:sz w:val="24"/>
          <w:szCs w:val="24"/>
        </w:rPr>
        <w:t xml:space="preserve"> Polonia </w:t>
      </w:r>
      <w:r w:rsidRPr="00B26C9D">
        <w:rPr>
          <w:rFonts w:ascii="Times New Roman" w:hAnsi="Times New Roman" w:cs="Times New Roman"/>
          <w:bCs/>
          <w:sz w:val="24"/>
          <w:szCs w:val="24"/>
        </w:rPr>
        <w:t xml:space="preserve">a accentuat dimensiunea empirică și politică a votului prin corespondență în cadrul alegerilor prezidențiale din Polonia din iunie-iulie (primul și al doilea tur de scrutin) a.c. În mod tradițional, sistemul electoral polonez a fost dominat de </w:t>
      </w:r>
      <w:r w:rsidRPr="00E473AF">
        <w:rPr>
          <w:rFonts w:ascii="Times New Roman" w:hAnsi="Times New Roman" w:cs="Times New Roman"/>
          <w:b/>
          <w:bCs/>
          <w:sz w:val="24"/>
          <w:szCs w:val="24"/>
        </w:rPr>
        <w:t xml:space="preserve">votul în persoană în secțiile de vot, de votul prin împuternicit pentru persoanele cu dizabilități și cei cu vârsta de peste 75 de ani, de votul cu urna mobilă pentru alegătorii instituționalizați sau internați în spitale sau în centrele de îngrijire și </w:t>
      </w:r>
      <w:r>
        <w:rPr>
          <w:rFonts w:ascii="Times New Roman" w:hAnsi="Times New Roman" w:cs="Times New Roman"/>
          <w:b/>
          <w:bCs/>
          <w:sz w:val="24"/>
          <w:szCs w:val="24"/>
        </w:rPr>
        <w:t xml:space="preserve">de </w:t>
      </w:r>
      <w:r w:rsidRPr="00E473AF">
        <w:rPr>
          <w:rFonts w:ascii="Times New Roman" w:hAnsi="Times New Roman" w:cs="Times New Roman"/>
          <w:b/>
          <w:bCs/>
          <w:sz w:val="24"/>
          <w:szCs w:val="24"/>
        </w:rPr>
        <w:t xml:space="preserve">votul prin corespondență doar pentru cei cu dizabilități motorii și </w:t>
      </w:r>
      <w:r>
        <w:rPr>
          <w:rFonts w:ascii="Times New Roman" w:hAnsi="Times New Roman" w:cs="Times New Roman"/>
          <w:b/>
          <w:bCs/>
          <w:sz w:val="24"/>
          <w:szCs w:val="24"/>
        </w:rPr>
        <w:t xml:space="preserve">pentru </w:t>
      </w:r>
      <w:r w:rsidRPr="00E473AF">
        <w:rPr>
          <w:rFonts w:ascii="Times New Roman" w:hAnsi="Times New Roman" w:cs="Times New Roman"/>
          <w:b/>
          <w:bCs/>
          <w:sz w:val="24"/>
          <w:szCs w:val="24"/>
        </w:rPr>
        <w:t>cetățenii din diaspora</w:t>
      </w:r>
      <w:r w:rsidRPr="00B26C9D">
        <w:rPr>
          <w:rFonts w:ascii="Times New Roman" w:hAnsi="Times New Roman" w:cs="Times New Roman"/>
          <w:bCs/>
          <w:sz w:val="24"/>
          <w:szCs w:val="24"/>
        </w:rPr>
        <w:t>. Cu toat</w:t>
      </w:r>
      <w:r>
        <w:rPr>
          <w:rFonts w:ascii="Times New Roman" w:hAnsi="Times New Roman" w:cs="Times New Roman"/>
          <w:bCs/>
          <w:sz w:val="24"/>
          <w:szCs w:val="24"/>
        </w:rPr>
        <w:t>e acestea</w:t>
      </w:r>
      <w:r w:rsidRPr="00B26C9D">
        <w:rPr>
          <w:rFonts w:ascii="Times New Roman" w:hAnsi="Times New Roman" w:cs="Times New Roman"/>
          <w:bCs/>
          <w:sz w:val="24"/>
          <w:szCs w:val="24"/>
        </w:rPr>
        <w:t xml:space="preserve"> au fost aduse mai multe amendamente ca urmare a situației sanitare generate de pandemia de COVID-19. Mai precis, la 31 martie a.c., printr-un amendament la Codul Electoral, cetățenii polonezi care erau în carantină/în izolare sau aveau peste 60 de ani au putut vota prin corespondență, iar limita de vârstă la votul prin împuternicit a scăzut tot la 60 de ani. Ulterior, </w:t>
      </w:r>
      <w:r w:rsidRPr="00E473AF">
        <w:rPr>
          <w:rFonts w:ascii="Times New Roman" w:hAnsi="Times New Roman" w:cs="Times New Roman"/>
          <w:b/>
          <w:bCs/>
          <w:sz w:val="24"/>
          <w:szCs w:val="24"/>
        </w:rPr>
        <w:t>înainte de alegeri, un nou amendament a fost stabilit prin care se reglementa votul prin corespondență pentru toți cetățenii din țară sau din diaspora</w:t>
      </w:r>
      <w:r w:rsidRPr="00B26C9D">
        <w:rPr>
          <w:rFonts w:ascii="Times New Roman" w:hAnsi="Times New Roman" w:cs="Times New Roman"/>
          <w:bCs/>
          <w:sz w:val="24"/>
          <w:szCs w:val="24"/>
        </w:rPr>
        <w:t>. Restricțiile impuse de pandemie au determinat autoritățile de la Varșovia să reconsidere utilitatea și importanța votului prin corespondență și să accepte modalități alternative de vot. Chiar dacă au exista</w:t>
      </w:r>
      <w:r>
        <w:rPr>
          <w:rFonts w:ascii="Times New Roman" w:hAnsi="Times New Roman" w:cs="Times New Roman"/>
          <w:bCs/>
          <w:sz w:val="24"/>
          <w:szCs w:val="24"/>
        </w:rPr>
        <w:t>t</w:t>
      </w:r>
      <w:r w:rsidRPr="00B26C9D">
        <w:rPr>
          <w:rFonts w:ascii="Times New Roman" w:hAnsi="Times New Roman" w:cs="Times New Roman"/>
          <w:bCs/>
          <w:sz w:val="24"/>
          <w:szCs w:val="24"/>
        </w:rPr>
        <w:t xml:space="preserve"> reglementări bine def</w:t>
      </w:r>
      <w:r>
        <w:rPr>
          <w:rFonts w:ascii="Times New Roman" w:hAnsi="Times New Roman" w:cs="Times New Roman"/>
          <w:bCs/>
          <w:sz w:val="24"/>
          <w:szCs w:val="24"/>
        </w:rPr>
        <w:t>inite despre mai multe moduri de a-și exprima preferințele politice</w:t>
      </w:r>
      <w:r w:rsidRPr="00B26C9D">
        <w:rPr>
          <w:rFonts w:ascii="Times New Roman" w:hAnsi="Times New Roman" w:cs="Times New Roman"/>
          <w:bCs/>
          <w:sz w:val="24"/>
          <w:szCs w:val="24"/>
        </w:rPr>
        <w:t>, cetățenii polonezi au continuat să folosească metoda tradițională cu buletine de vot tipărite și cu prezenț</w:t>
      </w:r>
      <w:r>
        <w:rPr>
          <w:rFonts w:ascii="Times New Roman" w:hAnsi="Times New Roman" w:cs="Times New Roman"/>
          <w:bCs/>
          <w:sz w:val="24"/>
          <w:szCs w:val="24"/>
        </w:rPr>
        <w:t>a fizică în secțiile de votare.</w:t>
      </w:r>
    </w:p>
    <w:p w14:paraId="4E4BB3CA" w14:textId="77777777" w:rsidR="005D251C" w:rsidRPr="005D251C" w:rsidRDefault="005D251C" w:rsidP="005D251C">
      <w:pPr>
        <w:spacing w:after="0" w:line="240" w:lineRule="auto"/>
        <w:jc w:val="both"/>
        <w:rPr>
          <w:rFonts w:ascii="Times New Roman" w:hAnsi="Times New Roman" w:cs="Times New Roman"/>
          <w:b/>
          <w:bCs/>
          <w:sz w:val="24"/>
          <w:szCs w:val="24"/>
          <w:lang w:val="ro-RO"/>
        </w:rPr>
      </w:pPr>
    </w:p>
    <w:p w14:paraId="493D1969" w14:textId="77777777" w:rsidR="005D251C" w:rsidRPr="005D251C" w:rsidRDefault="005D251C" w:rsidP="005D251C">
      <w:pPr>
        <w:spacing w:after="0" w:line="240" w:lineRule="auto"/>
        <w:jc w:val="both"/>
        <w:rPr>
          <w:rFonts w:ascii="Times New Roman" w:hAnsi="Times New Roman" w:cs="Times New Roman"/>
          <w:b/>
          <w:bCs/>
          <w:sz w:val="24"/>
          <w:szCs w:val="24"/>
          <w:lang w:val="ro-RO"/>
        </w:rPr>
      </w:pPr>
    </w:p>
    <w:p w14:paraId="4804A07E" w14:textId="77777777" w:rsidR="005D251C" w:rsidRPr="005D251C" w:rsidRDefault="005D251C" w:rsidP="005D251C">
      <w:pPr>
        <w:spacing w:after="0" w:line="240" w:lineRule="auto"/>
        <w:jc w:val="both"/>
        <w:rPr>
          <w:rFonts w:ascii="Times New Roman" w:hAnsi="Times New Roman" w:cs="Times New Roman"/>
          <w:b/>
          <w:bCs/>
          <w:sz w:val="24"/>
          <w:szCs w:val="24"/>
          <w:lang w:val="ro-RO"/>
        </w:rPr>
      </w:pPr>
    </w:p>
    <w:tbl>
      <w:tblPr>
        <w:tblStyle w:val="TableGrid"/>
        <w:tblW w:w="0" w:type="auto"/>
        <w:tblLook w:val="04A0" w:firstRow="1" w:lastRow="0" w:firstColumn="1" w:lastColumn="0" w:noHBand="0" w:noVBand="1"/>
      </w:tblPr>
      <w:tblGrid>
        <w:gridCol w:w="9016"/>
      </w:tblGrid>
      <w:tr w:rsidR="005D251C" w:rsidRPr="00B26C9D" w14:paraId="2AB5BCEA" w14:textId="77777777" w:rsidTr="004D085B">
        <w:tc>
          <w:tcPr>
            <w:tcW w:w="9016" w:type="dxa"/>
          </w:tcPr>
          <w:p w14:paraId="748DE952" w14:textId="77777777" w:rsidR="005D251C" w:rsidRPr="00B26C9D" w:rsidRDefault="005D251C" w:rsidP="004D085B">
            <w:pPr>
              <w:jc w:val="center"/>
              <w:rPr>
                <w:rFonts w:ascii="Times New Roman" w:hAnsi="Times New Roman" w:cs="Times New Roman"/>
                <w:b/>
                <w:bCs/>
                <w:sz w:val="24"/>
                <w:szCs w:val="24"/>
              </w:rPr>
            </w:pPr>
            <w:r w:rsidRPr="00B26C9D">
              <w:rPr>
                <w:rFonts w:ascii="Times New Roman" w:hAnsi="Times New Roman" w:cs="Times New Roman"/>
                <w:b/>
                <w:bCs/>
                <w:sz w:val="24"/>
                <w:szCs w:val="24"/>
              </w:rPr>
              <w:t>IDEI PRINCIPALE</w:t>
            </w:r>
          </w:p>
          <w:p w14:paraId="033CF00B" w14:textId="77777777" w:rsidR="005D251C" w:rsidRPr="00B26C9D" w:rsidRDefault="005D251C" w:rsidP="004D085B">
            <w:pPr>
              <w:jc w:val="center"/>
              <w:rPr>
                <w:rFonts w:ascii="Times New Roman" w:hAnsi="Times New Roman" w:cs="Times New Roman"/>
                <w:b/>
                <w:bCs/>
                <w:sz w:val="24"/>
                <w:szCs w:val="24"/>
              </w:rPr>
            </w:pPr>
          </w:p>
          <w:p w14:paraId="53D19635" w14:textId="77777777" w:rsidR="005D251C" w:rsidRPr="00B26C9D" w:rsidRDefault="005D251C" w:rsidP="005D251C">
            <w:pPr>
              <w:pStyle w:val="ListParagraph"/>
              <w:numPr>
                <w:ilvl w:val="0"/>
                <w:numId w:val="3"/>
              </w:numPr>
              <w:spacing w:after="0" w:line="240" w:lineRule="auto"/>
              <w:jc w:val="both"/>
              <w:rPr>
                <w:rFonts w:ascii="Times New Roman" w:hAnsi="Times New Roman" w:cs="Times New Roman"/>
                <w:b/>
                <w:bCs/>
                <w:sz w:val="24"/>
                <w:szCs w:val="24"/>
              </w:rPr>
            </w:pPr>
            <w:r w:rsidRPr="00B26C9D">
              <w:rPr>
                <w:rFonts w:ascii="Times New Roman" w:eastAsia="Times New Roman" w:hAnsi="Times New Roman" w:cs="Times New Roman"/>
                <w:kern w:val="36"/>
                <w:sz w:val="24"/>
                <w:szCs w:val="24"/>
              </w:rPr>
              <w:t>Anul acesta, în ciuda condițiilor speciale determinate de pandemi</w:t>
            </w:r>
            <w:r>
              <w:rPr>
                <w:rFonts w:ascii="Times New Roman" w:eastAsia="Times New Roman" w:hAnsi="Times New Roman" w:cs="Times New Roman"/>
                <w:kern w:val="36"/>
                <w:sz w:val="24"/>
                <w:szCs w:val="24"/>
              </w:rPr>
              <w:t>a de COVID-19, OSCE a avut în jur de</w:t>
            </w:r>
            <w:r w:rsidRPr="00B26C9D">
              <w:rPr>
                <w:rFonts w:ascii="Times New Roman" w:eastAsia="Times New Roman" w:hAnsi="Times New Roman" w:cs="Times New Roman"/>
                <w:kern w:val="36"/>
                <w:sz w:val="24"/>
                <w:szCs w:val="24"/>
              </w:rPr>
              <w:t xml:space="preserve"> </w:t>
            </w:r>
            <w:r w:rsidRPr="00935F56">
              <w:rPr>
                <w:rFonts w:ascii="Times New Roman" w:eastAsia="Times New Roman" w:hAnsi="Times New Roman" w:cs="Times New Roman"/>
                <w:b/>
                <w:kern w:val="36"/>
                <w:sz w:val="24"/>
                <w:szCs w:val="24"/>
              </w:rPr>
              <w:t>60 de misiuni oficiale internaționale</w:t>
            </w:r>
            <w:r w:rsidRPr="00B26C9D">
              <w:rPr>
                <w:rFonts w:ascii="Times New Roman" w:eastAsia="Times New Roman" w:hAnsi="Times New Roman" w:cs="Times New Roman"/>
                <w:kern w:val="36"/>
                <w:sz w:val="24"/>
                <w:szCs w:val="24"/>
              </w:rPr>
              <w:t>, folosind aceleași instrumente instituționale și metodologii de observare a alegerilor asemănătoare cu cele efectuate în condiții normale.</w:t>
            </w:r>
          </w:p>
          <w:p w14:paraId="2A7C62A6" w14:textId="77777777" w:rsidR="005D251C" w:rsidRPr="00B26C9D" w:rsidRDefault="005D251C" w:rsidP="004D085B">
            <w:pPr>
              <w:pStyle w:val="ListParagraph"/>
              <w:ind w:left="502"/>
              <w:jc w:val="both"/>
              <w:rPr>
                <w:rFonts w:ascii="Times New Roman" w:hAnsi="Times New Roman" w:cs="Times New Roman"/>
                <w:b/>
                <w:bCs/>
                <w:sz w:val="24"/>
                <w:szCs w:val="24"/>
              </w:rPr>
            </w:pPr>
          </w:p>
          <w:p w14:paraId="00E13A4C" w14:textId="77777777" w:rsidR="005D251C" w:rsidRPr="00B26C9D" w:rsidRDefault="005D251C" w:rsidP="005D251C">
            <w:pPr>
              <w:pStyle w:val="ListParagraph"/>
              <w:numPr>
                <w:ilvl w:val="0"/>
                <w:numId w:val="3"/>
              </w:numPr>
              <w:spacing w:after="0" w:line="240" w:lineRule="auto"/>
              <w:jc w:val="both"/>
              <w:rPr>
                <w:rFonts w:ascii="Times New Roman" w:hAnsi="Times New Roman" w:cs="Times New Roman"/>
                <w:b/>
                <w:bCs/>
                <w:sz w:val="24"/>
                <w:szCs w:val="24"/>
              </w:rPr>
            </w:pPr>
            <w:r w:rsidRPr="00B26C9D">
              <w:rPr>
                <w:rFonts w:ascii="Times New Roman" w:eastAsia="Times New Roman" w:hAnsi="Times New Roman" w:cs="Times New Roman"/>
                <w:kern w:val="36"/>
                <w:sz w:val="24"/>
                <w:szCs w:val="24"/>
              </w:rPr>
              <w:lastRenderedPageBreak/>
              <w:t>Principiul politic și instituțional după care au navigat statele participante la OSCE în contextul epidemiologic actual a fost</w:t>
            </w:r>
            <w:r w:rsidRPr="00E473AF">
              <w:rPr>
                <w:rFonts w:ascii="Times New Roman" w:eastAsia="Times New Roman" w:hAnsi="Times New Roman" w:cs="Times New Roman"/>
                <w:b/>
                <w:i/>
                <w:kern w:val="36"/>
                <w:sz w:val="24"/>
                <w:szCs w:val="24"/>
              </w:rPr>
              <w:t xml:space="preserve"> inovarea</w:t>
            </w:r>
            <w:r w:rsidRPr="00B26C9D">
              <w:rPr>
                <w:rFonts w:ascii="Times New Roman" w:eastAsia="Times New Roman" w:hAnsi="Times New Roman" w:cs="Times New Roman"/>
                <w:kern w:val="36"/>
                <w:sz w:val="24"/>
                <w:szCs w:val="24"/>
              </w:rPr>
              <w:t xml:space="preserve"> (și/sau dezvoltarea, extinderea) unor metode alternative de vot, complementare sistemului actual tradițional cu buletine de vot tipărite și prin</w:t>
            </w:r>
            <w:r w:rsidRPr="00B26C9D">
              <w:rPr>
                <w:rFonts w:ascii="Times New Roman" w:hAnsi="Times New Roman" w:cs="Times New Roman"/>
                <w:sz w:val="24"/>
                <w:szCs w:val="24"/>
              </w:rPr>
              <w:t xml:space="preserve"> prezența fizică a alegătorilor în secțiile de votare.</w:t>
            </w:r>
          </w:p>
          <w:p w14:paraId="5B862DBB" w14:textId="77777777" w:rsidR="005D251C" w:rsidRPr="00B26C9D" w:rsidRDefault="005D251C" w:rsidP="004D085B">
            <w:pPr>
              <w:pStyle w:val="ListParagraph"/>
              <w:ind w:left="502"/>
              <w:jc w:val="both"/>
              <w:rPr>
                <w:rFonts w:ascii="Times New Roman" w:hAnsi="Times New Roman" w:cs="Times New Roman"/>
                <w:b/>
                <w:bCs/>
                <w:sz w:val="24"/>
                <w:szCs w:val="24"/>
              </w:rPr>
            </w:pPr>
          </w:p>
          <w:p w14:paraId="45953AA6" w14:textId="77777777" w:rsidR="005D251C" w:rsidRPr="00B26C9D" w:rsidRDefault="005D251C" w:rsidP="005D251C">
            <w:pPr>
              <w:pStyle w:val="ListParagraph"/>
              <w:numPr>
                <w:ilvl w:val="0"/>
                <w:numId w:val="3"/>
              </w:numPr>
              <w:spacing w:after="0" w:line="240" w:lineRule="auto"/>
              <w:jc w:val="both"/>
              <w:rPr>
                <w:rFonts w:ascii="Times New Roman" w:hAnsi="Times New Roman" w:cs="Times New Roman"/>
                <w:b/>
                <w:bCs/>
                <w:sz w:val="24"/>
                <w:szCs w:val="24"/>
              </w:rPr>
            </w:pPr>
            <w:r w:rsidRPr="00B879B5">
              <w:rPr>
                <w:rFonts w:ascii="Times New Roman" w:hAnsi="Times New Roman" w:cs="Times New Roman"/>
                <w:b/>
                <w:bCs/>
                <w:sz w:val="24"/>
                <w:szCs w:val="24"/>
              </w:rPr>
              <w:t>Comisia Electorală Națională din Portugalia</w:t>
            </w:r>
            <w:r w:rsidRPr="00B26C9D">
              <w:rPr>
                <w:rFonts w:ascii="Times New Roman" w:hAnsi="Times New Roman" w:cs="Times New Roman"/>
                <w:bCs/>
                <w:sz w:val="24"/>
                <w:szCs w:val="24"/>
              </w:rPr>
              <w:t xml:space="preserve"> </w:t>
            </w:r>
            <w:r w:rsidRPr="00B26C9D">
              <w:rPr>
                <w:rFonts w:ascii="Times New Roman" w:hAnsi="Times New Roman" w:cs="Times New Roman"/>
                <w:b/>
                <w:bCs/>
                <w:sz w:val="24"/>
                <w:szCs w:val="24"/>
              </w:rPr>
              <w:t>nu a inovat în materie electorală</w:t>
            </w:r>
            <w:r w:rsidRPr="00B26C9D">
              <w:rPr>
                <w:rFonts w:ascii="Times New Roman" w:hAnsi="Times New Roman" w:cs="Times New Roman"/>
                <w:bCs/>
                <w:sz w:val="24"/>
                <w:szCs w:val="24"/>
              </w:rPr>
              <w:t xml:space="preserve">, </w:t>
            </w:r>
            <w:r w:rsidRPr="00B879B5">
              <w:rPr>
                <w:rFonts w:ascii="Times New Roman" w:hAnsi="Times New Roman" w:cs="Times New Roman"/>
                <w:b/>
                <w:bCs/>
                <w:sz w:val="24"/>
                <w:szCs w:val="24"/>
              </w:rPr>
              <w:t>însă a</w:t>
            </w:r>
            <w:r w:rsidRPr="00B26C9D">
              <w:rPr>
                <w:rFonts w:ascii="Times New Roman" w:hAnsi="Times New Roman" w:cs="Times New Roman"/>
                <w:bCs/>
                <w:sz w:val="24"/>
                <w:szCs w:val="24"/>
              </w:rPr>
              <w:t xml:space="preserve"> </w:t>
            </w:r>
            <w:r w:rsidRPr="00935F56">
              <w:rPr>
                <w:rFonts w:ascii="Times New Roman" w:hAnsi="Times New Roman" w:cs="Times New Roman"/>
                <w:b/>
                <w:bCs/>
                <w:sz w:val="24"/>
                <w:szCs w:val="24"/>
              </w:rPr>
              <w:t>extins mecanismele existente de vot</w:t>
            </w:r>
            <w:r w:rsidRPr="00B26C9D">
              <w:rPr>
                <w:rFonts w:ascii="Times New Roman" w:hAnsi="Times New Roman" w:cs="Times New Roman"/>
                <w:bCs/>
                <w:sz w:val="24"/>
                <w:szCs w:val="24"/>
              </w:rPr>
              <w:t xml:space="preserve"> (printre care și votul anticipat), a sporit resursele logistice și a implementat ample campanii de informare și educare (</w:t>
            </w:r>
            <w:r w:rsidRPr="00B26C9D">
              <w:rPr>
                <w:rFonts w:ascii="Times New Roman" w:hAnsi="Times New Roman" w:cs="Times New Roman"/>
                <w:bCs/>
                <w:i/>
                <w:sz w:val="24"/>
                <w:szCs w:val="24"/>
              </w:rPr>
              <w:t>Voting is Safe)</w:t>
            </w:r>
            <w:r w:rsidRPr="00B26C9D">
              <w:rPr>
                <w:rFonts w:ascii="Times New Roman" w:hAnsi="Times New Roman" w:cs="Times New Roman"/>
                <w:bCs/>
                <w:sz w:val="24"/>
                <w:szCs w:val="24"/>
              </w:rPr>
              <w:t xml:space="preserve"> a cetățenilor, </w:t>
            </w:r>
            <w:r w:rsidRPr="00E473AF">
              <w:rPr>
                <w:rFonts w:ascii="Times New Roman" w:hAnsi="Times New Roman" w:cs="Times New Roman"/>
                <w:b/>
                <w:bCs/>
                <w:sz w:val="24"/>
                <w:szCs w:val="24"/>
              </w:rPr>
              <w:t>fapt ce a condus la o rată de participare peste așteptările inițiale.</w:t>
            </w:r>
            <w:r w:rsidRPr="00B26C9D">
              <w:rPr>
                <w:rFonts w:ascii="Times New Roman" w:hAnsi="Times New Roman" w:cs="Times New Roman"/>
                <w:bCs/>
                <w:sz w:val="24"/>
                <w:szCs w:val="24"/>
              </w:rPr>
              <w:t xml:space="preserve"> O atenție deosebită a fost acordată și persoanelor vulnerabile. Informarea despre regulile de distanțare socială și educarea cetățenilor cu privire la metodele de vot pe c</w:t>
            </w:r>
            <w:r>
              <w:rPr>
                <w:rFonts w:ascii="Times New Roman" w:hAnsi="Times New Roman" w:cs="Times New Roman"/>
                <w:bCs/>
                <w:sz w:val="24"/>
                <w:szCs w:val="24"/>
              </w:rPr>
              <w:t>are aceștia le pot folosi</w:t>
            </w:r>
            <w:r w:rsidRPr="00B26C9D">
              <w:rPr>
                <w:rFonts w:ascii="Times New Roman" w:hAnsi="Times New Roman" w:cs="Times New Roman"/>
                <w:bCs/>
                <w:sz w:val="24"/>
                <w:szCs w:val="24"/>
              </w:rPr>
              <w:t xml:space="preserve"> a reprezentat rețeta de succes pentru Comisia Electorală Națională din Portugalia în organizarea a</w:t>
            </w:r>
            <w:r>
              <w:rPr>
                <w:rFonts w:ascii="Times New Roman" w:hAnsi="Times New Roman" w:cs="Times New Roman"/>
                <w:bCs/>
                <w:sz w:val="24"/>
                <w:szCs w:val="24"/>
              </w:rPr>
              <w:t>legerilor din luna octombrie 2020</w:t>
            </w:r>
            <w:r w:rsidRPr="00B26C9D">
              <w:rPr>
                <w:rFonts w:ascii="Times New Roman" w:hAnsi="Times New Roman" w:cs="Times New Roman"/>
                <w:bCs/>
                <w:sz w:val="24"/>
                <w:szCs w:val="24"/>
              </w:rPr>
              <w:t xml:space="preserve">. </w:t>
            </w:r>
            <w:r w:rsidRPr="00C84DA3">
              <w:rPr>
                <w:rFonts w:ascii="Times New Roman" w:hAnsi="Times New Roman" w:cs="Times New Roman"/>
                <w:b/>
                <w:bCs/>
                <w:sz w:val="24"/>
                <w:szCs w:val="24"/>
              </w:rPr>
              <w:t>(Carla Luis, cercetător și membru al Comisiei Electorale Naționale din Portugalia)</w:t>
            </w:r>
          </w:p>
          <w:p w14:paraId="08F7BDD6" w14:textId="77777777" w:rsidR="005D251C" w:rsidRPr="00B26C9D" w:rsidRDefault="005D251C" w:rsidP="004D085B">
            <w:pPr>
              <w:pStyle w:val="ListParagraph"/>
              <w:ind w:left="502"/>
              <w:jc w:val="both"/>
              <w:rPr>
                <w:rFonts w:ascii="Times New Roman" w:hAnsi="Times New Roman" w:cs="Times New Roman"/>
                <w:b/>
                <w:bCs/>
                <w:sz w:val="24"/>
                <w:szCs w:val="24"/>
              </w:rPr>
            </w:pPr>
          </w:p>
          <w:p w14:paraId="233A71D1" w14:textId="77777777" w:rsidR="005D251C" w:rsidRPr="00B26C9D" w:rsidRDefault="005D251C" w:rsidP="005D251C">
            <w:pPr>
              <w:pStyle w:val="ListParagraph"/>
              <w:numPr>
                <w:ilvl w:val="0"/>
                <w:numId w:val="3"/>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w:t>
            </w:r>
            <w:r w:rsidRPr="00B26C9D">
              <w:rPr>
                <w:rFonts w:ascii="Times New Roman" w:hAnsi="Times New Roman" w:cs="Times New Roman"/>
                <w:b/>
                <w:bCs/>
                <w:sz w:val="24"/>
                <w:szCs w:val="24"/>
              </w:rPr>
              <w:t>ecizia politică a guvernelor naționale de a amâna alegerile începe să dispară de pe agenda publică</w:t>
            </w:r>
            <w:r w:rsidRPr="00B26C9D">
              <w:rPr>
                <w:rFonts w:ascii="Times New Roman" w:hAnsi="Times New Roman" w:cs="Times New Roman"/>
                <w:bCs/>
                <w:sz w:val="24"/>
                <w:szCs w:val="24"/>
              </w:rPr>
              <w:t>. Acest lucru a fost demonstrat printr-o analiză transversală a scrutinelor ce au avut loc anul acesta, evidențiind faptul că din 164 de state la nivel global</w:t>
            </w:r>
            <w:r>
              <w:rPr>
                <w:rFonts w:ascii="Times New Roman" w:hAnsi="Times New Roman" w:cs="Times New Roman"/>
                <w:bCs/>
                <w:sz w:val="24"/>
                <w:szCs w:val="24"/>
              </w:rPr>
              <w:t xml:space="preserve"> supuse acestei analize</w:t>
            </w:r>
            <w:r w:rsidRPr="00B26C9D">
              <w:rPr>
                <w:rFonts w:ascii="Times New Roman" w:hAnsi="Times New Roman" w:cs="Times New Roman"/>
                <w:bCs/>
                <w:sz w:val="24"/>
                <w:szCs w:val="24"/>
              </w:rPr>
              <w:t xml:space="preserve">, </w:t>
            </w:r>
            <w:r w:rsidRPr="00B26C9D">
              <w:rPr>
                <w:rFonts w:ascii="Times New Roman" w:hAnsi="Times New Roman" w:cs="Times New Roman"/>
                <w:b/>
                <w:bCs/>
                <w:sz w:val="24"/>
                <w:szCs w:val="24"/>
              </w:rPr>
              <w:t>73 au luat decizia de a amâna alegerile, iar 91 au organizat procesele electorale</w:t>
            </w:r>
            <w:r w:rsidRPr="00B26C9D">
              <w:rPr>
                <w:rFonts w:ascii="Times New Roman" w:hAnsi="Times New Roman" w:cs="Times New Roman"/>
                <w:bCs/>
                <w:sz w:val="24"/>
                <w:szCs w:val="24"/>
              </w:rPr>
              <w:t xml:space="preserve"> folosind, cu precădere, reguli sanitare stricte. În ceea </w:t>
            </w:r>
            <w:r>
              <w:rPr>
                <w:rFonts w:ascii="Times New Roman" w:hAnsi="Times New Roman" w:cs="Times New Roman"/>
                <w:bCs/>
                <w:sz w:val="24"/>
                <w:szCs w:val="24"/>
              </w:rPr>
              <w:t>ce privește rata de participare</w:t>
            </w:r>
            <w:r w:rsidRPr="00B26C9D">
              <w:rPr>
                <w:rFonts w:ascii="Times New Roman" w:hAnsi="Times New Roman" w:cs="Times New Roman"/>
                <w:bCs/>
                <w:sz w:val="24"/>
                <w:szCs w:val="24"/>
              </w:rPr>
              <w:t xml:space="preserve"> am putut observa că ace</w:t>
            </w:r>
            <w:r>
              <w:rPr>
                <w:rFonts w:ascii="Times New Roman" w:hAnsi="Times New Roman" w:cs="Times New Roman"/>
                <w:bCs/>
                <w:sz w:val="24"/>
                <w:szCs w:val="24"/>
              </w:rPr>
              <w:t>a</w:t>
            </w:r>
            <w:r w:rsidRPr="00B26C9D">
              <w:rPr>
                <w:rFonts w:ascii="Times New Roman" w:hAnsi="Times New Roman" w:cs="Times New Roman"/>
                <w:bCs/>
                <w:sz w:val="24"/>
                <w:szCs w:val="24"/>
              </w:rPr>
              <w:t xml:space="preserve">sta a scăzut considerabil, însă au existat într-adevăr situații particulare, când unele state au înregistrat o prezență </w:t>
            </w:r>
            <w:r>
              <w:rPr>
                <w:rFonts w:ascii="Times New Roman" w:hAnsi="Times New Roman" w:cs="Times New Roman"/>
                <w:bCs/>
                <w:sz w:val="24"/>
                <w:szCs w:val="24"/>
              </w:rPr>
              <w:t xml:space="preserve">semnificativă. </w:t>
            </w:r>
            <w:r w:rsidRPr="003F4421">
              <w:rPr>
                <w:rFonts w:ascii="Times New Roman" w:hAnsi="Times New Roman" w:cs="Times New Roman"/>
                <w:b/>
                <w:bCs/>
                <w:sz w:val="24"/>
                <w:szCs w:val="24"/>
              </w:rPr>
              <w:t>În ceea ce privește alternativele de vot la nivel european, 29 de state au folosit urna mobilă, 14 votul anticipat și 14 votul prin corespondență</w:t>
            </w:r>
            <w:r w:rsidRPr="003F4421">
              <w:rPr>
                <w:rFonts w:ascii="Times New Roman" w:hAnsi="Times New Roman" w:cs="Times New Roman"/>
                <w:bCs/>
                <w:sz w:val="24"/>
                <w:szCs w:val="24"/>
              </w:rPr>
              <w:t xml:space="preserve"> </w:t>
            </w:r>
            <w:r w:rsidRPr="00B879B5">
              <w:rPr>
                <w:rFonts w:ascii="Times New Roman" w:hAnsi="Times New Roman" w:cs="Times New Roman"/>
                <w:b/>
                <w:bCs/>
                <w:sz w:val="24"/>
                <w:szCs w:val="24"/>
              </w:rPr>
              <w:t>Implementarea unor sisteme alternative trebuie realizată gradual.</w:t>
            </w:r>
            <w:r w:rsidRPr="00B26C9D">
              <w:rPr>
                <w:rFonts w:ascii="Times New Roman" w:hAnsi="Times New Roman" w:cs="Times New Roman"/>
                <w:bCs/>
                <w:sz w:val="24"/>
                <w:szCs w:val="24"/>
              </w:rPr>
              <w:t xml:space="preserve"> Ajustarea procedurilor de vot la contextul actual, existența unui consens politic între cetățeni și partidele politice cu privire la organizarea alegerilor, precum și organisme electorale naționale puternice, independente și bine informate sunt instrumentele care pot asigura organizarea alegerilor în cele mai bune condiții. </w:t>
            </w:r>
            <w:r>
              <w:rPr>
                <w:rFonts w:ascii="Times New Roman" w:hAnsi="Times New Roman" w:cs="Times New Roman"/>
                <w:b/>
                <w:bCs/>
                <w:sz w:val="24"/>
                <w:szCs w:val="24"/>
              </w:rPr>
              <w:t>(Sam van der Staak, ș</w:t>
            </w:r>
            <w:r w:rsidRPr="00C84DA3">
              <w:rPr>
                <w:rFonts w:ascii="Times New Roman" w:hAnsi="Times New Roman" w:cs="Times New Roman"/>
                <w:b/>
                <w:bCs/>
                <w:sz w:val="24"/>
                <w:szCs w:val="24"/>
              </w:rPr>
              <w:t>ef</w:t>
            </w:r>
            <w:r>
              <w:rPr>
                <w:rFonts w:ascii="Times New Roman" w:hAnsi="Times New Roman" w:cs="Times New Roman"/>
                <w:b/>
                <w:bCs/>
                <w:sz w:val="24"/>
                <w:szCs w:val="24"/>
              </w:rPr>
              <w:t xml:space="preserve">ul </w:t>
            </w:r>
            <w:r w:rsidRPr="00C84DA3">
              <w:rPr>
                <w:rFonts w:ascii="Times New Roman" w:hAnsi="Times New Roman" w:cs="Times New Roman"/>
                <w:b/>
                <w:bCs/>
                <w:sz w:val="24"/>
                <w:szCs w:val="24"/>
              </w:rPr>
              <w:t>Programului Regional Europa, International IDE)</w:t>
            </w:r>
          </w:p>
          <w:p w14:paraId="142D25D0" w14:textId="77777777" w:rsidR="005D251C" w:rsidRPr="00B26C9D" w:rsidRDefault="005D251C" w:rsidP="004D085B">
            <w:pPr>
              <w:pStyle w:val="ListParagraph"/>
              <w:rPr>
                <w:rFonts w:ascii="Times New Roman" w:hAnsi="Times New Roman" w:cs="Times New Roman"/>
                <w:b/>
                <w:bCs/>
                <w:sz w:val="24"/>
                <w:szCs w:val="24"/>
              </w:rPr>
            </w:pPr>
          </w:p>
          <w:p w14:paraId="23104999" w14:textId="77777777" w:rsidR="005D251C" w:rsidRPr="00B26C9D" w:rsidRDefault="005D251C" w:rsidP="005D251C">
            <w:pPr>
              <w:pStyle w:val="ListParagraph"/>
              <w:numPr>
                <w:ilvl w:val="0"/>
                <w:numId w:val="3"/>
              </w:numPr>
              <w:spacing w:after="0" w:line="240" w:lineRule="auto"/>
              <w:jc w:val="both"/>
              <w:rPr>
                <w:rFonts w:ascii="Times New Roman" w:hAnsi="Times New Roman" w:cs="Times New Roman"/>
                <w:b/>
                <w:bCs/>
                <w:sz w:val="24"/>
                <w:szCs w:val="24"/>
              </w:rPr>
            </w:pPr>
            <w:r w:rsidRPr="00B26C9D">
              <w:rPr>
                <w:rFonts w:ascii="Times New Roman" w:hAnsi="Times New Roman" w:cs="Times New Roman"/>
                <w:bCs/>
                <w:sz w:val="24"/>
                <w:szCs w:val="24"/>
              </w:rPr>
              <w:t>Indiferent de contextul social, politic sau sanitar, grupurile vulnerabile și defavorizate nu trebuie situate la periferia proceselor electorale, de aceea forurile legislative trebuie să vegheze la respectarea acestui principiu.</w:t>
            </w:r>
            <w:r>
              <w:rPr>
                <w:rFonts w:ascii="Times New Roman" w:hAnsi="Times New Roman" w:cs="Times New Roman"/>
                <w:bCs/>
                <w:sz w:val="24"/>
                <w:szCs w:val="24"/>
              </w:rPr>
              <w:t xml:space="preserve"> </w:t>
            </w:r>
            <w:r w:rsidRPr="00C84DA3">
              <w:rPr>
                <w:rFonts w:ascii="Times New Roman" w:hAnsi="Times New Roman" w:cs="Times New Roman"/>
                <w:b/>
                <w:bCs/>
                <w:sz w:val="24"/>
                <w:szCs w:val="24"/>
              </w:rPr>
              <w:t>(Andreas Baker, șeful departamentului alegeri, Adunarea Parlamentară a OSCE)</w:t>
            </w:r>
          </w:p>
          <w:p w14:paraId="42E42C6D" w14:textId="77777777" w:rsidR="005D251C" w:rsidRPr="00B26C9D" w:rsidRDefault="005D251C" w:rsidP="004D085B">
            <w:pPr>
              <w:pStyle w:val="ListParagraph"/>
              <w:rPr>
                <w:rFonts w:ascii="Times New Roman" w:hAnsi="Times New Roman" w:cs="Times New Roman"/>
                <w:b/>
                <w:bCs/>
                <w:sz w:val="24"/>
                <w:szCs w:val="24"/>
              </w:rPr>
            </w:pPr>
          </w:p>
          <w:p w14:paraId="46893421" w14:textId="77777777" w:rsidR="005D251C" w:rsidRPr="00B26C9D" w:rsidRDefault="005D251C" w:rsidP="005D251C">
            <w:pPr>
              <w:pStyle w:val="ListParagraph"/>
              <w:numPr>
                <w:ilvl w:val="0"/>
                <w:numId w:val="3"/>
              </w:numPr>
              <w:spacing w:after="0" w:line="240" w:lineRule="auto"/>
              <w:jc w:val="both"/>
              <w:rPr>
                <w:rFonts w:ascii="Times New Roman" w:hAnsi="Times New Roman" w:cs="Times New Roman"/>
                <w:b/>
                <w:bCs/>
                <w:sz w:val="24"/>
                <w:szCs w:val="24"/>
              </w:rPr>
            </w:pPr>
            <w:r w:rsidRPr="00B26C9D">
              <w:rPr>
                <w:rFonts w:ascii="Times New Roman" w:hAnsi="Times New Roman" w:cs="Times New Roman"/>
                <w:bCs/>
                <w:sz w:val="24"/>
                <w:szCs w:val="24"/>
              </w:rPr>
              <w:t>În ciuda contextului epidemiologic și a numărului mare de infectări cu noul virus, cetățenii americani au participat într-u</w:t>
            </w:r>
            <w:r>
              <w:rPr>
                <w:rFonts w:ascii="Times New Roman" w:hAnsi="Times New Roman" w:cs="Times New Roman"/>
                <w:bCs/>
                <w:sz w:val="24"/>
                <w:szCs w:val="24"/>
              </w:rPr>
              <w:t>n număr record la alegerile prezidențiale din 3 noiembrie a.c.</w:t>
            </w:r>
            <w:r w:rsidRPr="00B26C9D">
              <w:rPr>
                <w:rFonts w:ascii="Times New Roman" w:hAnsi="Times New Roman" w:cs="Times New Roman"/>
                <w:bCs/>
                <w:sz w:val="24"/>
                <w:szCs w:val="24"/>
              </w:rPr>
              <w:t xml:space="preserve">, având la dispoziție mai multe alternative de vot. Mai precis, pe lângă metoda tradițională, </w:t>
            </w:r>
            <w:r w:rsidRPr="007E6A86">
              <w:rPr>
                <w:rFonts w:ascii="Times New Roman" w:hAnsi="Times New Roman" w:cs="Times New Roman"/>
                <w:b/>
                <w:bCs/>
                <w:sz w:val="24"/>
                <w:szCs w:val="24"/>
              </w:rPr>
              <w:t xml:space="preserve">votul prin corespondență și votul anticipat au fost două mecanisme </w:t>
            </w:r>
            <w:r>
              <w:rPr>
                <w:rFonts w:ascii="Times New Roman" w:hAnsi="Times New Roman" w:cs="Times New Roman"/>
                <w:b/>
                <w:bCs/>
                <w:sz w:val="24"/>
                <w:szCs w:val="24"/>
              </w:rPr>
              <w:t>folosite de</w:t>
            </w:r>
            <w:r w:rsidRPr="007E6A86">
              <w:rPr>
                <w:rFonts w:ascii="Times New Roman" w:hAnsi="Times New Roman" w:cs="Times New Roman"/>
                <w:b/>
                <w:bCs/>
                <w:sz w:val="24"/>
                <w:szCs w:val="24"/>
              </w:rPr>
              <w:t xml:space="preserve"> peste 100 de milioane alegători, reprezentând aproape 40-50% din numărul total de participanți.</w:t>
            </w:r>
            <w:r w:rsidRPr="00B26C9D">
              <w:rPr>
                <w:rFonts w:ascii="Times New Roman" w:hAnsi="Times New Roman" w:cs="Times New Roman"/>
                <w:bCs/>
                <w:sz w:val="24"/>
                <w:szCs w:val="24"/>
              </w:rPr>
              <w:t xml:space="preserve"> Deși </w:t>
            </w:r>
            <w:r w:rsidRPr="007E6A86">
              <w:rPr>
                <w:rFonts w:ascii="Times New Roman" w:hAnsi="Times New Roman" w:cs="Times New Roman"/>
                <w:b/>
                <w:bCs/>
                <w:sz w:val="24"/>
                <w:szCs w:val="24"/>
              </w:rPr>
              <w:t>alegerile din SUA nu au fost organizate perfect</w:t>
            </w:r>
            <w:r w:rsidRPr="00B26C9D">
              <w:rPr>
                <w:rFonts w:ascii="Times New Roman" w:hAnsi="Times New Roman" w:cs="Times New Roman"/>
                <w:bCs/>
                <w:sz w:val="24"/>
                <w:szCs w:val="24"/>
              </w:rPr>
              <w:t xml:space="preserve">, autoritățile competente au învățat din provocările logistice și </w:t>
            </w:r>
            <w:r w:rsidRPr="00B26C9D">
              <w:rPr>
                <w:rFonts w:ascii="Times New Roman" w:hAnsi="Times New Roman" w:cs="Times New Roman"/>
                <w:bCs/>
                <w:sz w:val="24"/>
                <w:szCs w:val="24"/>
              </w:rPr>
              <w:lastRenderedPageBreak/>
              <w:t>instituționale pe care pandemia le-a ridicat, iar cetățenii și-au putut exprima dreptul constituțional într-un număr foarte mare.</w:t>
            </w:r>
            <w:r>
              <w:rPr>
                <w:rFonts w:ascii="Times New Roman" w:hAnsi="Times New Roman" w:cs="Times New Roman"/>
                <w:bCs/>
                <w:sz w:val="24"/>
                <w:szCs w:val="24"/>
              </w:rPr>
              <w:t xml:space="preserve"> </w:t>
            </w:r>
            <w:r>
              <w:rPr>
                <w:rFonts w:ascii="Times New Roman" w:hAnsi="Times New Roman" w:cs="Times New Roman"/>
                <w:b/>
                <w:bCs/>
                <w:sz w:val="24"/>
                <w:szCs w:val="24"/>
              </w:rPr>
              <w:t>(Benjamin Hovland, p</w:t>
            </w:r>
            <w:r w:rsidRPr="00C84DA3">
              <w:rPr>
                <w:rFonts w:ascii="Times New Roman" w:hAnsi="Times New Roman" w:cs="Times New Roman"/>
                <w:b/>
                <w:bCs/>
                <w:sz w:val="24"/>
                <w:szCs w:val="24"/>
              </w:rPr>
              <w:t>reședintele Comisiei de Asistență Electorală a SUA)</w:t>
            </w:r>
          </w:p>
          <w:p w14:paraId="18A1AA5C" w14:textId="77777777" w:rsidR="005D251C" w:rsidRPr="00B26C9D" w:rsidRDefault="005D251C" w:rsidP="004D085B">
            <w:pPr>
              <w:pStyle w:val="ListParagraph"/>
              <w:rPr>
                <w:rFonts w:ascii="Times New Roman" w:hAnsi="Times New Roman" w:cs="Times New Roman"/>
                <w:b/>
                <w:bCs/>
                <w:sz w:val="24"/>
                <w:szCs w:val="24"/>
              </w:rPr>
            </w:pPr>
          </w:p>
          <w:p w14:paraId="0D115322" w14:textId="77777777" w:rsidR="005D251C" w:rsidRPr="00B26C9D" w:rsidRDefault="005D251C" w:rsidP="005D251C">
            <w:pPr>
              <w:pStyle w:val="ListParagraph"/>
              <w:numPr>
                <w:ilvl w:val="0"/>
                <w:numId w:val="3"/>
              </w:numPr>
              <w:spacing w:after="0" w:line="240" w:lineRule="auto"/>
              <w:jc w:val="both"/>
              <w:rPr>
                <w:rFonts w:ascii="Times New Roman" w:hAnsi="Times New Roman" w:cs="Times New Roman"/>
                <w:b/>
                <w:bCs/>
                <w:sz w:val="24"/>
                <w:szCs w:val="24"/>
              </w:rPr>
            </w:pPr>
            <w:r w:rsidRPr="00B26C9D">
              <w:rPr>
                <w:rFonts w:ascii="Times New Roman" w:hAnsi="Times New Roman" w:cs="Times New Roman"/>
                <w:bCs/>
                <w:sz w:val="24"/>
                <w:szCs w:val="24"/>
              </w:rPr>
              <w:t>Alegerile din Rusia de anul acest au fost reglementate și de două legi federale care cuprindeau, pe de-o parte condițiile speciale sanitare și regulile de protecție</w:t>
            </w:r>
            <w:r>
              <w:rPr>
                <w:rFonts w:ascii="Times New Roman" w:hAnsi="Times New Roman" w:cs="Times New Roman"/>
                <w:bCs/>
                <w:sz w:val="24"/>
                <w:szCs w:val="24"/>
              </w:rPr>
              <w:t xml:space="preserve"> socială</w:t>
            </w:r>
            <w:r w:rsidRPr="00B26C9D">
              <w:rPr>
                <w:rFonts w:ascii="Times New Roman" w:hAnsi="Times New Roman" w:cs="Times New Roman"/>
                <w:bCs/>
                <w:sz w:val="24"/>
                <w:szCs w:val="24"/>
              </w:rPr>
              <w:t xml:space="preserve"> (</w:t>
            </w:r>
            <w:r w:rsidRPr="00B26C9D">
              <w:rPr>
                <w:rFonts w:ascii="Times New Roman" w:hAnsi="Times New Roman" w:cs="Times New Roman"/>
                <w:bCs/>
                <w:i/>
                <w:sz w:val="24"/>
                <w:szCs w:val="24"/>
              </w:rPr>
              <w:t>e.g.</w:t>
            </w:r>
            <w:r w:rsidRPr="00B26C9D">
              <w:rPr>
                <w:rFonts w:ascii="Times New Roman" w:hAnsi="Times New Roman" w:cs="Times New Roman"/>
                <w:bCs/>
                <w:sz w:val="24"/>
                <w:szCs w:val="24"/>
              </w:rPr>
              <w:t xml:space="preserve"> purtarea măștii, dezinfectarea, aerisirea secțiilor de votare și distanțarea socială </w:t>
            </w:r>
            <w:r w:rsidRPr="007E6A86">
              <w:rPr>
                <w:rFonts w:ascii="Times New Roman" w:hAnsi="Times New Roman" w:cs="Times New Roman"/>
                <w:bCs/>
                <w:i/>
                <w:sz w:val="24"/>
                <w:szCs w:val="24"/>
              </w:rPr>
              <w:t>etc</w:t>
            </w:r>
            <w:r w:rsidRPr="00B26C9D">
              <w:rPr>
                <w:rFonts w:ascii="Times New Roman" w:hAnsi="Times New Roman" w:cs="Times New Roman"/>
                <w:bCs/>
                <w:sz w:val="24"/>
                <w:szCs w:val="24"/>
              </w:rPr>
              <w:t>), iar pe de cealaltă parte</w:t>
            </w:r>
            <w:r>
              <w:rPr>
                <w:rFonts w:ascii="Times New Roman" w:hAnsi="Times New Roman" w:cs="Times New Roman"/>
                <w:bCs/>
                <w:sz w:val="24"/>
                <w:szCs w:val="24"/>
              </w:rPr>
              <w:t>,</w:t>
            </w:r>
            <w:r w:rsidRPr="00B26C9D">
              <w:rPr>
                <w:rFonts w:ascii="Times New Roman" w:hAnsi="Times New Roman" w:cs="Times New Roman"/>
                <w:bCs/>
                <w:sz w:val="24"/>
                <w:szCs w:val="24"/>
              </w:rPr>
              <w:t xml:space="preserve"> mo</w:t>
            </w:r>
            <w:r>
              <w:rPr>
                <w:rFonts w:ascii="Times New Roman" w:hAnsi="Times New Roman" w:cs="Times New Roman"/>
                <w:bCs/>
                <w:sz w:val="24"/>
                <w:szCs w:val="24"/>
              </w:rPr>
              <w:t xml:space="preserve">dalitățile alternative de vot </w:t>
            </w:r>
            <w:r w:rsidRPr="007E6A86">
              <w:rPr>
                <w:rFonts w:ascii="Times New Roman" w:hAnsi="Times New Roman" w:cs="Times New Roman"/>
                <w:b/>
                <w:bCs/>
                <w:sz w:val="24"/>
                <w:szCs w:val="24"/>
              </w:rPr>
              <w:t>(votul anticipat pe o perioadă de 3 zile, votul electronic în Moscova, Kursk și Novgorod, dar și alte aranjamente particulare în funcție de specificul regiunilor din Federația Rusă)</w:t>
            </w:r>
            <w:r w:rsidRPr="00B26C9D">
              <w:rPr>
                <w:rFonts w:ascii="Times New Roman" w:hAnsi="Times New Roman" w:cs="Times New Roman"/>
                <w:bCs/>
                <w:sz w:val="24"/>
                <w:szCs w:val="24"/>
              </w:rPr>
              <w:t>. Dacă situația epidemiologică se va schimba și numărul de infectări va sc</w:t>
            </w:r>
            <w:r>
              <w:rPr>
                <w:rFonts w:ascii="Times New Roman" w:hAnsi="Times New Roman" w:cs="Times New Roman"/>
                <w:bCs/>
                <w:sz w:val="24"/>
                <w:szCs w:val="24"/>
              </w:rPr>
              <w:t xml:space="preserve">ădea, alegerile pentru </w:t>
            </w:r>
            <w:r w:rsidRPr="007E6A86">
              <w:rPr>
                <w:rFonts w:ascii="Times New Roman" w:hAnsi="Times New Roman" w:cs="Times New Roman"/>
                <w:b/>
                <w:bCs/>
                <w:sz w:val="24"/>
                <w:szCs w:val="24"/>
              </w:rPr>
              <w:t>Duma de Stat din anul 2021 vor fi organizate într-o singură zi</w:t>
            </w:r>
            <w:r w:rsidRPr="00B26C9D">
              <w:rPr>
                <w:rFonts w:ascii="Times New Roman" w:hAnsi="Times New Roman" w:cs="Times New Roman"/>
                <w:bCs/>
                <w:sz w:val="24"/>
                <w:szCs w:val="24"/>
              </w:rPr>
              <w:t>, motivul invocat fiind cel legat de implicațiile bugetare semnificative</w:t>
            </w:r>
            <w:r>
              <w:rPr>
                <w:rFonts w:ascii="Times New Roman" w:hAnsi="Times New Roman" w:cs="Times New Roman"/>
                <w:bCs/>
                <w:sz w:val="24"/>
                <w:szCs w:val="24"/>
              </w:rPr>
              <w:t xml:space="preserve"> pe care votul anticipat le generează</w:t>
            </w:r>
            <w:r w:rsidRPr="00B26C9D">
              <w:rPr>
                <w:rFonts w:ascii="Times New Roman" w:hAnsi="Times New Roman" w:cs="Times New Roman"/>
                <w:bCs/>
                <w:sz w:val="24"/>
                <w:szCs w:val="24"/>
              </w:rPr>
              <w:t xml:space="preserve">. </w:t>
            </w:r>
            <w:r w:rsidRPr="00C84DA3">
              <w:rPr>
                <w:rFonts w:ascii="Times New Roman" w:hAnsi="Times New Roman" w:cs="Times New Roman"/>
                <w:b/>
                <w:bCs/>
                <w:sz w:val="24"/>
                <w:szCs w:val="24"/>
              </w:rPr>
              <w:t>(Vladimir Grachev, șef adjunct al Comisiei Electora</w:t>
            </w:r>
            <w:r>
              <w:rPr>
                <w:rFonts w:ascii="Times New Roman" w:hAnsi="Times New Roman" w:cs="Times New Roman"/>
                <w:b/>
                <w:bCs/>
                <w:sz w:val="24"/>
                <w:szCs w:val="24"/>
              </w:rPr>
              <w:t>le Centrale din Federația Rusă)</w:t>
            </w:r>
          </w:p>
          <w:p w14:paraId="6CAEEC4E" w14:textId="77777777" w:rsidR="005D251C" w:rsidRPr="00B26C9D" w:rsidRDefault="005D251C" w:rsidP="004D085B">
            <w:pPr>
              <w:pStyle w:val="ListParagraph"/>
              <w:rPr>
                <w:rFonts w:ascii="Times New Roman" w:hAnsi="Times New Roman" w:cs="Times New Roman"/>
                <w:b/>
                <w:bCs/>
                <w:sz w:val="24"/>
                <w:szCs w:val="24"/>
              </w:rPr>
            </w:pPr>
          </w:p>
          <w:p w14:paraId="0DAC6BF1" w14:textId="77777777" w:rsidR="005D251C" w:rsidRPr="00B26C9D" w:rsidRDefault="005D251C" w:rsidP="005D251C">
            <w:pPr>
              <w:pStyle w:val="ListParagraph"/>
              <w:numPr>
                <w:ilvl w:val="0"/>
                <w:numId w:val="3"/>
              </w:numPr>
              <w:spacing w:line="240" w:lineRule="auto"/>
              <w:jc w:val="both"/>
              <w:rPr>
                <w:rFonts w:ascii="Times New Roman" w:hAnsi="Times New Roman" w:cs="Times New Roman"/>
                <w:b/>
                <w:bCs/>
                <w:sz w:val="24"/>
                <w:szCs w:val="24"/>
              </w:rPr>
            </w:pPr>
            <w:r>
              <w:rPr>
                <w:rFonts w:ascii="Times New Roman" w:hAnsi="Times New Roman" w:cs="Times New Roman"/>
                <w:bCs/>
                <w:sz w:val="24"/>
                <w:szCs w:val="24"/>
              </w:rPr>
              <w:t>Restricțiile impuse de pandemia de COVID-19</w:t>
            </w:r>
            <w:r w:rsidRPr="00B26C9D">
              <w:rPr>
                <w:rFonts w:ascii="Times New Roman" w:hAnsi="Times New Roman" w:cs="Times New Roman"/>
                <w:bCs/>
                <w:sz w:val="24"/>
                <w:szCs w:val="24"/>
              </w:rPr>
              <w:t xml:space="preserve"> au determinat autoritățile de la Varșovia </w:t>
            </w:r>
            <w:r w:rsidRPr="007E6A86">
              <w:rPr>
                <w:rFonts w:ascii="Times New Roman" w:hAnsi="Times New Roman" w:cs="Times New Roman"/>
                <w:b/>
                <w:bCs/>
                <w:sz w:val="24"/>
                <w:szCs w:val="24"/>
              </w:rPr>
              <w:t>să reconsidere utilitatea și importanța votului prin corespondență și să accepte modalități alternative de vot</w:t>
            </w:r>
            <w:r w:rsidRPr="00B26C9D">
              <w:rPr>
                <w:rFonts w:ascii="Times New Roman" w:hAnsi="Times New Roman" w:cs="Times New Roman"/>
                <w:bCs/>
                <w:sz w:val="24"/>
                <w:szCs w:val="24"/>
              </w:rPr>
              <w:t xml:space="preserve">. La 31 martie a.c., printr-un amendament la Codul Electoral, cetățenii polonezi care erau în carantină/în izolare sau aveau peste 60 de ani au putut vota prin corespondență, iar limita de vârstă la votul prin împuternicit a scăzut tot la 60 de ani. Ulterior, înainte de alegeri, un nou </w:t>
            </w:r>
            <w:r w:rsidRPr="007E6A86">
              <w:rPr>
                <w:rFonts w:ascii="Times New Roman" w:hAnsi="Times New Roman" w:cs="Times New Roman"/>
                <w:b/>
                <w:bCs/>
                <w:sz w:val="24"/>
                <w:szCs w:val="24"/>
              </w:rPr>
              <w:t>amendament a fost stabilit prin are se reglementa votul prin corespondență pentru toți cetățenii din țară sau din diaspora</w:t>
            </w:r>
            <w:r w:rsidRPr="00B26C9D">
              <w:rPr>
                <w:rFonts w:ascii="Times New Roman" w:hAnsi="Times New Roman" w:cs="Times New Roman"/>
                <w:bCs/>
                <w:sz w:val="24"/>
                <w:szCs w:val="24"/>
              </w:rPr>
              <w:t>. Chiar dacă au exista</w:t>
            </w:r>
            <w:r>
              <w:rPr>
                <w:rFonts w:ascii="Times New Roman" w:hAnsi="Times New Roman" w:cs="Times New Roman"/>
                <w:bCs/>
                <w:sz w:val="24"/>
                <w:szCs w:val="24"/>
              </w:rPr>
              <w:t>t</w:t>
            </w:r>
            <w:r w:rsidRPr="00B26C9D">
              <w:rPr>
                <w:rFonts w:ascii="Times New Roman" w:hAnsi="Times New Roman" w:cs="Times New Roman"/>
                <w:bCs/>
                <w:sz w:val="24"/>
                <w:szCs w:val="24"/>
              </w:rPr>
              <w:t xml:space="preserve"> reglementări bine definite despre mai multe moduri </w:t>
            </w:r>
            <w:r>
              <w:rPr>
                <w:rFonts w:ascii="Times New Roman" w:hAnsi="Times New Roman" w:cs="Times New Roman"/>
                <w:bCs/>
                <w:sz w:val="24"/>
                <w:szCs w:val="24"/>
              </w:rPr>
              <w:t>de a-și exprima preferințele politice</w:t>
            </w:r>
            <w:r w:rsidRPr="00B26C9D">
              <w:rPr>
                <w:rFonts w:ascii="Times New Roman" w:hAnsi="Times New Roman" w:cs="Times New Roman"/>
                <w:bCs/>
                <w:sz w:val="24"/>
                <w:szCs w:val="24"/>
              </w:rPr>
              <w:t>, cetățenii polonezi au continuat să folosească metoda tradițională cu buletine de vot tipărite și cu prezența fizică în secțiile de votare</w:t>
            </w:r>
            <w:r>
              <w:rPr>
                <w:rFonts w:ascii="Times New Roman" w:hAnsi="Times New Roman" w:cs="Times New Roman"/>
                <w:bCs/>
                <w:sz w:val="24"/>
                <w:szCs w:val="24"/>
              </w:rPr>
              <w:t xml:space="preserve">. </w:t>
            </w:r>
            <w:r>
              <w:rPr>
                <w:rFonts w:ascii="Times New Roman" w:hAnsi="Times New Roman" w:cs="Times New Roman"/>
                <w:b/>
                <w:bCs/>
                <w:sz w:val="24"/>
                <w:szCs w:val="24"/>
              </w:rPr>
              <w:t>(Robert Lech, e</w:t>
            </w:r>
            <w:r w:rsidRPr="00C84DA3">
              <w:rPr>
                <w:rFonts w:ascii="Times New Roman" w:hAnsi="Times New Roman" w:cs="Times New Roman"/>
                <w:b/>
                <w:bCs/>
                <w:sz w:val="24"/>
                <w:szCs w:val="24"/>
              </w:rPr>
              <w:t>xpert, Polit</w:t>
            </w:r>
            <w:r>
              <w:rPr>
                <w:rFonts w:ascii="Times New Roman" w:hAnsi="Times New Roman" w:cs="Times New Roman"/>
                <w:b/>
                <w:bCs/>
                <w:sz w:val="24"/>
                <w:szCs w:val="24"/>
              </w:rPr>
              <w:t xml:space="preserve">ical Accountability Foundation din </w:t>
            </w:r>
            <w:r w:rsidRPr="00C84DA3">
              <w:rPr>
                <w:rFonts w:ascii="Times New Roman" w:hAnsi="Times New Roman" w:cs="Times New Roman"/>
                <w:b/>
                <w:bCs/>
                <w:sz w:val="24"/>
                <w:szCs w:val="24"/>
              </w:rPr>
              <w:t>Polonia)</w:t>
            </w:r>
          </w:p>
        </w:tc>
      </w:tr>
    </w:tbl>
    <w:p w14:paraId="191D37F9" w14:textId="77777777" w:rsidR="005D251C" w:rsidRPr="00B26C9D" w:rsidRDefault="005D251C" w:rsidP="005D251C">
      <w:pPr>
        <w:spacing w:after="0" w:line="240" w:lineRule="auto"/>
        <w:jc w:val="both"/>
        <w:rPr>
          <w:rFonts w:ascii="Times New Roman" w:hAnsi="Times New Roman" w:cs="Times New Roman"/>
          <w:b/>
          <w:bCs/>
          <w:sz w:val="24"/>
          <w:szCs w:val="24"/>
        </w:rPr>
      </w:pPr>
    </w:p>
    <w:p w14:paraId="10F91291" w14:textId="77777777" w:rsidR="005D251C" w:rsidRPr="00B26C9D" w:rsidRDefault="005D251C" w:rsidP="005D251C">
      <w:pPr>
        <w:spacing w:line="240" w:lineRule="auto"/>
        <w:jc w:val="both"/>
        <w:rPr>
          <w:rFonts w:ascii="Times New Roman" w:hAnsi="Times New Roman" w:cs="Times New Roman"/>
          <w:b/>
          <w:bCs/>
          <w:sz w:val="24"/>
          <w:szCs w:val="24"/>
        </w:rPr>
      </w:pPr>
    </w:p>
    <w:p w14:paraId="3E4A069D" w14:textId="77777777" w:rsidR="005D251C" w:rsidRPr="00B26C9D" w:rsidRDefault="005D251C" w:rsidP="005D251C">
      <w:pPr>
        <w:spacing w:line="240" w:lineRule="auto"/>
        <w:jc w:val="both"/>
        <w:rPr>
          <w:rFonts w:ascii="Times New Roman" w:hAnsi="Times New Roman" w:cs="Times New Roman"/>
          <w:b/>
          <w:bCs/>
          <w:sz w:val="24"/>
          <w:szCs w:val="24"/>
        </w:rPr>
      </w:pPr>
    </w:p>
    <w:p w14:paraId="38EC88E1" w14:textId="77777777" w:rsidR="005D251C" w:rsidRPr="00B26C9D" w:rsidRDefault="005D251C" w:rsidP="005D251C">
      <w:pPr>
        <w:spacing w:after="0" w:line="240" w:lineRule="auto"/>
        <w:ind w:firstLine="708"/>
        <w:jc w:val="both"/>
        <w:rPr>
          <w:rFonts w:ascii="Times New Roman" w:hAnsi="Times New Roman" w:cs="Times New Roman"/>
          <w:bCs/>
          <w:sz w:val="24"/>
          <w:szCs w:val="24"/>
        </w:rPr>
      </w:pPr>
    </w:p>
    <w:p w14:paraId="654C0364" w14:textId="77777777" w:rsidR="005D251C" w:rsidRPr="00B26C9D" w:rsidRDefault="005D251C" w:rsidP="005D251C">
      <w:pPr>
        <w:spacing w:after="0" w:line="240" w:lineRule="auto"/>
        <w:ind w:firstLine="708"/>
        <w:jc w:val="both"/>
        <w:rPr>
          <w:rFonts w:ascii="Times New Roman" w:hAnsi="Times New Roman" w:cs="Times New Roman"/>
          <w:b/>
          <w:sz w:val="24"/>
          <w:szCs w:val="24"/>
        </w:rPr>
      </w:pPr>
    </w:p>
    <w:p w14:paraId="79E5F380" w14:textId="77777777" w:rsidR="00F434DA" w:rsidRPr="005D251C" w:rsidRDefault="00F434DA" w:rsidP="005D251C"/>
    <w:sectPr w:rsidR="00F434DA" w:rsidRPr="005D251C" w:rsidSect="00370F4C">
      <w:headerReference w:type="default" r:id="rId7"/>
      <w:footerReference w:type="default" r:id="rId8"/>
      <w:pgSz w:w="12240" w:h="15840"/>
      <w:pgMar w:top="2269" w:right="1440" w:bottom="1134" w:left="1440"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52484" w14:textId="77777777" w:rsidR="00DC5E59" w:rsidRDefault="00DC5E59" w:rsidP="00490E15">
      <w:pPr>
        <w:spacing w:after="0" w:line="240" w:lineRule="auto"/>
      </w:pPr>
      <w:r>
        <w:separator/>
      </w:r>
    </w:p>
  </w:endnote>
  <w:endnote w:type="continuationSeparator" w:id="0">
    <w:p w14:paraId="29B41654" w14:textId="77777777" w:rsidR="00DC5E59" w:rsidRDefault="00DC5E59"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600E" w14:textId="5FA04B2D" w:rsidR="00370F4C" w:rsidRDefault="008855B9" w:rsidP="00370F4C">
    <w:pPr>
      <w:pStyle w:val="Footer"/>
      <w:jc w:val="center"/>
      <w:rPr>
        <w:color w:val="1E2D4E"/>
      </w:rPr>
    </w:pPr>
    <w:r w:rsidRPr="00370F4C">
      <w:rPr>
        <w:noProof/>
        <w:color w:val="1E2D4E"/>
      </w:rPr>
      <mc:AlternateContent>
        <mc:Choice Requires="wps">
          <w:drawing>
            <wp:anchor distT="0" distB="0" distL="114300" distR="114300" simplePos="0" relativeHeight="251661824" behindDoc="0" locked="0" layoutInCell="1" allowOverlap="1" wp14:anchorId="7821001E" wp14:editId="6934DF46">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BA645" id="Straight Connector 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DTWEjQ2wAAAAgBAAAPAAAAZHJzL2Rvd25yZXYueG1sTI/NTsMwEITvSLyDtUjc&#10;qE0EURviVFUkuMCFEu5uvE2ixOsQO214exZxoKf9mdHst/l2cYM44RQ6TxruVwoEUu1tR42G6uP5&#10;bg0iREPWDJ5QwzcG2BbXV7nJrD/TO572sREcQiEzGtoYx0zKULfoTFj5EYm1o5+ciTxOjbSTOXO4&#10;G2SiVCqd6YgvtGbEssW6389OQ/M2v36FY987+ZKqcvdZlelDpfXtzbJ7AhFxif9m+MVndCiY6eBn&#10;skEMGjaPKTs1JIor6+tkw83hbyGLXF4+UPwAAAD//wMAUEsBAi0AFAAGAAgAAAAhALaDOJL+AAAA&#10;4QEAABMAAAAAAAAAAAAAAAAAAAAAAFtDb250ZW50X1R5cGVzXS54bWxQSwECLQAUAAYACAAAACEA&#10;OP0h/9YAAACUAQAACwAAAAAAAAAAAAAAAAAvAQAAX3JlbHMvLnJlbHNQSwECLQAUAAYACAAAACEA&#10;IZ/CJ94BAAAEBAAADgAAAAAAAAAAAAAAAAAuAgAAZHJzL2Uyb0RvYy54bWxQSwECLQAUAAYACAAA&#10;ACEA01hI0NsAAAAIAQAADwAAAAAAAAAAAAAAAAA4BAAAZHJzL2Rvd25yZXYueG1sUEsFBgAAAAAE&#10;AAQA8wAAAEAFAAAAAA==&#10;" strokecolor="#1e2d4e" strokeweight="1.5pt"/>
          </w:pict>
        </mc:Fallback>
      </mc:AlternateContent>
    </w:r>
  </w:p>
  <w:p w14:paraId="6678E360" w14:textId="71EE5784" w:rsidR="009909CD" w:rsidRPr="00370F4C" w:rsidRDefault="009909CD" w:rsidP="00370F4C">
    <w:pPr>
      <w:pStyle w:val="Footer"/>
      <w:jc w:val="center"/>
      <w:rPr>
        <w:color w:val="1E2D4E"/>
      </w:rPr>
    </w:pPr>
    <w:r w:rsidRPr="00370F4C">
      <w:rPr>
        <w:color w:val="1E2D4E"/>
      </w:rPr>
      <w:t>Str. Stavropoleos, nr. 6, Bucureşti, Sector 3, 030084</w:t>
    </w:r>
  </w:p>
  <w:p w14:paraId="46B7D4E8" w14:textId="77777777" w:rsidR="009909CD" w:rsidRPr="00370F4C" w:rsidRDefault="009909CD" w:rsidP="00370F4C">
    <w:pPr>
      <w:pStyle w:val="Footer"/>
      <w:jc w:val="center"/>
      <w:rPr>
        <w:color w:val="1E2D4E"/>
      </w:rPr>
    </w:pPr>
    <w:r w:rsidRPr="00370F4C">
      <w:rPr>
        <w:color w:val="1E2D4E"/>
      </w:rPr>
      <w:t>Telefon: 021.310.07.69, fax: 021.310.13.86</w:t>
    </w:r>
  </w:p>
  <w:p w14:paraId="156FABDD" w14:textId="77777777" w:rsidR="009909CD" w:rsidRPr="00F434DA" w:rsidRDefault="009909CD" w:rsidP="00370F4C">
    <w:pPr>
      <w:pStyle w:val="Footer"/>
      <w:jc w:val="center"/>
      <w:rPr>
        <w:color w:val="1E2D4E"/>
        <w:lang w:val="fr-FR"/>
      </w:rPr>
    </w:pPr>
    <w:r w:rsidRPr="00F434DA">
      <w:rPr>
        <w:color w:val="1E2D4E"/>
        <w:lang w:val="fr-FR"/>
      </w:rPr>
      <w:t>www.roaep.ro, e-mail: registratura@roaep.ro</w:t>
    </w:r>
  </w:p>
  <w:p w14:paraId="2EE2DBF0" w14:textId="1178E86A" w:rsidR="009909CD" w:rsidRPr="00F434DA" w:rsidRDefault="009909CD" w:rsidP="009909CD">
    <w:pPr>
      <w:pStyle w:val="Footer"/>
      <w:tabs>
        <w:tab w:val="clear" w:pos="4513"/>
        <w:tab w:val="clear" w:pos="9026"/>
        <w:tab w:val="left" w:pos="2580"/>
      </w:tabs>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DC300" w14:textId="77777777" w:rsidR="00DC5E59" w:rsidRDefault="00DC5E59" w:rsidP="00490E15">
      <w:pPr>
        <w:spacing w:after="0" w:line="240" w:lineRule="auto"/>
      </w:pPr>
      <w:r>
        <w:separator/>
      </w:r>
    </w:p>
  </w:footnote>
  <w:footnote w:type="continuationSeparator" w:id="0">
    <w:p w14:paraId="29EED048" w14:textId="77777777" w:rsidR="00DC5E59" w:rsidRDefault="00DC5E59"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D503E" w14:textId="6D21D5E5" w:rsidR="00490E15" w:rsidRPr="00490E15" w:rsidRDefault="00490E15" w:rsidP="00490E15">
    <w:pPr>
      <w:pStyle w:val="Header"/>
    </w:pPr>
    <w:r>
      <w:rPr>
        <w:noProof/>
      </w:rPr>
      <w:drawing>
        <wp:anchor distT="0" distB="0" distL="114300" distR="114300" simplePos="0" relativeHeight="251657728" behindDoc="0" locked="0" layoutInCell="1" allowOverlap="1" wp14:anchorId="4617ABA6" wp14:editId="3C7434ED">
          <wp:simplePos x="0" y="0"/>
          <wp:positionH relativeFrom="margin">
            <wp:posOffset>-400050</wp:posOffset>
          </wp:positionH>
          <wp:positionV relativeFrom="paragraph">
            <wp:posOffset>-278130</wp:posOffset>
          </wp:positionV>
          <wp:extent cx="6809740" cy="1132840"/>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70777"/>
    <w:multiLevelType w:val="hybridMultilevel"/>
    <w:tmpl w:val="1F6018B4"/>
    <w:lvl w:ilvl="0" w:tplc="0409000F">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 w15:restartNumberingAfterBreak="0">
    <w:nsid w:val="3A3D01CA"/>
    <w:multiLevelType w:val="hybridMultilevel"/>
    <w:tmpl w:val="950A1D6A"/>
    <w:lvl w:ilvl="0" w:tplc="04090003">
      <w:start w:val="1"/>
      <w:numFmt w:val="bullet"/>
      <w:lvlText w:val="o"/>
      <w:lvlJc w:val="left"/>
      <w:pPr>
        <w:ind w:left="1070" w:hanging="360"/>
      </w:pPr>
      <w:rPr>
        <w:rFonts w:ascii="Courier New" w:hAnsi="Courier New" w:cs="Courier New" w:hint="default"/>
      </w:rPr>
    </w:lvl>
    <w:lvl w:ilvl="1" w:tplc="04180003" w:tentative="1">
      <w:start w:val="1"/>
      <w:numFmt w:val="bullet"/>
      <w:lvlText w:val="o"/>
      <w:lvlJc w:val="left"/>
      <w:pPr>
        <w:ind w:left="1790" w:hanging="360"/>
      </w:pPr>
      <w:rPr>
        <w:rFonts w:ascii="Courier New" w:hAnsi="Courier New" w:cs="Courier New" w:hint="default"/>
      </w:rPr>
    </w:lvl>
    <w:lvl w:ilvl="2" w:tplc="04180005" w:tentative="1">
      <w:start w:val="1"/>
      <w:numFmt w:val="bullet"/>
      <w:lvlText w:val=""/>
      <w:lvlJc w:val="left"/>
      <w:pPr>
        <w:ind w:left="2510" w:hanging="360"/>
      </w:pPr>
      <w:rPr>
        <w:rFonts w:ascii="Wingdings" w:hAnsi="Wingdings" w:hint="default"/>
      </w:rPr>
    </w:lvl>
    <w:lvl w:ilvl="3" w:tplc="04180001" w:tentative="1">
      <w:start w:val="1"/>
      <w:numFmt w:val="bullet"/>
      <w:lvlText w:val=""/>
      <w:lvlJc w:val="left"/>
      <w:pPr>
        <w:ind w:left="3230" w:hanging="360"/>
      </w:pPr>
      <w:rPr>
        <w:rFonts w:ascii="Symbol" w:hAnsi="Symbol" w:hint="default"/>
      </w:rPr>
    </w:lvl>
    <w:lvl w:ilvl="4" w:tplc="04180003" w:tentative="1">
      <w:start w:val="1"/>
      <w:numFmt w:val="bullet"/>
      <w:lvlText w:val="o"/>
      <w:lvlJc w:val="left"/>
      <w:pPr>
        <w:ind w:left="3950" w:hanging="360"/>
      </w:pPr>
      <w:rPr>
        <w:rFonts w:ascii="Courier New" w:hAnsi="Courier New" w:cs="Courier New" w:hint="default"/>
      </w:rPr>
    </w:lvl>
    <w:lvl w:ilvl="5" w:tplc="04180005" w:tentative="1">
      <w:start w:val="1"/>
      <w:numFmt w:val="bullet"/>
      <w:lvlText w:val=""/>
      <w:lvlJc w:val="left"/>
      <w:pPr>
        <w:ind w:left="4670" w:hanging="360"/>
      </w:pPr>
      <w:rPr>
        <w:rFonts w:ascii="Wingdings" w:hAnsi="Wingdings" w:hint="default"/>
      </w:rPr>
    </w:lvl>
    <w:lvl w:ilvl="6" w:tplc="04180001" w:tentative="1">
      <w:start w:val="1"/>
      <w:numFmt w:val="bullet"/>
      <w:lvlText w:val=""/>
      <w:lvlJc w:val="left"/>
      <w:pPr>
        <w:ind w:left="5390" w:hanging="360"/>
      </w:pPr>
      <w:rPr>
        <w:rFonts w:ascii="Symbol" w:hAnsi="Symbol" w:hint="default"/>
      </w:rPr>
    </w:lvl>
    <w:lvl w:ilvl="7" w:tplc="04180003" w:tentative="1">
      <w:start w:val="1"/>
      <w:numFmt w:val="bullet"/>
      <w:lvlText w:val="o"/>
      <w:lvlJc w:val="left"/>
      <w:pPr>
        <w:ind w:left="6110" w:hanging="360"/>
      </w:pPr>
      <w:rPr>
        <w:rFonts w:ascii="Courier New" w:hAnsi="Courier New" w:cs="Courier New" w:hint="default"/>
      </w:rPr>
    </w:lvl>
    <w:lvl w:ilvl="8" w:tplc="04180005" w:tentative="1">
      <w:start w:val="1"/>
      <w:numFmt w:val="bullet"/>
      <w:lvlText w:val=""/>
      <w:lvlJc w:val="left"/>
      <w:pPr>
        <w:ind w:left="6830" w:hanging="360"/>
      </w:pPr>
      <w:rPr>
        <w:rFonts w:ascii="Wingdings" w:hAnsi="Wingdings" w:hint="default"/>
      </w:rPr>
    </w:lvl>
  </w:abstractNum>
  <w:abstractNum w:abstractNumId="2" w15:restartNumberingAfterBreak="0">
    <w:nsid w:val="4A7C3A32"/>
    <w:multiLevelType w:val="hybridMultilevel"/>
    <w:tmpl w:val="A2BC7A1A"/>
    <w:lvl w:ilvl="0" w:tplc="04090003">
      <w:start w:val="1"/>
      <w:numFmt w:val="bullet"/>
      <w:lvlText w:val="o"/>
      <w:lvlJc w:val="left"/>
      <w:pPr>
        <w:ind w:left="1070" w:hanging="360"/>
      </w:pPr>
      <w:rPr>
        <w:rFonts w:ascii="Courier New" w:hAnsi="Courier New" w:cs="Courier New" w:hint="default"/>
      </w:rPr>
    </w:lvl>
    <w:lvl w:ilvl="1" w:tplc="04180003" w:tentative="1">
      <w:start w:val="1"/>
      <w:numFmt w:val="bullet"/>
      <w:lvlText w:val="o"/>
      <w:lvlJc w:val="left"/>
      <w:pPr>
        <w:ind w:left="1790" w:hanging="360"/>
      </w:pPr>
      <w:rPr>
        <w:rFonts w:ascii="Courier New" w:hAnsi="Courier New" w:cs="Courier New" w:hint="default"/>
      </w:rPr>
    </w:lvl>
    <w:lvl w:ilvl="2" w:tplc="04180005" w:tentative="1">
      <w:start w:val="1"/>
      <w:numFmt w:val="bullet"/>
      <w:lvlText w:val=""/>
      <w:lvlJc w:val="left"/>
      <w:pPr>
        <w:ind w:left="2510" w:hanging="360"/>
      </w:pPr>
      <w:rPr>
        <w:rFonts w:ascii="Wingdings" w:hAnsi="Wingdings" w:hint="default"/>
      </w:rPr>
    </w:lvl>
    <w:lvl w:ilvl="3" w:tplc="04180001" w:tentative="1">
      <w:start w:val="1"/>
      <w:numFmt w:val="bullet"/>
      <w:lvlText w:val=""/>
      <w:lvlJc w:val="left"/>
      <w:pPr>
        <w:ind w:left="3230" w:hanging="360"/>
      </w:pPr>
      <w:rPr>
        <w:rFonts w:ascii="Symbol" w:hAnsi="Symbol" w:hint="default"/>
      </w:rPr>
    </w:lvl>
    <w:lvl w:ilvl="4" w:tplc="04180003" w:tentative="1">
      <w:start w:val="1"/>
      <w:numFmt w:val="bullet"/>
      <w:lvlText w:val="o"/>
      <w:lvlJc w:val="left"/>
      <w:pPr>
        <w:ind w:left="3950" w:hanging="360"/>
      </w:pPr>
      <w:rPr>
        <w:rFonts w:ascii="Courier New" w:hAnsi="Courier New" w:cs="Courier New" w:hint="default"/>
      </w:rPr>
    </w:lvl>
    <w:lvl w:ilvl="5" w:tplc="04180005" w:tentative="1">
      <w:start w:val="1"/>
      <w:numFmt w:val="bullet"/>
      <w:lvlText w:val=""/>
      <w:lvlJc w:val="left"/>
      <w:pPr>
        <w:ind w:left="4670" w:hanging="360"/>
      </w:pPr>
      <w:rPr>
        <w:rFonts w:ascii="Wingdings" w:hAnsi="Wingdings" w:hint="default"/>
      </w:rPr>
    </w:lvl>
    <w:lvl w:ilvl="6" w:tplc="04180001" w:tentative="1">
      <w:start w:val="1"/>
      <w:numFmt w:val="bullet"/>
      <w:lvlText w:val=""/>
      <w:lvlJc w:val="left"/>
      <w:pPr>
        <w:ind w:left="5390" w:hanging="360"/>
      </w:pPr>
      <w:rPr>
        <w:rFonts w:ascii="Symbol" w:hAnsi="Symbol" w:hint="default"/>
      </w:rPr>
    </w:lvl>
    <w:lvl w:ilvl="7" w:tplc="04180003" w:tentative="1">
      <w:start w:val="1"/>
      <w:numFmt w:val="bullet"/>
      <w:lvlText w:val="o"/>
      <w:lvlJc w:val="left"/>
      <w:pPr>
        <w:ind w:left="6110" w:hanging="360"/>
      </w:pPr>
      <w:rPr>
        <w:rFonts w:ascii="Courier New" w:hAnsi="Courier New" w:cs="Courier New" w:hint="default"/>
      </w:rPr>
    </w:lvl>
    <w:lvl w:ilvl="8" w:tplc="04180005" w:tentative="1">
      <w:start w:val="1"/>
      <w:numFmt w:val="bullet"/>
      <w:lvlText w:val=""/>
      <w:lvlJc w:val="left"/>
      <w:pPr>
        <w:ind w:left="683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44A33"/>
    <w:rsid w:val="000776B4"/>
    <w:rsid w:val="00091314"/>
    <w:rsid w:val="000F0BB4"/>
    <w:rsid w:val="001A7FA1"/>
    <w:rsid w:val="001E046B"/>
    <w:rsid w:val="001E050E"/>
    <w:rsid w:val="00203088"/>
    <w:rsid w:val="00223ADE"/>
    <w:rsid w:val="002319B5"/>
    <w:rsid w:val="00237822"/>
    <w:rsid w:val="0026498E"/>
    <w:rsid w:val="00274F6E"/>
    <w:rsid w:val="002E19E3"/>
    <w:rsid w:val="00303128"/>
    <w:rsid w:val="00350C45"/>
    <w:rsid w:val="00370F4C"/>
    <w:rsid w:val="00381E7A"/>
    <w:rsid w:val="00394D31"/>
    <w:rsid w:val="003C5CC0"/>
    <w:rsid w:val="00432678"/>
    <w:rsid w:val="0045620D"/>
    <w:rsid w:val="00490E15"/>
    <w:rsid w:val="00503E16"/>
    <w:rsid w:val="00517189"/>
    <w:rsid w:val="005D251C"/>
    <w:rsid w:val="00610C5F"/>
    <w:rsid w:val="006B667C"/>
    <w:rsid w:val="00747BF3"/>
    <w:rsid w:val="007A20C1"/>
    <w:rsid w:val="007F5E91"/>
    <w:rsid w:val="008355CE"/>
    <w:rsid w:val="008855B9"/>
    <w:rsid w:val="008A305B"/>
    <w:rsid w:val="00904DCE"/>
    <w:rsid w:val="00911070"/>
    <w:rsid w:val="00922DD8"/>
    <w:rsid w:val="00975C7B"/>
    <w:rsid w:val="009909CD"/>
    <w:rsid w:val="009B1123"/>
    <w:rsid w:val="00A849CB"/>
    <w:rsid w:val="00B53CF2"/>
    <w:rsid w:val="00BA67F1"/>
    <w:rsid w:val="00BE7470"/>
    <w:rsid w:val="00CB46EA"/>
    <w:rsid w:val="00CD07CA"/>
    <w:rsid w:val="00D1345F"/>
    <w:rsid w:val="00D61F88"/>
    <w:rsid w:val="00D81A87"/>
    <w:rsid w:val="00DC5E59"/>
    <w:rsid w:val="00EA5929"/>
    <w:rsid w:val="00F434DA"/>
    <w:rsid w:val="00F62FD8"/>
    <w:rsid w:val="00F871C2"/>
    <w:rsid w:val="00FE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434DA"/>
    <w:pPr>
      <w:keepNext/>
      <w:keepLines/>
      <w:spacing w:before="40" w:after="0" w:line="254"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character" w:customStyle="1" w:styleId="Heading2Char">
    <w:name w:val="Heading 2 Char"/>
    <w:basedOn w:val="DefaultParagraphFont"/>
    <w:link w:val="Heading2"/>
    <w:uiPriority w:val="9"/>
    <w:rsid w:val="00F434DA"/>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F434DA"/>
    <w:pPr>
      <w:spacing w:after="0" w:line="240" w:lineRule="auto"/>
    </w:pPr>
    <w:rPr>
      <w:lang w:val="ro-RO"/>
    </w:rPr>
  </w:style>
  <w:style w:type="paragraph" w:styleId="ListParagraph">
    <w:name w:val="List Paragraph"/>
    <w:basedOn w:val="Normal"/>
    <w:uiPriority w:val="34"/>
    <w:qFormat/>
    <w:rsid w:val="005D251C"/>
    <w:pPr>
      <w:spacing w:after="160" w:line="259" w:lineRule="auto"/>
      <w:ind w:left="720"/>
      <w:contextualSpacing/>
    </w:pPr>
    <w:rPr>
      <w:lang w:val="ro-RO"/>
    </w:rPr>
  </w:style>
  <w:style w:type="table" w:styleId="TableGrid">
    <w:name w:val="Table Grid"/>
    <w:basedOn w:val="TableNormal"/>
    <w:uiPriority w:val="39"/>
    <w:rsid w:val="005D251C"/>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2710</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Craciun</dc:creator>
  <cp:keywords/>
  <dc:description/>
  <cp:lastModifiedBy>Catalin Adrian Iordache</cp:lastModifiedBy>
  <cp:revision>2</cp:revision>
  <cp:lastPrinted>2020-11-05T15:54:00Z</cp:lastPrinted>
  <dcterms:created xsi:type="dcterms:W3CDTF">2020-12-03T15:40:00Z</dcterms:created>
  <dcterms:modified xsi:type="dcterms:W3CDTF">2020-12-03T15:40:00Z</dcterms:modified>
</cp:coreProperties>
</file>