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3B40B" w14:textId="0552EB7D" w:rsidR="005B0B2F" w:rsidRDefault="00980174" w:rsidP="00D94C1A">
      <w:pPr>
        <w:spacing w:after="0" w:line="36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p w14:paraId="0F216C20" w14:textId="77777777" w:rsidR="00D94C1A" w:rsidRPr="000A0C06" w:rsidRDefault="00D94C1A" w:rsidP="00D94C1A">
      <w:pPr>
        <w:spacing w:after="0" w:line="240" w:lineRule="auto"/>
        <w:jc w:val="center"/>
        <w:rPr>
          <w:rFonts w:ascii="Times New Roman" w:hAnsi="Times New Roman" w:cs="Times New Roman"/>
          <w:b/>
          <w:sz w:val="24"/>
          <w:szCs w:val="24"/>
          <w:lang w:val="ro-RO"/>
        </w:rPr>
      </w:pPr>
      <w:r w:rsidRPr="000A0C06">
        <w:rPr>
          <w:rFonts w:ascii="Times New Roman" w:hAnsi="Times New Roman" w:cs="Times New Roman"/>
          <w:b/>
          <w:sz w:val="24"/>
          <w:szCs w:val="24"/>
          <w:lang w:val="ro-RO"/>
        </w:rPr>
        <w:t>EXTRAS-RAPORT</w:t>
      </w:r>
    </w:p>
    <w:p w14:paraId="1A113C59" w14:textId="185FA247" w:rsidR="00D94C1A" w:rsidRPr="000A0C06" w:rsidRDefault="00D94C1A" w:rsidP="00D94C1A">
      <w:pPr>
        <w:pStyle w:val="Titlu2"/>
        <w:spacing w:before="0" w:line="360" w:lineRule="auto"/>
        <w:jc w:val="center"/>
        <w:textAlignment w:val="baseline"/>
        <w:rPr>
          <w:b w:val="0"/>
          <w:sz w:val="24"/>
          <w:szCs w:val="24"/>
        </w:rPr>
      </w:pPr>
      <w:r w:rsidRPr="000A0C06">
        <w:rPr>
          <w:sz w:val="24"/>
          <w:szCs w:val="24"/>
        </w:rPr>
        <w:t xml:space="preserve">privind participarea Autorității Electorale Permanente la cea de a 29 - a </w:t>
      </w:r>
      <w:proofErr w:type="spellStart"/>
      <w:r w:rsidRPr="000A0C06">
        <w:rPr>
          <w:sz w:val="24"/>
          <w:szCs w:val="24"/>
        </w:rPr>
        <w:t>Conferințӑ</w:t>
      </w:r>
      <w:proofErr w:type="spellEnd"/>
      <w:r w:rsidRPr="000A0C06">
        <w:rPr>
          <w:sz w:val="24"/>
          <w:szCs w:val="24"/>
        </w:rPr>
        <w:t xml:space="preserve"> </w:t>
      </w:r>
      <w:proofErr w:type="spellStart"/>
      <w:r w:rsidRPr="000A0C06">
        <w:rPr>
          <w:sz w:val="24"/>
          <w:szCs w:val="24"/>
        </w:rPr>
        <w:t>Anualӑ</w:t>
      </w:r>
      <w:proofErr w:type="spellEnd"/>
      <w:r w:rsidRPr="000A0C06">
        <w:rPr>
          <w:sz w:val="24"/>
          <w:szCs w:val="24"/>
        </w:rPr>
        <w:t xml:space="preserve"> și Adunare </w:t>
      </w:r>
      <w:proofErr w:type="spellStart"/>
      <w:r w:rsidRPr="000A0C06">
        <w:rPr>
          <w:sz w:val="24"/>
          <w:szCs w:val="24"/>
        </w:rPr>
        <w:t>Generalӑ</w:t>
      </w:r>
      <w:proofErr w:type="spellEnd"/>
      <w:r w:rsidRPr="000A0C06">
        <w:rPr>
          <w:sz w:val="24"/>
          <w:szCs w:val="24"/>
        </w:rPr>
        <w:t xml:space="preserve"> a Asociației Oficialilor Electorali Europeni (ACEEEO) </w:t>
      </w:r>
      <w:r>
        <w:rPr>
          <w:sz w:val="24"/>
          <w:szCs w:val="24"/>
        </w:rPr>
        <w:t xml:space="preserve">          </w:t>
      </w:r>
      <w:r w:rsidRPr="000A0C06">
        <w:rPr>
          <w:sz w:val="24"/>
          <w:szCs w:val="24"/>
        </w:rPr>
        <w:t xml:space="preserve">8-10 septembrie 2020, </w:t>
      </w:r>
      <w:proofErr w:type="spellStart"/>
      <w:r w:rsidRPr="000A0C06">
        <w:rPr>
          <w:sz w:val="24"/>
          <w:szCs w:val="24"/>
        </w:rPr>
        <w:t>ȋn</w:t>
      </w:r>
      <w:proofErr w:type="spellEnd"/>
      <w:r w:rsidRPr="000A0C06">
        <w:rPr>
          <w:sz w:val="24"/>
          <w:szCs w:val="24"/>
        </w:rPr>
        <w:t xml:space="preserve"> mediul online </w:t>
      </w:r>
    </w:p>
    <w:p w14:paraId="2244CF84" w14:textId="77777777" w:rsidR="00D94C1A" w:rsidRPr="000A0C06" w:rsidRDefault="00D94C1A" w:rsidP="00D94C1A">
      <w:pPr>
        <w:pStyle w:val="Frspaiere"/>
        <w:spacing w:line="360" w:lineRule="auto"/>
        <w:jc w:val="both"/>
        <w:rPr>
          <w:rFonts w:ascii="Times New Roman" w:hAnsi="Times New Roman" w:cs="Times New Roman"/>
          <w:sz w:val="24"/>
          <w:szCs w:val="24"/>
        </w:rPr>
      </w:pPr>
    </w:p>
    <w:p w14:paraId="44D9C2BC"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Pe fondul pandemiei COVID-19, au apărut noi provocări în domeniul electoral care ar trebui discutate de profesioniști pentru a putea lua cea mai adecvată decizie. Anumite țări afectate de COVID-19 au decis amânarea alegerilor, altele au introdus măsuri speciale pentru desfășurarea alegerilor. Fiecare dintre aceste decizii reprezintă riscuri, dar și oportunități pe termen scurt și pe termen lung. </w:t>
      </w:r>
    </w:p>
    <w:p w14:paraId="71108095"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noProof/>
          <w:sz w:val="24"/>
          <w:szCs w:val="24"/>
        </w:rPr>
        <w:drawing>
          <wp:anchor distT="0" distB="0" distL="114300" distR="114300" simplePos="0" relativeHeight="251659264" behindDoc="1" locked="0" layoutInCell="1" allowOverlap="1" wp14:anchorId="643DC23A" wp14:editId="3051225C">
            <wp:simplePos x="0" y="0"/>
            <wp:positionH relativeFrom="margin">
              <wp:align>left</wp:align>
            </wp:positionH>
            <wp:positionV relativeFrom="paragraph">
              <wp:posOffset>232410</wp:posOffset>
            </wp:positionV>
            <wp:extent cx="3733800" cy="2493010"/>
            <wp:effectExtent l="0" t="0" r="0" b="2540"/>
            <wp:wrapTight wrapText="bothSides">
              <wp:wrapPolygon edited="0">
                <wp:start x="0" y="0"/>
                <wp:lineTo x="0" y="21457"/>
                <wp:lineTo x="21490" y="21457"/>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249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C06">
        <w:rPr>
          <w:rFonts w:ascii="Times New Roman" w:hAnsi="Times New Roman" w:cs="Times New Roman"/>
          <w:sz w:val="24"/>
          <w:szCs w:val="24"/>
        </w:rPr>
        <w:t xml:space="preserve"> De aceea, ACEEEO </w:t>
      </w:r>
      <w:proofErr w:type="spellStart"/>
      <w:r w:rsidRPr="000A0C06">
        <w:rPr>
          <w:rFonts w:ascii="Times New Roman" w:hAnsi="Times New Roman" w:cs="Times New Roman"/>
          <w:sz w:val="24"/>
          <w:szCs w:val="24"/>
        </w:rPr>
        <w:t>ȋn</w:t>
      </w:r>
      <w:proofErr w:type="spellEnd"/>
      <w:r w:rsidRPr="000A0C06">
        <w:rPr>
          <w:rFonts w:ascii="Times New Roman" w:hAnsi="Times New Roman" w:cs="Times New Roman"/>
          <w:sz w:val="24"/>
          <w:szCs w:val="24"/>
        </w:rPr>
        <w:t xml:space="preserve"> colaborare cu Comisia </w:t>
      </w:r>
      <w:proofErr w:type="spellStart"/>
      <w:r w:rsidRPr="000A0C06">
        <w:rPr>
          <w:rFonts w:ascii="Times New Roman" w:hAnsi="Times New Roman" w:cs="Times New Roman"/>
          <w:sz w:val="24"/>
          <w:szCs w:val="24"/>
        </w:rPr>
        <w:t>Electoralӑ</w:t>
      </w:r>
      <w:proofErr w:type="spellEnd"/>
      <w:r w:rsidRPr="000A0C06">
        <w:rPr>
          <w:rFonts w:ascii="Times New Roman" w:hAnsi="Times New Roman" w:cs="Times New Roman"/>
          <w:sz w:val="24"/>
          <w:szCs w:val="24"/>
        </w:rPr>
        <w:t xml:space="preserve"> </w:t>
      </w:r>
      <w:proofErr w:type="spellStart"/>
      <w:r w:rsidRPr="000A0C06">
        <w:rPr>
          <w:rFonts w:ascii="Times New Roman" w:hAnsi="Times New Roman" w:cs="Times New Roman"/>
          <w:sz w:val="24"/>
          <w:szCs w:val="24"/>
        </w:rPr>
        <w:t>Centralӑ</w:t>
      </w:r>
      <w:proofErr w:type="spellEnd"/>
      <w:r w:rsidRPr="000A0C06">
        <w:rPr>
          <w:rFonts w:ascii="Times New Roman" w:hAnsi="Times New Roman" w:cs="Times New Roman"/>
          <w:sz w:val="24"/>
          <w:szCs w:val="24"/>
        </w:rPr>
        <w:t xml:space="preserve"> a Georgiei, care deține în prezent președinția Asociației, au decis organizarea </w:t>
      </w:r>
      <w:proofErr w:type="spellStart"/>
      <w:r w:rsidRPr="000A0C06">
        <w:rPr>
          <w:rFonts w:ascii="Times New Roman" w:hAnsi="Times New Roman" w:cs="Times New Roman"/>
          <w:sz w:val="24"/>
          <w:szCs w:val="24"/>
        </w:rPr>
        <w:t>ȋn</w:t>
      </w:r>
      <w:proofErr w:type="spellEnd"/>
      <w:r w:rsidRPr="000A0C06">
        <w:rPr>
          <w:rFonts w:ascii="Times New Roman" w:hAnsi="Times New Roman" w:cs="Times New Roman"/>
          <w:sz w:val="24"/>
          <w:szCs w:val="24"/>
        </w:rPr>
        <w:t xml:space="preserve"> mediul online a celei </w:t>
      </w:r>
      <w:r w:rsidRPr="000A0C06">
        <w:rPr>
          <w:rFonts w:ascii="Times New Roman" w:hAnsi="Times New Roman" w:cs="Times New Roman"/>
          <w:b/>
          <w:bCs/>
          <w:sz w:val="24"/>
          <w:szCs w:val="24"/>
        </w:rPr>
        <w:t xml:space="preserve">de a 29-a Conferințe Anuale, </w:t>
      </w:r>
      <w:r w:rsidRPr="000A0C06">
        <w:rPr>
          <w:rFonts w:ascii="Times New Roman" w:hAnsi="Times New Roman" w:cs="Times New Roman"/>
          <w:sz w:val="24"/>
          <w:szCs w:val="24"/>
        </w:rPr>
        <w:t xml:space="preserve">a </w:t>
      </w:r>
      <w:proofErr w:type="spellStart"/>
      <w:r w:rsidRPr="000A0C06">
        <w:rPr>
          <w:rFonts w:ascii="Times New Roman" w:hAnsi="Times New Roman" w:cs="Times New Roman"/>
          <w:b/>
          <w:bCs/>
          <w:sz w:val="24"/>
          <w:szCs w:val="24"/>
        </w:rPr>
        <w:t>Adunӑrii</w:t>
      </w:r>
      <w:proofErr w:type="spellEnd"/>
      <w:r w:rsidRPr="000A0C06">
        <w:rPr>
          <w:rFonts w:ascii="Times New Roman" w:hAnsi="Times New Roman" w:cs="Times New Roman"/>
          <w:b/>
          <w:bCs/>
          <w:sz w:val="24"/>
          <w:szCs w:val="24"/>
        </w:rPr>
        <w:t xml:space="preserve"> Generale, </w:t>
      </w:r>
      <w:r w:rsidRPr="000A0C06">
        <w:rPr>
          <w:rFonts w:ascii="Times New Roman" w:hAnsi="Times New Roman" w:cs="Times New Roman"/>
          <w:sz w:val="24"/>
          <w:szCs w:val="24"/>
        </w:rPr>
        <w:t>precum și a</w:t>
      </w:r>
      <w:r w:rsidRPr="000A0C06">
        <w:rPr>
          <w:rFonts w:ascii="Times New Roman" w:hAnsi="Times New Roman" w:cs="Times New Roman"/>
          <w:b/>
          <w:bCs/>
          <w:sz w:val="24"/>
          <w:szCs w:val="24"/>
        </w:rPr>
        <w:t xml:space="preserve"> Comitetului Executiv</w:t>
      </w:r>
      <w:r w:rsidRPr="000A0C06">
        <w:rPr>
          <w:rFonts w:ascii="Times New Roman" w:hAnsi="Times New Roman" w:cs="Times New Roman"/>
          <w:i/>
          <w:iCs/>
          <w:sz w:val="24"/>
          <w:szCs w:val="24"/>
        </w:rPr>
        <w:t xml:space="preserve">, </w:t>
      </w:r>
      <w:r w:rsidRPr="000A0C06">
        <w:rPr>
          <w:rFonts w:ascii="Times New Roman" w:hAnsi="Times New Roman" w:cs="Times New Roman"/>
          <w:sz w:val="24"/>
          <w:szCs w:val="24"/>
        </w:rPr>
        <w:t>din care România face parte.</w:t>
      </w:r>
    </w:p>
    <w:p w14:paraId="2121CF9D" w14:textId="77777777" w:rsidR="00D94C1A" w:rsidRPr="000A0C06" w:rsidRDefault="00D94C1A" w:rsidP="007E34CE">
      <w:pPr>
        <w:pStyle w:val="Frspaiere"/>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 xml:space="preserve">ACEEEO este o organizație internațională cu 25 de instituții membre din Europa Centrală și de Est și Asia. Misiunea ACEEEO constă în crearea unei platforme de dialog pentru organismele de management electoral și organizațiile internaționale partenere, în vederea  </w:t>
      </w:r>
      <w:proofErr w:type="spellStart"/>
      <w:r w:rsidRPr="000A0C06">
        <w:rPr>
          <w:rFonts w:ascii="Times New Roman" w:hAnsi="Times New Roman" w:cs="Times New Roman"/>
          <w:sz w:val="24"/>
          <w:szCs w:val="24"/>
        </w:rPr>
        <w:t>ȋmpӑrtӑșirii</w:t>
      </w:r>
      <w:proofErr w:type="spellEnd"/>
      <w:r w:rsidRPr="000A0C06">
        <w:rPr>
          <w:rFonts w:ascii="Times New Roman" w:hAnsi="Times New Roman" w:cs="Times New Roman"/>
          <w:sz w:val="24"/>
          <w:szCs w:val="24"/>
        </w:rPr>
        <w:t xml:space="preserve"> expertizei și a celor mai bune practici </w:t>
      </w:r>
      <w:proofErr w:type="spellStart"/>
      <w:r w:rsidRPr="000A0C06">
        <w:rPr>
          <w:rFonts w:ascii="Times New Roman" w:hAnsi="Times New Roman" w:cs="Times New Roman"/>
          <w:sz w:val="24"/>
          <w:szCs w:val="24"/>
        </w:rPr>
        <w:t>ȋn</w:t>
      </w:r>
      <w:proofErr w:type="spellEnd"/>
      <w:r w:rsidRPr="000A0C06">
        <w:rPr>
          <w:rFonts w:ascii="Times New Roman" w:hAnsi="Times New Roman" w:cs="Times New Roman"/>
          <w:sz w:val="24"/>
          <w:szCs w:val="24"/>
        </w:rPr>
        <w:t xml:space="preserve"> domeniul electoral.</w:t>
      </w:r>
    </w:p>
    <w:p w14:paraId="29267AB3" w14:textId="77777777" w:rsidR="00D94C1A" w:rsidRPr="000A0C06" w:rsidRDefault="00D94C1A" w:rsidP="00D94C1A">
      <w:pPr>
        <w:pStyle w:val="Frspaiere"/>
        <w:spacing w:line="360" w:lineRule="auto"/>
        <w:ind w:firstLine="720"/>
        <w:jc w:val="both"/>
        <w:rPr>
          <w:rFonts w:ascii="Times New Roman" w:hAnsi="Times New Roman" w:cs="Times New Roman"/>
          <w:i/>
          <w:iCs/>
          <w:sz w:val="24"/>
          <w:szCs w:val="24"/>
        </w:rPr>
      </w:pPr>
      <w:r w:rsidRPr="000A0C06">
        <w:rPr>
          <w:rFonts w:ascii="Times New Roman" w:hAnsi="Times New Roman" w:cs="Times New Roman"/>
          <w:sz w:val="24"/>
          <w:szCs w:val="24"/>
        </w:rPr>
        <w:t>Tema Conferinței Anuale a fost “</w:t>
      </w:r>
      <w:r w:rsidRPr="000A0C06">
        <w:rPr>
          <w:rFonts w:ascii="Times New Roman" w:hAnsi="Times New Roman" w:cs="Times New Roman"/>
          <w:i/>
          <w:iCs/>
          <w:sz w:val="24"/>
          <w:szCs w:val="24"/>
        </w:rPr>
        <w:t xml:space="preserve">Alegerile și comunicarea - Rolul organismelor de </w:t>
      </w:r>
      <w:proofErr w:type="spellStart"/>
      <w:r w:rsidRPr="000A0C06">
        <w:rPr>
          <w:rFonts w:ascii="Times New Roman" w:hAnsi="Times New Roman" w:cs="Times New Roman"/>
          <w:i/>
          <w:iCs/>
          <w:sz w:val="24"/>
          <w:szCs w:val="24"/>
        </w:rPr>
        <w:t>managemernt</w:t>
      </w:r>
      <w:proofErr w:type="spellEnd"/>
      <w:r w:rsidRPr="000A0C06">
        <w:rPr>
          <w:rFonts w:ascii="Times New Roman" w:hAnsi="Times New Roman" w:cs="Times New Roman"/>
          <w:i/>
          <w:iCs/>
          <w:sz w:val="24"/>
          <w:szCs w:val="24"/>
        </w:rPr>
        <w:t xml:space="preserve"> electoral </w:t>
      </w:r>
      <w:proofErr w:type="spellStart"/>
      <w:r w:rsidRPr="000A0C06">
        <w:rPr>
          <w:rFonts w:ascii="Times New Roman" w:hAnsi="Times New Roman" w:cs="Times New Roman"/>
          <w:i/>
          <w:iCs/>
          <w:sz w:val="24"/>
          <w:szCs w:val="24"/>
        </w:rPr>
        <w:t>ȋn</w:t>
      </w:r>
      <w:proofErr w:type="spellEnd"/>
      <w:r w:rsidRPr="000A0C06">
        <w:rPr>
          <w:rFonts w:ascii="Times New Roman" w:hAnsi="Times New Roman" w:cs="Times New Roman"/>
          <w:i/>
          <w:iCs/>
          <w:sz w:val="24"/>
          <w:szCs w:val="24"/>
        </w:rPr>
        <w:t xml:space="preserve"> </w:t>
      </w:r>
      <w:proofErr w:type="spellStart"/>
      <w:r w:rsidRPr="000A0C06">
        <w:rPr>
          <w:rFonts w:ascii="Times New Roman" w:hAnsi="Times New Roman" w:cs="Times New Roman"/>
          <w:i/>
          <w:iCs/>
          <w:sz w:val="24"/>
          <w:szCs w:val="24"/>
        </w:rPr>
        <w:t>desfӑșurarea</w:t>
      </w:r>
      <w:proofErr w:type="spellEnd"/>
      <w:r w:rsidRPr="000A0C06">
        <w:rPr>
          <w:rFonts w:ascii="Times New Roman" w:hAnsi="Times New Roman" w:cs="Times New Roman"/>
          <w:i/>
          <w:iCs/>
          <w:sz w:val="24"/>
          <w:szCs w:val="24"/>
        </w:rPr>
        <w:t xml:space="preserve"> și facilitarea unei </w:t>
      </w:r>
      <w:proofErr w:type="spellStart"/>
      <w:r w:rsidRPr="000A0C06">
        <w:rPr>
          <w:rFonts w:ascii="Times New Roman" w:hAnsi="Times New Roman" w:cs="Times New Roman"/>
          <w:i/>
          <w:iCs/>
          <w:sz w:val="24"/>
          <w:szCs w:val="24"/>
        </w:rPr>
        <w:t>comunicӑri</w:t>
      </w:r>
      <w:proofErr w:type="spellEnd"/>
      <w:r w:rsidRPr="000A0C06">
        <w:rPr>
          <w:rFonts w:ascii="Times New Roman" w:hAnsi="Times New Roman" w:cs="Times New Roman"/>
          <w:i/>
          <w:iCs/>
          <w:sz w:val="24"/>
          <w:szCs w:val="24"/>
        </w:rPr>
        <w:t xml:space="preserve"> eficiente”.</w:t>
      </w:r>
      <w:r w:rsidRPr="000A0C06">
        <w:rPr>
          <w:rFonts w:ascii="Times New Roman" w:hAnsi="Times New Roman" w:cs="Times New Roman"/>
          <w:noProof/>
          <w:sz w:val="24"/>
          <w:szCs w:val="24"/>
        </w:rPr>
        <w:t xml:space="preserve"> </w:t>
      </w:r>
    </w:p>
    <w:p w14:paraId="443DF580" w14:textId="50F5A449"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Conferința anuală din anul 2020, de la Tbilisi, a fost structurată </w:t>
      </w:r>
      <w:r w:rsidR="0026136D">
        <w:rPr>
          <w:rFonts w:ascii="Times New Roman" w:hAnsi="Times New Roman" w:cs="Times New Roman"/>
          <w:sz w:val="24"/>
          <w:szCs w:val="24"/>
        </w:rPr>
        <w:t>pentru a cuprinde</w:t>
      </w:r>
      <w:r w:rsidRPr="000A0C06">
        <w:rPr>
          <w:rFonts w:ascii="Times New Roman" w:hAnsi="Times New Roman" w:cs="Times New Roman"/>
          <w:sz w:val="24"/>
          <w:szCs w:val="24"/>
        </w:rPr>
        <w:t xml:space="preserve"> atât aspectele externe, cât și cele interne pe tema comunicării, precum și diferite obiective, inclusiv </w:t>
      </w:r>
      <w:r w:rsidRPr="000A0C06">
        <w:rPr>
          <w:rFonts w:ascii="Times New Roman" w:hAnsi="Times New Roman" w:cs="Times New Roman"/>
          <w:sz w:val="24"/>
          <w:szCs w:val="24"/>
        </w:rPr>
        <w:lastRenderedPageBreak/>
        <w:t xml:space="preserve">educația sau furnizarea de informații. Pe lângă cadrul teoretic, aspectul practic-instituțional a fost discutat </w:t>
      </w:r>
      <w:proofErr w:type="spellStart"/>
      <w:r w:rsidRPr="000A0C06">
        <w:rPr>
          <w:rFonts w:ascii="Times New Roman" w:hAnsi="Times New Roman" w:cs="Times New Roman"/>
          <w:sz w:val="24"/>
          <w:szCs w:val="24"/>
        </w:rPr>
        <w:t>ȋn</w:t>
      </w:r>
      <w:proofErr w:type="spellEnd"/>
      <w:r w:rsidRPr="000A0C06">
        <w:rPr>
          <w:rFonts w:ascii="Times New Roman" w:hAnsi="Times New Roman" w:cs="Times New Roman"/>
          <w:sz w:val="24"/>
          <w:szCs w:val="24"/>
        </w:rPr>
        <w:t xml:space="preserve"> cadrul evenimentului și a beneficiat de o atenție specială, având </w:t>
      </w:r>
      <w:proofErr w:type="spellStart"/>
      <w:r w:rsidRPr="000A0C06">
        <w:rPr>
          <w:rFonts w:ascii="Times New Roman" w:hAnsi="Times New Roman" w:cs="Times New Roman"/>
          <w:sz w:val="24"/>
          <w:szCs w:val="24"/>
        </w:rPr>
        <w:t>ȋn</w:t>
      </w:r>
      <w:proofErr w:type="spellEnd"/>
      <w:r w:rsidRPr="000A0C06">
        <w:rPr>
          <w:rFonts w:ascii="Times New Roman" w:hAnsi="Times New Roman" w:cs="Times New Roman"/>
          <w:sz w:val="24"/>
          <w:szCs w:val="24"/>
        </w:rPr>
        <w:t xml:space="preserve"> vedere provocările și oportunitățile oferite de internet și rețelele sociale. </w:t>
      </w:r>
    </w:p>
    <w:p w14:paraId="18000C7D"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În anul 2020, activitățile ACEEEO s-au concentrat pe tema comunicării </w:t>
      </w:r>
      <w:proofErr w:type="spellStart"/>
      <w:r w:rsidRPr="000A0C06">
        <w:rPr>
          <w:rFonts w:ascii="Times New Roman" w:hAnsi="Times New Roman" w:cs="Times New Roman"/>
          <w:sz w:val="24"/>
          <w:szCs w:val="24"/>
        </w:rPr>
        <w:t>ȋn</w:t>
      </w:r>
      <w:proofErr w:type="spellEnd"/>
      <w:r w:rsidRPr="000A0C06">
        <w:rPr>
          <w:rFonts w:ascii="Times New Roman" w:hAnsi="Times New Roman" w:cs="Times New Roman"/>
          <w:sz w:val="24"/>
          <w:szCs w:val="24"/>
        </w:rPr>
        <w:t xml:space="preserve"> alegeri, subiect abordat și anterior, </w:t>
      </w:r>
      <w:proofErr w:type="spellStart"/>
      <w:r w:rsidRPr="000A0C06">
        <w:rPr>
          <w:rFonts w:ascii="Times New Roman" w:hAnsi="Times New Roman" w:cs="Times New Roman"/>
          <w:sz w:val="24"/>
          <w:szCs w:val="24"/>
        </w:rPr>
        <w:t>ȋnsӑ</w:t>
      </w:r>
      <w:proofErr w:type="spellEnd"/>
      <w:r w:rsidRPr="000A0C06">
        <w:rPr>
          <w:rFonts w:ascii="Times New Roman" w:hAnsi="Times New Roman" w:cs="Times New Roman"/>
          <w:sz w:val="24"/>
          <w:szCs w:val="24"/>
        </w:rPr>
        <w:t xml:space="preserve"> reapărut pe agendele organismelor de management electoral dornice să comunice eficient și rapid cetățenilor </w:t>
      </w:r>
      <w:proofErr w:type="spellStart"/>
      <w:r w:rsidRPr="000A0C06">
        <w:rPr>
          <w:rFonts w:ascii="Times New Roman" w:hAnsi="Times New Roman" w:cs="Times New Roman"/>
          <w:sz w:val="24"/>
          <w:szCs w:val="24"/>
        </w:rPr>
        <w:t>ȋn</w:t>
      </w:r>
      <w:proofErr w:type="spellEnd"/>
      <w:r w:rsidRPr="000A0C06">
        <w:rPr>
          <w:rFonts w:ascii="Times New Roman" w:hAnsi="Times New Roman" w:cs="Times New Roman"/>
          <w:sz w:val="24"/>
          <w:szCs w:val="24"/>
        </w:rPr>
        <w:t xml:space="preserve"> timpul pandemiei COVID-19. Conferința de la </w:t>
      </w:r>
      <w:proofErr w:type="spellStart"/>
      <w:r w:rsidRPr="000A0C06">
        <w:rPr>
          <w:rFonts w:ascii="Times New Roman" w:hAnsi="Times New Roman" w:cs="Times New Roman"/>
          <w:sz w:val="24"/>
          <w:szCs w:val="24"/>
        </w:rPr>
        <w:t>Tibilisi</w:t>
      </w:r>
      <w:proofErr w:type="spellEnd"/>
      <w:r w:rsidRPr="000A0C06">
        <w:rPr>
          <w:rFonts w:ascii="Times New Roman" w:hAnsi="Times New Roman" w:cs="Times New Roman"/>
          <w:sz w:val="24"/>
          <w:szCs w:val="24"/>
        </w:rPr>
        <w:t xml:space="preserve">  a </w:t>
      </w:r>
      <w:proofErr w:type="spellStart"/>
      <w:r w:rsidRPr="000A0C06">
        <w:rPr>
          <w:rFonts w:ascii="Times New Roman" w:hAnsi="Times New Roman" w:cs="Times New Roman"/>
          <w:sz w:val="24"/>
          <w:szCs w:val="24"/>
        </w:rPr>
        <w:t>fӑcut</w:t>
      </w:r>
      <w:proofErr w:type="spellEnd"/>
      <w:r w:rsidRPr="000A0C06">
        <w:rPr>
          <w:rFonts w:ascii="Times New Roman" w:hAnsi="Times New Roman" w:cs="Times New Roman"/>
          <w:sz w:val="24"/>
          <w:szCs w:val="24"/>
        </w:rPr>
        <w:t xml:space="preserve"> parte din acest proiect amplu al ACEEEO. </w:t>
      </w:r>
    </w:p>
    <w:p w14:paraId="54EBDAD8"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Organismele de management electoral sunt </w:t>
      </w:r>
      <w:proofErr w:type="spellStart"/>
      <w:r w:rsidRPr="000A0C06">
        <w:rPr>
          <w:rFonts w:ascii="Times New Roman" w:hAnsi="Times New Roman" w:cs="Times New Roman"/>
          <w:sz w:val="24"/>
          <w:szCs w:val="24"/>
        </w:rPr>
        <w:t>ȋncorporate</w:t>
      </w:r>
      <w:proofErr w:type="spellEnd"/>
      <w:r w:rsidRPr="000A0C06">
        <w:rPr>
          <w:rFonts w:ascii="Times New Roman" w:hAnsi="Times New Roman" w:cs="Times New Roman"/>
          <w:sz w:val="24"/>
          <w:szCs w:val="24"/>
        </w:rPr>
        <w:t xml:space="preserve"> </w:t>
      </w:r>
      <w:proofErr w:type="spellStart"/>
      <w:r w:rsidRPr="000A0C06">
        <w:rPr>
          <w:rFonts w:ascii="Times New Roman" w:hAnsi="Times New Roman" w:cs="Times New Roman"/>
          <w:sz w:val="24"/>
          <w:szCs w:val="24"/>
        </w:rPr>
        <w:t>ȋntr</w:t>
      </w:r>
      <w:proofErr w:type="spellEnd"/>
      <w:r w:rsidRPr="000A0C06">
        <w:rPr>
          <w:rFonts w:ascii="Times New Roman" w:hAnsi="Times New Roman" w:cs="Times New Roman"/>
          <w:sz w:val="24"/>
          <w:szCs w:val="24"/>
        </w:rPr>
        <w:t xml:space="preserve">-o </w:t>
      </w:r>
      <w:proofErr w:type="spellStart"/>
      <w:r w:rsidRPr="000A0C06">
        <w:rPr>
          <w:rFonts w:ascii="Times New Roman" w:hAnsi="Times New Roman" w:cs="Times New Roman"/>
          <w:sz w:val="24"/>
          <w:szCs w:val="24"/>
        </w:rPr>
        <w:t>sferӑ</w:t>
      </w:r>
      <w:proofErr w:type="spellEnd"/>
      <w:r w:rsidRPr="000A0C06">
        <w:rPr>
          <w:rFonts w:ascii="Times New Roman" w:hAnsi="Times New Roman" w:cs="Times New Roman"/>
          <w:sz w:val="24"/>
          <w:szCs w:val="24"/>
        </w:rPr>
        <w:t xml:space="preserve"> </w:t>
      </w:r>
      <w:proofErr w:type="spellStart"/>
      <w:r w:rsidRPr="000A0C06">
        <w:rPr>
          <w:rFonts w:ascii="Times New Roman" w:hAnsi="Times New Roman" w:cs="Times New Roman"/>
          <w:sz w:val="24"/>
          <w:szCs w:val="24"/>
        </w:rPr>
        <w:t>comunicaționalӑ</w:t>
      </w:r>
      <w:proofErr w:type="spellEnd"/>
      <w:r w:rsidRPr="000A0C06">
        <w:rPr>
          <w:rFonts w:ascii="Times New Roman" w:hAnsi="Times New Roman" w:cs="Times New Roman"/>
          <w:sz w:val="24"/>
          <w:szCs w:val="24"/>
        </w:rPr>
        <w:t xml:space="preserve"> și au responsabilitatea să țină legătura cu părțile interesate relevante (cetățenii, actorii politici, alte organisme electorale și judiciare) și trebuie să organizeze un flux adecvat pentru circulația informațiilor în cadrul propriului sistem.</w:t>
      </w:r>
    </w:p>
    <w:p w14:paraId="77377C96"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i/>
          <w:iCs/>
          <w:sz w:val="24"/>
          <w:szCs w:val="24"/>
        </w:rPr>
        <w:t xml:space="preserve">  </w:t>
      </w:r>
      <w:r w:rsidRPr="000A0C06">
        <w:rPr>
          <w:rFonts w:ascii="Times New Roman" w:hAnsi="Times New Roman" w:cs="Times New Roman"/>
          <w:sz w:val="24"/>
          <w:szCs w:val="24"/>
        </w:rPr>
        <w:t xml:space="preserve">Mai mult, comunicarea </w:t>
      </w:r>
      <w:proofErr w:type="spellStart"/>
      <w:r w:rsidRPr="000A0C06">
        <w:rPr>
          <w:rFonts w:ascii="Times New Roman" w:hAnsi="Times New Roman" w:cs="Times New Roman"/>
          <w:sz w:val="24"/>
          <w:szCs w:val="24"/>
        </w:rPr>
        <w:t>eficientӑ</w:t>
      </w:r>
      <w:proofErr w:type="spellEnd"/>
      <w:r w:rsidRPr="000A0C06">
        <w:rPr>
          <w:rFonts w:ascii="Times New Roman" w:hAnsi="Times New Roman" w:cs="Times New Roman"/>
          <w:sz w:val="24"/>
          <w:szCs w:val="24"/>
        </w:rPr>
        <w:t xml:space="preserve"> și </w:t>
      </w:r>
      <w:proofErr w:type="spellStart"/>
      <w:r w:rsidRPr="000A0C06">
        <w:rPr>
          <w:rFonts w:ascii="Times New Roman" w:hAnsi="Times New Roman" w:cs="Times New Roman"/>
          <w:sz w:val="24"/>
          <w:szCs w:val="24"/>
        </w:rPr>
        <w:t>transparentӑ</w:t>
      </w:r>
      <w:proofErr w:type="spellEnd"/>
      <w:r w:rsidRPr="000A0C06">
        <w:rPr>
          <w:rFonts w:ascii="Times New Roman" w:hAnsi="Times New Roman" w:cs="Times New Roman"/>
          <w:sz w:val="24"/>
          <w:szCs w:val="24"/>
        </w:rPr>
        <w:t xml:space="preserve"> urmărește diferite obiective: educarea alegătorilor, furnizarea de informații părților interesate și sporirea încrederii în procesele electorale. În plus, bunele practici instituționale ar putea fi împărtășite pe platformele online și pe rețelele de socializare. De aceea, reprezentarea organismelor de management electoral </w:t>
      </w:r>
      <w:proofErr w:type="spellStart"/>
      <w:r w:rsidRPr="000A0C06">
        <w:rPr>
          <w:rFonts w:ascii="Times New Roman" w:hAnsi="Times New Roman" w:cs="Times New Roman"/>
          <w:sz w:val="24"/>
          <w:szCs w:val="24"/>
        </w:rPr>
        <w:t>ȋn</w:t>
      </w:r>
      <w:proofErr w:type="spellEnd"/>
      <w:r w:rsidRPr="000A0C06">
        <w:rPr>
          <w:rFonts w:ascii="Times New Roman" w:hAnsi="Times New Roman" w:cs="Times New Roman"/>
          <w:sz w:val="24"/>
          <w:szCs w:val="24"/>
        </w:rPr>
        <w:t xml:space="preserve"> mediul online ar trebui abordată mai detaliat, iar modul în care activitatea comisiilor electorale este evidențiată pe internet și pe platformele social media prezintă oportunități noi, dar și provocări cheie. </w:t>
      </w:r>
    </w:p>
    <w:p w14:paraId="26B38AD1"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Doi reprezentanți din partea </w:t>
      </w:r>
      <w:r w:rsidRPr="000A0C06">
        <w:rPr>
          <w:rFonts w:ascii="Times New Roman" w:hAnsi="Times New Roman" w:cs="Times New Roman"/>
          <w:bCs/>
          <w:sz w:val="24"/>
          <w:szCs w:val="24"/>
        </w:rPr>
        <w:t xml:space="preserve">Autorității Electorale Permanente au </w:t>
      </w:r>
      <w:r w:rsidRPr="000A0C06">
        <w:rPr>
          <w:rFonts w:ascii="Times New Roman" w:hAnsi="Times New Roman" w:cs="Times New Roman"/>
          <w:sz w:val="24"/>
          <w:szCs w:val="24"/>
        </w:rPr>
        <w:t xml:space="preserve">participat la discuțiile din cadrul evenimentelor menționate. </w:t>
      </w:r>
    </w:p>
    <w:p w14:paraId="50E1455F"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p>
    <w:p w14:paraId="6D2F385B"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În  data de 8 septembrie 2020 a avut loc </w:t>
      </w:r>
      <w:r w:rsidRPr="000A0C06">
        <w:rPr>
          <w:rFonts w:ascii="Times New Roman" w:hAnsi="Times New Roman" w:cs="Times New Roman"/>
          <w:b/>
          <w:bCs/>
          <w:sz w:val="24"/>
          <w:szCs w:val="24"/>
        </w:rPr>
        <w:t>Comitetul Executiv al ACEEEO</w:t>
      </w:r>
      <w:r w:rsidRPr="000A0C06">
        <w:rPr>
          <w:rFonts w:ascii="Times New Roman" w:hAnsi="Times New Roman" w:cs="Times New Roman"/>
          <w:sz w:val="24"/>
          <w:szCs w:val="24"/>
        </w:rPr>
        <w:t xml:space="preserve"> (14:00-15:00, ora României). Discuțiile din cadrul evenimentului s-au purtat conform agendei:</w:t>
      </w:r>
    </w:p>
    <w:p w14:paraId="4791FC03" w14:textId="77777777" w:rsidR="00D94C1A" w:rsidRPr="000A0C06" w:rsidRDefault="00D94C1A" w:rsidP="00D94C1A">
      <w:pPr>
        <w:pStyle w:val="Frspaiere"/>
        <w:numPr>
          <w:ilvl w:val="0"/>
          <w:numId w:val="7"/>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Adoptarea Agendei</w:t>
      </w:r>
    </w:p>
    <w:p w14:paraId="467DC9CB" w14:textId="77777777" w:rsidR="00D94C1A" w:rsidRPr="000A0C06" w:rsidRDefault="00D94C1A" w:rsidP="00D94C1A">
      <w:pPr>
        <w:pStyle w:val="Frspaiere"/>
        <w:numPr>
          <w:ilvl w:val="0"/>
          <w:numId w:val="7"/>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 xml:space="preserve">Trecerea </w:t>
      </w:r>
      <w:proofErr w:type="spellStart"/>
      <w:r w:rsidRPr="000A0C06">
        <w:rPr>
          <w:rFonts w:ascii="Times New Roman" w:hAnsi="Times New Roman" w:cs="Times New Roman"/>
          <w:sz w:val="24"/>
          <w:szCs w:val="24"/>
        </w:rPr>
        <w:t>ȋn</w:t>
      </w:r>
      <w:proofErr w:type="spellEnd"/>
      <w:r w:rsidRPr="000A0C06">
        <w:rPr>
          <w:rFonts w:ascii="Times New Roman" w:hAnsi="Times New Roman" w:cs="Times New Roman"/>
          <w:sz w:val="24"/>
          <w:szCs w:val="24"/>
        </w:rPr>
        <w:t xml:space="preserve"> </w:t>
      </w:r>
      <w:proofErr w:type="spellStart"/>
      <w:r w:rsidRPr="000A0C06">
        <w:rPr>
          <w:rFonts w:ascii="Times New Roman" w:hAnsi="Times New Roman" w:cs="Times New Roman"/>
          <w:sz w:val="24"/>
          <w:szCs w:val="24"/>
        </w:rPr>
        <w:t>revistӑ</w:t>
      </w:r>
      <w:proofErr w:type="spellEnd"/>
      <w:r w:rsidRPr="000A0C06">
        <w:rPr>
          <w:rFonts w:ascii="Times New Roman" w:hAnsi="Times New Roman" w:cs="Times New Roman"/>
          <w:sz w:val="24"/>
          <w:szCs w:val="24"/>
        </w:rPr>
        <w:t xml:space="preserve"> a Agendei </w:t>
      </w:r>
      <w:proofErr w:type="spellStart"/>
      <w:r w:rsidRPr="000A0C06">
        <w:rPr>
          <w:rFonts w:ascii="Times New Roman" w:hAnsi="Times New Roman" w:cs="Times New Roman"/>
          <w:sz w:val="24"/>
          <w:szCs w:val="24"/>
        </w:rPr>
        <w:t>Adunӑrii</w:t>
      </w:r>
      <w:proofErr w:type="spellEnd"/>
      <w:r w:rsidRPr="000A0C06">
        <w:rPr>
          <w:rFonts w:ascii="Times New Roman" w:hAnsi="Times New Roman" w:cs="Times New Roman"/>
          <w:sz w:val="24"/>
          <w:szCs w:val="24"/>
        </w:rPr>
        <w:t xml:space="preserve"> Generale</w:t>
      </w:r>
    </w:p>
    <w:p w14:paraId="62B34E41" w14:textId="77777777" w:rsidR="00D94C1A" w:rsidRPr="000A0C06" w:rsidRDefault="00D94C1A" w:rsidP="00D94C1A">
      <w:pPr>
        <w:pStyle w:val="Frspaiere"/>
        <w:numPr>
          <w:ilvl w:val="0"/>
          <w:numId w:val="7"/>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Prezentarea Simpozioanelor online pe tema Alegeri și COVID-19</w:t>
      </w:r>
    </w:p>
    <w:p w14:paraId="13CE07D5" w14:textId="77777777" w:rsidR="00D94C1A" w:rsidRPr="000A0C06" w:rsidRDefault="00D94C1A" w:rsidP="00D94C1A">
      <w:pPr>
        <w:pStyle w:val="Frspaiere"/>
        <w:numPr>
          <w:ilvl w:val="0"/>
          <w:numId w:val="7"/>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Calitatea de membru de onoare, decorat postum, a fostului director de programe al ACEEEO</w:t>
      </w:r>
    </w:p>
    <w:p w14:paraId="620F1F4A" w14:textId="77777777" w:rsidR="00D94C1A" w:rsidRPr="000A0C06" w:rsidRDefault="00D94C1A" w:rsidP="00D94C1A">
      <w:pPr>
        <w:pStyle w:val="Frspaiere"/>
        <w:numPr>
          <w:ilvl w:val="0"/>
          <w:numId w:val="7"/>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Organizarea celei de-a 30 a aniversări  a ACEEEO</w:t>
      </w:r>
    </w:p>
    <w:p w14:paraId="79303A76" w14:textId="77777777" w:rsidR="00D94C1A" w:rsidRPr="000A0C06" w:rsidRDefault="00D94C1A" w:rsidP="00D94C1A">
      <w:pPr>
        <w:pStyle w:val="Frspaiere"/>
        <w:numPr>
          <w:ilvl w:val="0"/>
          <w:numId w:val="7"/>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lastRenderedPageBreak/>
        <w:t xml:space="preserve">Propuneri pentru </w:t>
      </w:r>
      <w:proofErr w:type="spellStart"/>
      <w:r w:rsidRPr="000A0C06">
        <w:rPr>
          <w:rFonts w:ascii="Times New Roman" w:hAnsi="Times New Roman" w:cs="Times New Roman"/>
          <w:sz w:val="24"/>
          <w:szCs w:val="24"/>
        </w:rPr>
        <w:t>urmӑtoarea</w:t>
      </w:r>
      <w:proofErr w:type="spellEnd"/>
      <w:r w:rsidRPr="000A0C06">
        <w:rPr>
          <w:rFonts w:ascii="Times New Roman" w:hAnsi="Times New Roman" w:cs="Times New Roman"/>
          <w:sz w:val="24"/>
          <w:szCs w:val="24"/>
        </w:rPr>
        <w:t xml:space="preserve"> locație și </w:t>
      </w:r>
      <w:proofErr w:type="spellStart"/>
      <w:r w:rsidRPr="000A0C06">
        <w:rPr>
          <w:rFonts w:ascii="Times New Roman" w:hAnsi="Times New Roman" w:cs="Times New Roman"/>
          <w:sz w:val="24"/>
          <w:szCs w:val="24"/>
        </w:rPr>
        <w:t>țarӑ</w:t>
      </w:r>
      <w:proofErr w:type="spellEnd"/>
      <w:r w:rsidRPr="000A0C06">
        <w:rPr>
          <w:rFonts w:ascii="Times New Roman" w:hAnsi="Times New Roman" w:cs="Times New Roman"/>
          <w:sz w:val="24"/>
          <w:szCs w:val="24"/>
        </w:rPr>
        <w:t xml:space="preserve"> </w:t>
      </w:r>
      <w:proofErr w:type="spellStart"/>
      <w:r w:rsidRPr="000A0C06">
        <w:rPr>
          <w:rFonts w:ascii="Times New Roman" w:hAnsi="Times New Roman" w:cs="Times New Roman"/>
          <w:sz w:val="24"/>
          <w:szCs w:val="24"/>
        </w:rPr>
        <w:t>gazdӑ</w:t>
      </w:r>
      <w:proofErr w:type="spellEnd"/>
      <w:r w:rsidRPr="000A0C06">
        <w:rPr>
          <w:rFonts w:ascii="Times New Roman" w:hAnsi="Times New Roman" w:cs="Times New Roman"/>
          <w:sz w:val="24"/>
          <w:szCs w:val="24"/>
        </w:rPr>
        <w:t xml:space="preserve"> pentru organizarea celei de a 30-a Conferințe anuale și </w:t>
      </w:r>
      <w:proofErr w:type="spellStart"/>
      <w:r w:rsidRPr="000A0C06">
        <w:rPr>
          <w:rFonts w:ascii="Times New Roman" w:hAnsi="Times New Roman" w:cs="Times New Roman"/>
          <w:sz w:val="24"/>
          <w:szCs w:val="24"/>
        </w:rPr>
        <w:t>Adunӑri</w:t>
      </w:r>
      <w:proofErr w:type="spellEnd"/>
      <w:r w:rsidRPr="000A0C06">
        <w:rPr>
          <w:rFonts w:ascii="Times New Roman" w:hAnsi="Times New Roman" w:cs="Times New Roman"/>
          <w:sz w:val="24"/>
          <w:szCs w:val="24"/>
        </w:rPr>
        <w:t xml:space="preserve"> Generale a ACEEEO</w:t>
      </w:r>
    </w:p>
    <w:p w14:paraId="4A3FC63D" w14:textId="77777777" w:rsidR="00D94C1A" w:rsidRPr="000A0C06" w:rsidRDefault="00D94C1A" w:rsidP="00D94C1A">
      <w:pPr>
        <w:pStyle w:val="Frspaiere"/>
        <w:numPr>
          <w:ilvl w:val="0"/>
          <w:numId w:val="7"/>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Diverse</w:t>
      </w:r>
    </w:p>
    <w:p w14:paraId="0BA4F84A"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p>
    <w:p w14:paraId="52D5F876"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În data de 8 septembrie a avut loc </w:t>
      </w:r>
      <w:r w:rsidRPr="000A0C06">
        <w:rPr>
          <w:rFonts w:ascii="Times New Roman" w:hAnsi="Times New Roman" w:cs="Times New Roman"/>
          <w:b/>
          <w:bCs/>
          <w:sz w:val="24"/>
          <w:szCs w:val="24"/>
        </w:rPr>
        <w:t xml:space="preserve">Adunarea </w:t>
      </w:r>
      <w:proofErr w:type="spellStart"/>
      <w:r w:rsidRPr="000A0C06">
        <w:rPr>
          <w:rFonts w:ascii="Times New Roman" w:hAnsi="Times New Roman" w:cs="Times New Roman"/>
          <w:b/>
          <w:bCs/>
          <w:sz w:val="24"/>
          <w:szCs w:val="24"/>
        </w:rPr>
        <w:t>Generalӑ</w:t>
      </w:r>
      <w:proofErr w:type="spellEnd"/>
      <w:r w:rsidRPr="000A0C06">
        <w:rPr>
          <w:rFonts w:ascii="Times New Roman" w:hAnsi="Times New Roman" w:cs="Times New Roman"/>
          <w:b/>
          <w:bCs/>
          <w:sz w:val="24"/>
          <w:szCs w:val="24"/>
        </w:rPr>
        <w:t xml:space="preserve"> a ACEEEO</w:t>
      </w:r>
      <w:r w:rsidRPr="000A0C06">
        <w:rPr>
          <w:rFonts w:ascii="Times New Roman" w:hAnsi="Times New Roman" w:cs="Times New Roman"/>
          <w:sz w:val="24"/>
          <w:szCs w:val="24"/>
        </w:rPr>
        <w:t xml:space="preserve"> (15:30-16:30, ora României). </w:t>
      </w:r>
    </w:p>
    <w:p w14:paraId="75A9AEF1"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Agenda </w:t>
      </w:r>
      <w:proofErr w:type="spellStart"/>
      <w:r w:rsidRPr="000A0C06">
        <w:rPr>
          <w:rFonts w:ascii="Times New Roman" w:hAnsi="Times New Roman" w:cs="Times New Roman"/>
          <w:sz w:val="24"/>
          <w:szCs w:val="24"/>
        </w:rPr>
        <w:t>Adunӑrii</w:t>
      </w:r>
      <w:proofErr w:type="spellEnd"/>
      <w:r w:rsidRPr="000A0C06">
        <w:rPr>
          <w:rFonts w:ascii="Times New Roman" w:hAnsi="Times New Roman" w:cs="Times New Roman"/>
          <w:sz w:val="24"/>
          <w:szCs w:val="24"/>
        </w:rPr>
        <w:t xml:space="preserve"> Generale a ACEEEO</w:t>
      </w:r>
    </w:p>
    <w:p w14:paraId="09A938DC" w14:textId="77777777" w:rsidR="00D94C1A" w:rsidRPr="000A0C06" w:rsidRDefault="00D94C1A" w:rsidP="00D94C1A">
      <w:pPr>
        <w:pStyle w:val="Frspaiere"/>
        <w:numPr>
          <w:ilvl w:val="0"/>
          <w:numId w:val="6"/>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Adoptarea agendei</w:t>
      </w:r>
    </w:p>
    <w:p w14:paraId="3BF6F337" w14:textId="77777777" w:rsidR="00D94C1A" w:rsidRPr="000A0C06" w:rsidRDefault="00D94C1A" w:rsidP="00D94C1A">
      <w:pPr>
        <w:pStyle w:val="Frspaiere"/>
        <w:numPr>
          <w:ilvl w:val="0"/>
          <w:numId w:val="6"/>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Adoptarea Raportului Anual pe anul 2019</w:t>
      </w:r>
    </w:p>
    <w:p w14:paraId="0BDD4DAA" w14:textId="77777777" w:rsidR="00D94C1A" w:rsidRPr="000A0C06" w:rsidRDefault="00D94C1A" w:rsidP="00D94C1A">
      <w:pPr>
        <w:pStyle w:val="Frspaiere"/>
        <w:numPr>
          <w:ilvl w:val="0"/>
          <w:numId w:val="6"/>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Prezentarea Simpozioanelor online pe tema Alegeri și COVID-19</w:t>
      </w:r>
    </w:p>
    <w:p w14:paraId="43F92D94" w14:textId="77777777" w:rsidR="00D94C1A" w:rsidRPr="000A0C06" w:rsidRDefault="00D94C1A" w:rsidP="00D94C1A">
      <w:pPr>
        <w:pStyle w:val="Frspaiere"/>
        <w:numPr>
          <w:ilvl w:val="0"/>
          <w:numId w:val="6"/>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Calitatea de membru de onoare, decorat postum, a fostului director de programe al ACEEEO</w:t>
      </w:r>
    </w:p>
    <w:p w14:paraId="495650CB" w14:textId="77777777" w:rsidR="00D94C1A" w:rsidRPr="000A0C06" w:rsidRDefault="00D94C1A" w:rsidP="00D94C1A">
      <w:pPr>
        <w:pStyle w:val="Frspaiere"/>
        <w:numPr>
          <w:ilvl w:val="0"/>
          <w:numId w:val="6"/>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Organizarea celei de a 30 a aniversări a ACEEEO</w:t>
      </w:r>
    </w:p>
    <w:p w14:paraId="0F666745" w14:textId="77777777" w:rsidR="00D94C1A" w:rsidRPr="000A0C06" w:rsidRDefault="00D94C1A" w:rsidP="00D94C1A">
      <w:pPr>
        <w:pStyle w:val="Frspaiere"/>
        <w:numPr>
          <w:ilvl w:val="0"/>
          <w:numId w:val="6"/>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 xml:space="preserve">Propuneri pentru </w:t>
      </w:r>
      <w:proofErr w:type="spellStart"/>
      <w:r w:rsidRPr="000A0C06">
        <w:rPr>
          <w:rFonts w:ascii="Times New Roman" w:hAnsi="Times New Roman" w:cs="Times New Roman"/>
          <w:sz w:val="24"/>
          <w:szCs w:val="24"/>
        </w:rPr>
        <w:t>urmӑtoarea</w:t>
      </w:r>
      <w:proofErr w:type="spellEnd"/>
      <w:r w:rsidRPr="000A0C06">
        <w:rPr>
          <w:rFonts w:ascii="Times New Roman" w:hAnsi="Times New Roman" w:cs="Times New Roman"/>
          <w:sz w:val="24"/>
          <w:szCs w:val="24"/>
        </w:rPr>
        <w:t xml:space="preserve"> locație și </w:t>
      </w:r>
      <w:proofErr w:type="spellStart"/>
      <w:r w:rsidRPr="000A0C06">
        <w:rPr>
          <w:rFonts w:ascii="Times New Roman" w:hAnsi="Times New Roman" w:cs="Times New Roman"/>
          <w:sz w:val="24"/>
          <w:szCs w:val="24"/>
        </w:rPr>
        <w:t>țarӑ</w:t>
      </w:r>
      <w:proofErr w:type="spellEnd"/>
      <w:r w:rsidRPr="000A0C06">
        <w:rPr>
          <w:rFonts w:ascii="Times New Roman" w:hAnsi="Times New Roman" w:cs="Times New Roman"/>
          <w:sz w:val="24"/>
          <w:szCs w:val="24"/>
        </w:rPr>
        <w:t xml:space="preserve"> </w:t>
      </w:r>
      <w:proofErr w:type="spellStart"/>
      <w:r w:rsidRPr="000A0C06">
        <w:rPr>
          <w:rFonts w:ascii="Times New Roman" w:hAnsi="Times New Roman" w:cs="Times New Roman"/>
          <w:sz w:val="24"/>
          <w:szCs w:val="24"/>
        </w:rPr>
        <w:t>gazdӑ</w:t>
      </w:r>
      <w:proofErr w:type="spellEnd"/>
      <w:r w:rsidRPr="000A0C06">
        <w:rPr>
          <w:rFonts w:ascii="Times New Roman" w:hAnsi="Times New Roman" w:cs="Times New Roman"/>
          <w:sz w:val="24"/>
          <w:szCs w:val="24"/>
        </w:rPr>
        <w:t xml:space="preserve"> pentru organizarea celei de-a 30-a Conferințe anuale și </w:t>
      </w:r>
      <w:proofErr w:type="spellStart"/>
      <w:r w:rsidRPr="000A0C06">
        <w:rPr>
          <w:rFonts w:ascii="Times New Roman" w:hAnsi="Times New Roman" w:cs="Times New Roman"/>
          <w:sz w:val="24"/>
          <w:szCs w:val="24"/>
        </w:rPr>
        <w:t>Adunӑri</w:t>
      </w:r>
      <w:proofErr w:type="spellEnd"/>
      <w:r w:rsidRPr="000A0C06">
        <w:rPr>
          <w:rFonts w:ascii="Times New Roman" w:hAnsi="Times New Roman" w:cs="Times New Roman"/>
          <w:sz w:val="24"/>
          <w:szCs w:val="24"/>
        </w:rPr>
        <w:t xml:space="preserve"> Generale a ACEEEO</w:t>
      </w:r>
    </w:p>
    <w:p w14:paraId="66948EA4" w14:textId="77777777" w:rsidR="00D94C1A" w:rsidRPr="000A0C06" w:rsidRDefault="00D94C1A" w:rsidP="00D94C1A">
      <w:pPr>
        <w:pStyle w:val="Frspaiere"/>
        <w:numPr>
          <w:ilvl w:val="0"/>
          <w:numId w:val="6"/>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 xml:space="preserve">Diverse </w:t>
      </w:r>
    </w:p>
    <w:p w14:paraId="6C311BD7"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Adunarea Generală a adoptat ordinea de zi a ședinței fără modificări, raportul anual, raportul financiar și informațiile despre contribuția membrilor la activitatea Asociației.</w:t>
      </w:r>
    </w:p>
    <w:p w14:paraId="33060762"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Secretarul general a informat Adunarea Generală cu privire la seria de simpozioane care a fost organizată în primăvara și vara anului 2020, iar Adunarea Generală a luat notă în mod corespunzător de prezentare. </w:t>
      </w:r>
    </w:p>
    <w:p w14:paraId="0956133F"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Cu această ocazie a fost aprobată în unanimitate calitatea de membru de onoare, postum,  a fostului director de programe al ACEEEO. </w:t>
      </w:r>
    </w:p>
    <w:p w14:paraId="462D06CB"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Secretarul general a prezentat planurile evenimentelor care urmează să fie organizate pentru a 30-a aniversare a ACEEEO și de asemenea a informat Adunarea </w:t>
      </w:r>
      <w:proofErr w:type="spellStart"/>
      <w:r w:rsidRPr="000A0C06">
        <w:rPr>
          <w:rFonts w:ascii="Times New Roman" w:hAnsi="Times New Roman" w:cs="Times New Roman"/>
          <w:sz w:val="24"/>
          <w:szCs w:val="24"/>
        </w:rPr>
        <w:t>Generalӑ</w:t>
      </w:r>
      <w:proofErr w:type="spellEnd"/>
      <w:r w:rsidRPr="000A0C06">
        <w:rPr>
          <w:rFonts w:ascii="Times New Roman" w:hAnsi="Times New Roman" w:cs="Times New Roman"/>
          <w:sz w:val="24"/>
          <w:szCs w:val="24"/>
        </w:rPr>
        <w:t xml:space="preserve"> cu privire la procesul de căutare a țarii gazdă a următoarei conferințe ACEEEO. </w:t>
      </w:r>
    </w:p>
    <w:p w14:paraId="486A6858"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Atât Adunarea Generală, cât și Comitetul Executiv au fost prezidate de președintele </w:t>
      </w:r>
      <w:proofErr w:type="spellStart"/>
      <w:r w:rsidRPr="000A0C06">
        <w:rPr>
          <w:rFonts w:ascii="Times New Roman" w:hAnsi="Times New Roman" w:cs="Times New Roman"/>
          <w:sz w:val="24"/>
          <w:szCs w:val="24"/>
        </w:rPr>
        <w:t>ȋn</w:t>
      </w:r>
      <w:proofErr w:type="spellEnd"/>
      <w:r w:rsidRPr="000A0C06">
        <w:rPr>
          <w:rFonts w:ascii="Times New Roman" w:hAnsi="Times New Roman" w:cs="Times New Roman"/>
          <w:sz w:val="24"/>
          <w:szCs w:val="24"/>
        </w:rPr>
        <w:t xml:space="preserve"> funcție al ACEEEO. </w:t>
      </w:r>
    </w:p>
    <w:p w14:paraId="3531E690"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b/>
          <w:bCs/>
          <w:sz w:val="24"/>
          <w:szCs w:val="24"/>
        </w:rPr>
        <w:lastRenderedPageBreak/>
        <w:t>Conferința anuală a ACEEEO</w:t>
      </w:r>
      <w:r w:rsidRPr="000A0C06">
        <w:rPr>
          <w:rFonts w:ascii="Times New Roman" w:hAnsi="Times New Roman" w:cs="Times New Roman"/>
          <w:sz w:val="24"/>
          <w:szCs w:val="24"/>
        </w:rPr>
        <w:t xml:space="preserve"> cu tema “</w:t>
      </w:r>
      <w:r w:rsidRPr="000A0C06">
        <w:rPr>
          <w:rFonts w:ascii="Times New Roman" w:hAnsi="Times New Roman" w:cs="Times New Roman"/>
          <w:i/>
          <w:iCs/>
          <w:sz w:val="24"/>
          <w:szCs w:val="24"/>
        </w:rPr>
        <w:t xml:space="preserve">Alegerile și comunicarea - Rolul organismelor de </w:t>
      </w:r>
      <w:proofErr w:type="spellStart"/>
      <w:r w:rsidRPr="000A0C06">
        <w:rPr>
          <w:rFonts w:ascii="Times New Roman" w:hAnsi="Times New Roman" w:cs="Times New Roman"/>
          <w:i/>
          <w:iCs/>
          <w:sz w:val="24"/>
          <w:szCs w:val="24"/>
        </w:rPr>
        <w:t>managemernt</w:t>
      </w:r>
      <w:proofErr w:type="spellEnd"/>
      <w:r w:rsidRPr="000A0C06">
        <w:rPr>
          <w:rFonts w:ascii="Times New Roman" w:hAnsi="Times New Roman" w:cs="Times New Roman"/>
          <w:i/>
          <w:iCs/>
          <w:sz w:val="24"/>
          <w:szCs w:val="24"/>
        </w:rPr>
        <w:t xml:space="preserve"> electoral </w:t>
      </w:r>
      <w:proofErr w:type="spellStart"/>
      <w:r w:rsidRPr="000A0C06">
        <w:rPr>
          <w:rFonts w:ascii="Times New Roman" w:hAnsi="Times New Roman" w:cs="Times New Roman"/>
          <w:i/>
          <w:iCs/>
          <w:sz w:val="24"/>
          <w:szCs w:val="24"/>
        </w:rPr>
        <w:t>ȋn</w:t>
      </w:r>
      <w:proofErr w:type="spellEnd"/>
      <w:r w:rsidRPr="000A0C06">
        <w:rPr>
          <w:rFonts w:ascii="Times New Roman" w:hAnsi="Times New Roman" w:cs="Times New Roman"/>
          <w:i/>
          <w:iCs/>
          <w:sz w:val="24"/>
          <w:szCs w:val="24"/>
        </w:rPr>
        <w:t xml:space="preserve"> </w:t>
      </w:r>
      <w:proofErr w:type="spellStart"/>
      <w:r w:rsidRPr="000A0C06">
        <w:rPr>
          <w:rFonts w:ascii="Times New Roman" w:hAnsi="Times New Roman" w:cs="Times New Roman"/>
          <w:i/>
          <w:iCs/>
          <w:sz w:val="24"/>
          <w:szCs w:val="24"/>
        </w:rPr>
        <w:t>desfӑșurarea</w:t>
      </w:r>
      <w:proofErr w:type="spellEnd"/>
      <w:r w:rsidRPr="000A0C06">
        <w:rPr>
          <w:rFonts w:ascii="Times New Roman" w:hAnsi="Times New Roman" w:cs="Times New Roman"/>
          <w:i/>
          <w:iCs/>
          <w:sz w:val="24"/>
          <w:szCs w:val="24"/>
        </w:rPr>
        <w:t xml:space="preserve"> și facilitarea unei </w:t>
      </w:r>
      <w:proofErr w:type="spellStart"/>
      <w:r w:rsidRPr="000A0C06">
        <w:rPr>
          <w:rFonts w:ascii="Times New Roman" w:hAnsi="Times New Roman" w:cs="Times New Roman"/>
          <w:i/>
          <w:iCs/>
          <w:sz w:val="24"/>
          <w:szCs w:val="24"/>
        </w:rPr>
        <w:t>comunicӑri</w:t>
      </w:r>
      <w:proofErr w:type="spellEnd"/>
      <w:r w:rsidRPr="000A0C06">
        <w:rPr>
          <w:rFonts w:ascii="Times New Roman" w:hAnsi="Times New Roman" w:cs="Times New Roman"/>
          <w:i/>
          <w:iCs/>
          <w:sz w:val="24"/>
          <w:szCs w:val="24"/>
        </w:rPr>
        <w:t xml:space="preserve"> eficiente”</w:t>
      </w:r>
      <w:r w:rsidRPr="000A0C06">
        <w:rPr>
          <w:rFonts w:ascii="Times New Roman" w:hAnsi="Times New Roman" w:cs="Times New Roman"/>
          <w:sz w:val="24"/>
          <w:szCs w:val="24"/>
        </w:rPr>
        <w:t xml:space="preserve"> a avut loc </w:t>
      </w:r>
      <w:proofErr w:type="spellStart"/>
      <w:r w:rsidRPr="000A0C06">
        <w:rPr>
          <w:rFonts w:ascii="Times New Roman" w:hAnsi="Times New Roman" w:cs="Times New Roman"/>
          <w:sz w:val="24"/>
          <w:szCs w:val="24"/>
        </w:rPr>
        <w:t>ȋn</w:t>
      </w:r>
      <w:proofErr w:type="spellEnd"/>
      <w:r w:rsidRPr="000A0C06">
        <w:rPr>
          <w:rFonts w:ascii="Times New Roman" w:hAnsi="Times New Roman" w:cs="Times New Roman"/>
          <w:sz w:val="24"/>
          <w:szCs w:val="24"/>
        </w:rPr>
        <w:t xml:space="preserve"> perioada 9-10 septembrie.</w:t>
      </w:r>
    </w:p>
    <w:p w14:paraId="5667000C" w14:textId="1F58EAD3" w:rsidR="00D94C1A"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i/>
          <w:iCs/>
          <w:sz w:val="24"/>
          <w:szCs w:val="24"/>
        </w:rPr>
        <w:t xml:space="preserve"> </w:t>
      </w:r>
      <w:r w:rsidRPr="000A0C06">
        <w:rPr>
          <w:rFonts w:ascii="Times New Roman" w:hAnsi="Times New Roman" w:cs="Times New Roman"/>
          <w:sz w:val="24"/>
          <w:szCs w:val="24"/>
        </w:rPr>
        <w:t xml:space="preserve">Principalele subiecte de discuție </w:t>
      </w:r>
      <w:proofErr w:type="spellStart"/>
      <w:r w:rsidRPr="000A0C06">
        <w:rPr>
          <w:rFonts w:ascii="Times New Roman" w:hAnsi="Times New Roman" w:cs="Times New Roman"/>
          <w:sz w:val="24"/>
          <w:szCs w:val="24"/>
        </w:rPr>
        <w:t>ȋn</w:t>
      </w:r>
      <w:proofErr w:type="spellEnd"/>
      <w:r w:rsidRPr="000A0C06">
        <w:rPr>
          <w:rFonts w:ascii="Times New Roman" w:hAnsi="Times New Roman" w:cs="Times New Roman"/>
          <w:sz w:val="24"/>
          <w:szCs w:val="24"/>
        </w:rPr>
        <w:t xml:space="preserve"> </w:t>
      </w:r>
      <w:proofErr w:type="spellStart"/>
      <w:r w:rsidRPr="000A0C06">
        <w:rPr>
          <w:rFonts w:ascii="Times New Roman" w:hAnsi="Times New Roman" w:cs="Times New Roman"/>
          <w:sz w:val="24"/>
          <w:szCs w:val="24"/>
        </w:rPr>
        <w:t>cadul</w:t>
      </w:r>
      <w:proofErr w:type="spellEnd"/>
      <w:r w:rsidRPr="000A0C06">
        <w:rPr>
          <w:rFonts w:ascii="Times New Roman" w:hAnsi="Times New Roman" w:cs="Times New Roman"/>
          <w:sz w:val="24"/>
          <w:szCs w:val="24"/>
        </w:rPr>
        <w:t xml:space="preserve"> Conferinței Anuale au fost </w:t>
      </w:r>
      <w:proofErr w:type="spellStart"/>
      <w:r w:rsidRPr="000A0C06">
        <w:rPr>
          <w:rFonts w:ascii="Times New Roman" w:hAnsi="Times New Roman" w:cs="Times New Roman"/>
          <w:sz w:val="24"/>
          <w:szCs w:val="24"/>
        </w:rPr>
        <w:t>urmӑtoarele</w:t>
      </w:r>
      <w:proofErr w:type="spellEnd"/>
      <w:r w:rsidRPr="000A0C06">
        <w:rPr>
          <w:rFonts w:ascii="Times New Roman" w:hAnsi="Times New Roman" w:cs="Times New Roman"/>
          <w:sz w:val="24"/>
          <w:szCs w:val="24"/>
        </w:rPr>
        <w:t xml:space="preserve">: </w:t>
      </w:r>
    </w:p>
    <w:p w14:paraId="3135600B"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p>
    <w:p w14:paraId="4879AF1D" w14:textId="77777777" w:rsidR="00D94C1A" w:rsidRPr="000A0C06" w:rsidRDefault="00D94C1A" w:rsidP="00D94C1A">
      <w:pPr>
        <w:pStyle w:val="Frspaiere"/>
        <w:spacing w:line="360" w:lineRule="auto"/>
        <w:ind w:firstLine="720"/>
        <w:jc w:val="both"/>
        <w:rPr>
          <w:rFonts w:ascii="Times New Roman" w:hAnsi="Times New Roman" w:cs="Times New Roman"/>
          <w:b/>
          <w:bCs/>
          <w:sz w:val="24"/>
          <w:szCs w:val="24"/>
        </w:rPr>
      </w:pPr>
      <w:r w:rsidRPr="000A0C06">
        <w:rPr>
          <w:rFonts w:ascii="Times New Roman" w:hAnsi="Times New Roman" w:cs="Times New Roman"/>
          <w:b/>
          <w:bCs/>
          <w:sz w:val="24"/>
          <w:szCs w:val="24"/>
        </w:rPr>
        <w:t xml:space="preserve">9 septembrie </w:t>
      </w:r>
      <w:r w:rsidRPr="000A0C06">
        <w:rPr>
          <w:rFonts w:ascii="Times New Roman" w:hAnsi="Times New Roman" w:cs="Times New Roman"/>
          <w:sz w:val="24"/>
          <w:szCs w:val="24"/>
        </w:rPr>
        <w:t>(15:00-19:00, ora României)</w:t>
      </w:r>
    </w:p>
    <w:p w14:paraId="7F3FD4CE" w14:textId="77777777" w:rsidR="00D94C1A" w:rsidRPr="000A0C06" w:rsidRDefault="00D94C1A" w:rsidP="00D94C1A">
      <w:pPr>
        <w:pStyle w:val="Frspaiere"/>
        <w:numPr>
          <w:ilvl w:val="0"/>
          <w:numId w:val="5"/>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 xml:space="preserve">Masă rotundă I - </w:t>
      </w:r>
      <w:r w:rsidRPr="000A0C06">
        <w:rPr>
          <w:rFonts w:ascii="Times New Roman" w:hAnsi="Times New Roman" w:cs="Times New Roman"/>
          <w:i/>
          <w:iCs/>
          <w:sz w:val="24"/>
          <w:szCs w:val="24"/>
        </w:rPr>
        <w:t xml:space="preserve">Comunicarea </w:t>
      </w:r>
      <w:proofErr w:type="spellStart"/>
      <w:r w:rsidRPr="000A0C06">
        <w:rPr>
          <w:rFonts w:ascii="Times New Roman" w:hAnsi="Times New Roman" w:cs="Times New Roman"/>
          <w:i/>
          <w:iCs/>
          <w:sz w:val="24"/>
          <w:szCs w:val="24"/>
        </w:rPr>
        <w:t>externӑ</w:t>
      </w:r>
      <w:proofErr w:type="spellEnd"/>
      <w:r w:rsidRPr="000A0C06">
        <w:rPr>
          <w:rFonts w:ascii="Times New Roman" w:hAnsi="Times New Roman" w:cs="Times New Roman"/>
          <w:i/>
          <w:iCs/>
          <w:sz w:val="24"/>
          <w:szCs w:val="24"/>
        </w:rPr>
        <w:t xml:space="preserve"> - alegători, cetățeni - cum să păstrăm încrederea în alegeri în perioade de epidemie?</w:t>
      </w:r>
    </w:p>
    <w:p w14:paraId="4ED3EAE8"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Încrederea este inevitabilă atunci când vine vorba de alegeri și, în consecință, Masa rotundă I a tratat tema comunicării externe către alegători.</w:t>
      </w:r>
    </w:p>
    <w:p w14:paraId="32E79ABA"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Primul vorbitor, consilier principal în probleme electorale/politice, Divizia de asistență electorală, Departamentul pentru afaceri politice și de consolidare a păcii din cadrul Națiunilor Unite a examinat întrebarea dintr-o perspectivă politică, oferind o imagine asupra modului în care organismele de management electoral pot promova încrederea în alegeri. Vorbitorul a prezentat activitatea ONU în domeniul asistenței electorale, subliniind că asistența tehnică este de departe principala formă de asistență și a prezentat principalele principii de bază ale activității de asistență electorală a ONU. </w:t>
      </w:r>
    </w:p>
    <w:p w14:paraId="7A27A03E" w14:textId="67B25318" w:rsidR="00D94C1A"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El a fost urmat de directorul adjunct al Departamentului comunicare, relații publice și mass-media din cadrul Comisiei Electorale Centrale a Republicii Moldova - CEC Moldova, care a susținut o prezentare motivantă privind implicarea tinerilor din Republica Moldova și a prezentat modul diferit în care CEC Moldova comunică cu tinerii și cât de eficientă poate fi această comunicare dacă este aplicată suficient și corespunzător.</w:t>
      </w:r>
    </w:p>
    <w:p w14:paraId="3F2ABC66"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p>
    <w:p w14:paraId="49E205AE"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b/>
          <w:bCs/>
          <w:sz w:val="24"/>
          <w:szCs w:val="24"/>
        </w:rPr>
        <w:t xml:space="preserve">10 septembrie </w:t>
      </w:r>
      <w:r w:rsidRPr="000A0C06">
        <w:rPr>
          <w:rFonts w:ascii="Times New Roman" w:hAnsi="Times New Roman" w:cs="Times New Roman"/>
          <w:sz w:val="24"/>
          <w:szCs w:val="24"/>
        </w:rPr>
        <w:t>(15:00-19:00, ora României)</w:t>
      </w:r>
    </w:p>
    <w:p w14:paraId="7F00CE4E" w14:textId="77777777" w:rsidR="00D94C1A" w:rsidRPr="000A0C06" w:rsidRDefault="00D94C1A" w:rsidP="00D94C1A">
      <w:pPr>
        <w:pStyle w:val="Frspaiere"/>
        <w:numPr>
          <w:ilvl w:val="0"/>
          <w:numId w:val="5"/>
        </w:numPr>
        <w:spacing w:line="360" w:lineRule="auto"/>
        <w:jc w:val="both"/>
        <w:rPr>
          <w:rFonts w:ascii="Times New Roman" w:hAnsi="Times New Roman" w:cs="Times New Roman"/>
          <w:i/>
          <w:iCs/>
          <w:sz w:val="24"/>
          <w:szCs w:val="24"/>
        </w:rPr>
      </w:pPr>
      <w:proofErr w:type="spellStart"/>
      <w:r w:rsidRPr="000A0C06">
        <w:rPr>
          <w:rFonts w:ascii="Times New Roman" w:hAnsi="Times New Roman" w:cs="Times New Roman"/>
          <w:sz w:val="24"/>
          <w:szCs w:val="24"/>
        </w:rPr>
        <w:t>Masӑ</w:t>
      </w:r>
      <w:proofErr w:type="spellEnd"/>
      <w:r w:rsidRPr="000A0C06">
        <w:rPr>
          <w:rFonts w:ascii="Times New Roman" w:hAnsi="Times New Roman" w:cs="Times New Roman"/>
          <w:sz w:val="24"/>
          <w:szCs w:val="24"/>
        </w:rPr>
        <w:t xml:space="preserve"> rotundă II - </w:t>
      </w:r>
      <w:r w:rsidRPr="000A0C06">
        <w:rPr>
          <w:rFonts w:ascii="Times New Roman" w:hAnsi="Times New Roman" w:cs="Times New Roman"/>
          <w:i/>
          <w:iCs/>
          <w:sz w:val="24"/>
          <w:szCs w:val="24"/>
        </w:rPr>
        <w:t>Dialog internațional - Cum să ținem pasul cu mediul în continuă schimbare, în perioada de epidemie?</w:t>
      </w:r>
    </w:p>
    <w:p w14:paraId="201C206F" w14:textId="58DB0268" w:rsidR="00D94C1A"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Masa rotundă II a abordat tema privind rolul mass-media în comunicările electorale. Primul vorbitor a făcut o descriere detaliată a modului în care guvernul maghiar exercită influența asupra mass-media prin diferite mijloace. El a fost urmat de reprezentantul IDEA International, care a prezentat detalii legate de dezinformarea bazată pe gen în alegeri, arătând modul în care femeile </w:t>
      </w:r>
      <w:r w:rsidRPr="000A0C06">
        <w:rPr>
          <w:rFonts w:ascii="Times New Roman" w:hAnsi="Times New Roman" w:cs="Times New Roman"/>
          <w:sz w:val="24"/>
          <w:szCs w:val="24"/>
        </w:rPr>
        <w:lastRenderedPageBreak/>
        <w:t xml:space="preserve">joacă diferite roluri în viața politică și electorală și provocările cu care se confruntă acestea. Cel de-al treilea vorbitor, Manager de politici publice pentru alegeri - Facebook, responsabil pentru Europa, Orientul Mijlociu și Africa, a prezentat diferitele modalități de protecție a integrității alegerilor pe rețelele sociale. </w:t>
      </w:r>
    </w:p>
    <w:p w14:paraId="64F82965" w14:textId="77777777" w:rsidR="00D94C1A" w:rsidRPr="00D94C1A" w:rsidRDefault="00D94C1A" w:rsidP="00D94C1A">
      <w:pPr>
        <w:pStyle w:val="Frspaiere"/>
        <w:spacing w:line="360" w:lineRule="auto"/>
        <w:ind w:firstLine="720"/>
        <w:jc w:val="both"/>
        <w:rPr>
          <w:rFonts w:ascii="Times New Roman" w:hAnsi="Times New Roman" w:cs="Times New Roman"/>
          <w:sz w:val="24"/>
          <w:szCs w:val="24"/>
        </w:rPr>
      </w:pPr>
    </w:p>
    <w:p w14:paraId="7214F5B9" w14:textId="77777777" w:rsidR="00D94C1A" w:rsidRPr="000A0C06" w:rsidRDefault="00D94C1A" w:rsidP="00D94C1A">
      <w:pPr>
        <w:pStyle w:val="Frspaiere"/>
        <w:numPr>
          <w:ilvl w:val="0"/>
          <w:numId w:val="4"/>
        </w:numPr>
        <w:spacing w:line="360" w:lineRule="auto"/>
        <w:jc w:val="both"/>
        <w:rPr>
          <w:rFonts w:ascii="Times New Roman" w:hAnsi="Times New Roman" w:cs="Times New Roman"/>
          <w:sz w:val="24"/>
          <w:szCs w:val="24"/>
        </w:rPr>
      </w:pPr>
      <w:r w:rsidRPr="000A0C06">
        <w:rPr>
          <w:rFonts w:ascii="Times New Roman" w:hAnsi="Times New Roman" w:cs="Times New Roman"/>
          <w:sz w:val="24"/>
          <w:szCs w:val="24"/>
        </w:rPr>
        <w:t xml:space="preserve">Masă rotundă III - </w:t>
      </w:r>
      <w:r w:rsidRPr="000A0C06">
        <w:rPr>
          <w:rFonts w:ascii="Times New Roman" w:hAnsi="Times New Roman" w:cs="Times New Roman"/>
          <w:i/>
          <w:iCs/>
          <w:sz w:val="24"/>
          <w:szCs w:val="24"/>
        </w:rPr>
        <w:t>Comunicarea internă și externă – Diseminarea informației în cadrul organismelor de management electoral? Comunicarea cu alte instituții ale statului și terțe părți interesate</w:t>
      </w:r>
    </w:p>
    <w:p w14:paraId="586E7A04"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Masa </w:t>
      </w:r>
      <w:proofErr w:type="spellStart"/>
      <w:r w:rsidRPr="000A0C06">
        <w:rPr>
          <w:rFonts w:ascii="Times New Roman" w:hAnsi="Times New Roman" w:cs="Times New Roman"/>
          <w:sz w:val="24"/>
          <w:szCs w:val="24"/>
        </w:rPr>
        <w:t>Rotundӑ</w:t>
      </w:r>
      <w:proofErr w:type="spellEnd"/>
      <w:r w:rsidRPr="000A0C06">
        <w:rPr>
          <w:rFonts w:ascii="Times New Roman" w:hAnsi="Times New Roman" w:cs="Times New Roman"/>
          <w:sz w:val="24"/>
          <w:szCs w:val="24"/>
        </w:rPr>
        <w:t xml:space="preserve"> III, </w:t>
      </w:r>
      <w:proofErr w:type="spellStart"/>
      <w:r w:rsidRPr="000A0C06">
        <w:rPr>
          <w:rFonts w:ascii="Times New Roman" w:hAnsi="Times New Roman" w:cs="Times New Roman"/>
          <w:sz w:val="24"/>
          <w:szCs w:val="24"/>
        </w:rPr>
        <w:t>moderatӑ</w:t>
      </w:r>
      <w:proofErr w:type="spellEnd"/>
      <w:r w:rsidRPr="000A0C06">
        <w:rPr>
          <w:rFonts w:ascii="Times New Roman" w:hAnsi="Times New Roman" w:cs="Times New Roman"/>
          <w:sz w:val="24"/>
          <w:szCs w:val="24"/>
        </w:rPr>
        <w:t xml:space="preserve"> de unul dintre vicepreședinții </w:t>
      </w:r>
      <w:proofErr w:type="spellStart"/>
      <w:r w:rsidRPr="000A0C06">
        <w:rPr>
          <w:rFonts w:ascii="Times New Roman" w:hAnsi="Times New Roman" w:cs="Times New Roman"/>
          <w:sz w:val="24"/>
          <w:szCs w:val="24"/>
        </w:rPr>
        <w:t>Autoritӑții</w:t>
      </w:r>
      <w:proofErr w:type="spellEnd"/>
      <w:r w:rsidRPr="000A0C06">
        <w:rPr>
          <w:rFonts w:ascii="Times New Roman" w:hAnsi="Times New Roman" w:cs="Times New Roman"/>
          <w:sz w:val="24"/>
          <w:szCs w:val="24"/>
        </w:rPr>
        <w:t xml:space="preserve"> Electorale Permanente a abordat diseminarea informației în cadrul organismelor de management electoral și comunicarea cu alte instituții ale statului și terțe părți interesate.</w:t>
      </w:r>
    </w:p>
    <w:p w14:paraId="214BC046"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Primul vorbitor, membru de onoare al ACEEEO a oferit o viziune de ansamblu a situației actuale din SUA, subliniind schimbările provocate de pandemia COVID-19 și modul în care oficialii electorali pot depăși aceste dificultăți. De asemenea, el a prezentat diferite moduri în care organismele de management electoral pot comunica cu alte organisme de stat și părțile interesate, oferind câteva modele de bune practici. El a fost urmat șeful Diviziei alegeri și partide politice, Comisia de la Veneția a Consiliului Europei, care a făcut o descriere a modului în care Consiliul Europei este implicat în domeniul tehnologiilor digitale și al alegerilor. Ulterior, el a făcut o introducere cu privire la raportul pe această temă adoptat de Comisia de la Veneția și Consiliul Alegerilor Democratice în anul 2019. Nu în ultimul rând, expertul electoral din cadrul Fundației Internaționale pentru Sisteme Electorale a prezentat lecțiile învățate și cele mai bune practici în ceea ce privește comunicarea </w:t>
      </w:r>
      <w:proofErr w:type="spellStart"/>
      <w:r w:rsidRPr="000A0C06">
        <w:rPr>
          <w:rFonts w:ascii="Times New Roman" w:hAnsi="Times New Roman" w:cs="Times New Roman"/>
          <w:sz w:val="24"/>
          <w:szCs w:val="24"/>
        </w:rPr>
        <w:t>internӑ</w:t>
      </w:r>
      <w:proofErr w:type="spellEnd"/>
      <w:r w:rsidRPr="000A0C06">
        <w:rPr>
          <w:rFonts w:ascii="Times New Roman" w:hAnsi="Times New Roman" w:cs="Times New Roman"/>
          <w:sz w:val="24"/>
          <w:szCs w:val="24"/>
        </w:rPr>
        <w:t xml:space="preserve"> și </w:t>
      </w:r>
      <w:proofErr w:type="spellStart"/>
      <w:r w:rsidRPr="000A0C06">
        <w:rPr>
          <w:rFonts w:ascii="Times New Roman" w:hAnsi="Times New Roman" w:cs="Times New Roman"/>
          <w:sz w:val="24"/>
          <w:szCs w:val="24"/>
        </w:rPr>
        <w:t>externӑ</w:t>
      </w:r>
      <w:proofErr w:type="spellEnd"/>
      <w:r w:rsidRPr="000A0C06">
        <w:rPr>
          <w:rFonts w:ascii="Times New Roman" w:hAnsi="Times New Roman" w:cs="Times New Roman"/>
          <w:sz w:val="24"/>
          <w:szCs w:val="24"/>
        </w:rPr>
        <w:t xml:space="preserve"> și a informat publicul cu privire la instrumentele de campanie care au fost utilizate pentru a disemina informații atât personalului din secțiile de votare, cât și alegătorilor, prin mijloace tradiționale și rețele sociale.</w:t>
      </w:r>
    </w:p>
    <w:p w14:paraId="0C3D0850" w14:textId="77777777" w:rsidR="00D94C1A" w:rsidRPr="000A0C06" w:rsidRDefault="00D94C1A" w:rsidP="00D94C1A">
      <w:pPr>
        <w:pStyle w:val="Frspaiere"/>
        <w:spacing w:line="360" w:lineRule="auto"/>
        <w:jc w:val="both"/>
        <w:rPr>
          <w:rFonts w:ascii="Times New Roman" w:hAnsi="Times New Roman" w:cs="Times New Roman"/>
          <w:sz w:val="24"/>
          <w:szCs w:val="24"/>
        </w:rPr>
      </w:pPr>
    </w:p>
    <w:p w14:paraId="38821D16" w14:textId="77777777" w:rsidR="00D94C1A" w:rsidRPr="000A0C06" w:rsidRDefault="00D94C1A" w:rsidP="00D94C1A">
      <w:pPr>
        <w:pStyle w:val="Frspaiere"/>
        <w:numPr>
          <w:ilvl w:val="0"/>
          <w:numId w:val="4"/>
        </w:numPr>
        <w:spacing w:line="360" w:lineRule="auto"/>
        <w:jc w:val="both"/>
        <w:rPr>
          <w:rFonts w:ascii="Times New Roman" w:hAnsi="Times New Roman" w:cs="Times New Roman"/>
          <w:i/>
          <w:iCs/>
          <w:sz w:val="24"/>
          <w:szCs w:val="24"/>
        </w:rPr>
      </w:pPr>
      <w:r w:rsidRPr="000A0C06">
        <w:rPr>
          <w:rFonts w:ascii="Times New Roman" w:hAnsi="Times New Roman" w:cs="Times New Roman"/>
          <w:sz w:val="24"/>
          <w:szCs w:val="24"/>
        </w:rPr>
        <w:t xml:space="preserve">Masă rotundă IV - </w:t>
      </w:r>
      <w:r w:rsidRPr="000A0C06">
        <w:rPr>
          <w:rFonts w:ascii="Times New Roman" w:hAnsi="Times New Roman" w:cs="Times New Roman"/>
          <w:i/>
          <w:iCs/>
          <w:sz w:val="24"/>
          <w:szCs w:val="24"/>
        </w:rPr>
        <w:t>Administrarea situațiilor de dezinformare în timpul alegerilor: lecții învățate</w:t>
      </w:r>
    </w:p>
    <w:p w14:paraId="72A2B0A0"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 xml:space="preserve">Masa rotundă IV, a abordat problema dezinformării. Primul vorbitor, directorul programului european, </w:t>
      </w:r>
      <w:r w:rsidRPr="000A0C06">
        <w:rPr>
          <w:rFonts w:ascii="Times New Roman" w:hAnsi="Times New Roman" w:cs="Times New Roman"/>
          <w:i/>
          <w:iCs/>
          <w:sz w:val="24"/>
          <w:szCs w:val="24"/>
        </w:rPr>
        <w:t xml:space="preserve">Carnegie </w:t>
      </w:r>
      <w:proofErr w:type="spellStart"/>
      <w:r w:rsidRPr="000A0C06">
        <w:rPr>
          <w:rFonts w:ascii="Times New Roman" w:hAnsi="Times New Roman" w:cs="Times New Roman"/>
          <w:i/>
          <w:iCs/>
          <w:sz w:val="24"/>
          <w:szCs w:val="24"/>
        </w:rPr>
        <w:t>Endowment</w:t>
      </w:r>
      <w:proofErr w:type="spellEnd"/>
      <w:r w:rsidRPr="000A0C06">
        <w:rPr>
          <w:rFonts w:ascii="Times New Roman" w:hAnsi="Times New Roman" w:cs="Times New Roman"/>
          <w:i/>
          <w:iCs/>
          <w:sz w:val="24"/>
          <w:szCs w:val="24"/>
        </w:rPr>
        <w:t xml:space="preserve"> for International </w:t>
      </w:r>
      <w:proofErr w:type="spellStart"/>
      <w:r w:rsidRPr="000A0C06">
        <w:rPr>
          <w:rFonts w:ascii="Times New Roman" w:hAnsi="Times New Roman" w:cs="Times New Roman"/>
          <w:i/>
          <w:iCs/>
          <w:sz w:val="24"/>
          <w:szCs w:val="24"/>
        </w:rPr>
        <w:t>Peace</w:t>
      </w:r>
      <w:proofErr w:type="spellEnd"/>
      <w:r w:rsidRPr="000A0C06">
        <w:rPr>
          <w:rFonts w:ascii="Times New Roman" w:hAnsi="Times New Roman" w:cs="Times New Roman"/>
          <w:sz w:val="24"/>
          <w:szCs w:val="24"/>
        </w:rPr>
        <w:t xml:space="preserve"> a oferit o imagine de ansamblu asupra amenințării dezinformării pe baza cercetării Carnegie </w:t>
      </w:r>
      <w:proofErr w:type="spellStart"/>
      <w:r w:rsidRPr="000A0C06">
        <w:rPr>
          <w:rFonts w:ascii="Times New Roman" w:hAnsi="Times New Roman" w:cs="Times New Roman"/>
          <w:sz w:val="24"/>
          <w:szCs w:val="24"/>
        </w:rPr>
        <w:t>Endownment</w:t>
      </w:r>
      <w:proofErr w:type="spellEnd"/>
      <w:r w:rsidRPr="000A0C06">
        <w:rPr>
          <w:rFonts w:ascii="Times New Roman" w:hAnsi="Times New Roman" w:cs="Times New Roman"/>
          <w:sz w:val="24"/>
          <w:szCs w:val="24"/>
        </w:rPr>
        <w:t xml:space="preserve"> și a cadrului </w:t>
      </w:r>
      <w:r w:rsidRPr="000A0C06">
        <w:rPr>
          <w:rFonts w:ascii="Times New Roman" w:hAnsi="Times New Roman" w:cs="Times New Roman"/>
          <w:sz w:val="24"/>
          <w:szCs w:val="24"/>
        </w:rPr>
        <w:lastRenderedPageBreak/>
        <w:t xml:space="preserve">elaborat de organizație. Aceasta a inclus o tipologie de interferențe, privind dimensiunea electorală și potențiale ținte. El a fost urmat de șeful Unității Afaceri Internaționale, Institutul Electoral Național din Mexic care a oferit informații cu privire la tendințele și impactul comunicării digitale asupra alegerilor și asupra integrității electorale. Vorbitorul a acoperit atât impactul pozitiv, cât și cel negativ asupra fluxului de informații în procesul electoral. Ultima prezentare a panelului a fost făcută de un membru al Comisiei pentru Asistență </w:t>
      </w:r>
      <w:proofErr w:type="spellStart"/>
      <w:r w:rsidRPr="000A0C06">
        <w:rPr>
          <w:rFonts w:ascii="Times New Roman" w:hAnsi="Times New Roman" w:cs="Times New Roman"/>
          <w:sz w:val="24"/>
          <w:szCs w:val="24"/>
        </w:rPr>
        <w:t>ȋn</w:t>
      </w:r>
      <w:proofErr w:type="spellEnd"/>
      <w:r w:rsidRPr="000A0C06">
        <w:rPr>
          <w:rFonts w:ascii="Times New Roman" w:hAnsi="Times New Roman" w:cs="Times New Roman"/>
          <w:sz w:val="24"/>
          <w:szCs w:val="24"/>
        </w:rPr>
        <w:t xml:space="preserve"> Alegeri din SUA care a informat publicul cu privire la activitățile Comisiei pentru Asistență și cu privire la sistemul de administrare a alegerilor din SUA.</w:t>
      </w:r>
    </w:p>
    <w:p w14:paraId="665EEFF2" w14:textId="77777777" w:rsidR="00D94C1A" w:rsidRPr="000A0C06" w:rsidRDefault="00D94C1A" w:rsidP="00D94C1A">
      <w:pPr>
        <w:pStyle w:val="Frspaiere"/>
        <w:spacing w:line="360" w:lineRule="auto"/>
        <w:ind w:firstLine="720"/>
        <w:jc w:val="both"/>
        <w:rPr>
          <w:rFonts w:ascii="Times New Roman" w:hAnsi="Times New Roman" w:cs="Times New Roman"/>
          <w:i/>
          <w:iCs/>
          <w:sz w:val="24"/>
          <w:szCs w:val="24"/>
        </w:rPr>
      </w:pPr>
      <w:r w:rsidRPr="000A0C06">
        <w:rPr>
          <w:rFonts w:ascii="Times New Roman" w:hAnsi="Times New Roman" w:cs="Times New Roman"/>
          <w:sz w:val="24"/>
          <w:szCs w:val="24"/>
        </w:rPr>
        <w:t xml:space="preserve">Mesele rotunde au fost urmate de secțiunea </w:t>
      </w:r>
      <w:r w:rsidRPr="000A0C06">
        <w:rPr>
          <w:rFonts w:ascii="Times New Roman" w:hAnsi="Times New Roman" w:cs="Times New Roman"/>
          <w:i/>
          <w:iCs/>
          <w:sz w:val="24"/>
          <w:szCs w:val="24"/>
        </w:rPr>
        <w:t>Lecții învățate din organizarea alegerilor în timpul pandemiei,</w:t>
      </w:r>
      <w:r w:rsidRPr="000A0C06">
        <w:rPr>
          <w:rFonts w:ascii="Times New Roman" w:hAnsi="Times New Roman" w:cs="Times New Roman"/>
          <w:sz w:val="24"/>
          <w:szCs w:val="24"/>
        </w:rPr>
        <w:t xml:space="preserve">. Primul vorbitor, vicepreședintele Comisia Electorale de Stat din Republica Croația a prezentat impactul COVID-19 asupra calendarului alegerilor și asupra contextului juridic aplicabil. Vorbitorul a oferit o prezentare detaliată a procesului electoral, și anume, cooperarea cu diferitele autorități de stat. Președintele Comisiei Electorale Centrale din Lituania a prezentat pregătirile alegerilor parlamentare care au avut loc în octombrie 2020, în Lituania. Al treilea vorbitor, membru al Comisiei Electorale de Stat din Macedonia de Nord a prezentat experiența alegerilor într-o manieră diferită, printr-un scurtmetraj. Filmul a inclus informații despre măsurile speciale adoptate pentru organizarea alegerilor anticipate care au loc în Macedonia de Nord. Ultima prezentare a fost susținută de un reprezentant al Biroul Electoral Național din Polonia, care a vorbit nu doar despre alegerile organizate în mod obișnuit în timpul pandemiei, ci și despre alegerile organizate - unic în lume - cu cabine de vot </w:t>
      </w:r>
      <w:proofErr w:type="spellStart"/>
      <w:r w:rsidRPr="000A0C06">
        <w:rPr>
          <w:rFonts w:ascii="Times New Roman" w:hAnsi="Times New Roman" w:cs="Times New Roman"/>
          <w:sz w:val="24"/>
          <w:szCs w:val="24"/>
        </w:rPr>
        <w:t>ȋnchise</w:t>
      </w:r>
      <w:proofErr w:type="spellEnd"/>
      <w:r w:rsidRPr="000A0C06">
        <w:rPr>
          <w:rFonts w:ascii="Times New Roman" w:hAnsi="Times New Roman" w:cs="Times New Roman"/>
          <w:sz w:val="24"/>
          <w:szCs w:val="24"/>
        </w:rPr>
        <w:t>.</w:t>
      </w:r>
    </w:p>
    <w:p w14:paraId="632800A3" w14:textId="77777777" w:rsidR="00D94C1A" w:rsidRPr="000A0C06" w:rsidRDefault="00D94C1A" w:rsidP="00D94C1A">
      <w:pPr>
        <w:pStyle w:val="Frspaiere"/>
        <w:spacing w:line="360" w:lineRule="auto"/>
        <w:ind w:firstLine="720"/>
        <w:jc w:val="both"/>
        <w:rPr>
          <w:rFonts w:ascii="Times New Roman" w:hAnsi="Times New Roman" w:cs="Times New Roman"/>
          <w:sz w:val="24"/>
          <w:szCs w:val="24"/>
        </w:rPr>
      </w:pPr>
      <w:r w:rsidRPr="000A0C06">
        <w:rPr>
          <w:rFonts w:ascii="Times New Roman" w:hAnsi="Times New Roman" w:cs="Times New Roman"/>
          <w:sz w:val="24"/>
          <w:szCs w:val="24"/>
        </w:rPr>
        <w:t>Finalul evenimentului a fost marcat printr-o serie de concluzii, recapitularea prezentărilor și închiderea oficială a Conferinței.</w:t>
      </w:r>
    </w:p>
    <w:sectPr w:rsidR="00D94C1A" w:rsidRPr="000A0C06" w:rsidSect="00370F4C">
      <w:headerReference w:type="default" r:id="rId8"/>
      <w:footerReference w:type="default" r:id="rId9"/>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1116C" w14:textId="77777777" w:rsidR="00661FA9" w:rsidRDefault="00661FA9" w:rsidP="00490E15">
      <w:pPr>
        <w:spacing w:after="0" w:line="240" w:lineRule="auto"/>
      </w:pPr>
      <w:r>
        <w:separator/>
      </w:r>
    </w:p>
  </w:endnote>
  <w:endnote w:type="continuationSeparator" w:id="0">
    <w:p w14:paraId="4966DED1" w14:textId="77777777" w:rsidR="00661FA9" w:rsidRDefault="00661FA9"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460762"/>
      <w:docPartObj>
        <w:docPartGallery w:val="Page Numbers (Bottom of Page)"/>
        <w:docPartUnique/>
      </w:docPartObj>
    </w:sdtPr>
    <w:sdtEndPr>
      <w:rPr>
        <w:noProof/>
      </w:rPr>
    </w:sdtEndPr>
    <w:sdtContent>
      <w:p w14:paraId="33FAA668" w14:textId="5F6D9B0D" w:rsidR="0026136D" w:rsidRDefault="0026136D">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2EE2DBF0" w14:textId="1178E86A" w:rsidR="009909CD" w:rsidRPr="005B0B2F" w:rsidRDefault="009909CD" w:rsidP="009909CD">
    <w:pPr>
      <w:pStyle w:val="Subsol"/>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F63F9" w14:textId="77777777" w:rsidR="00661FA9" w:rsidRDefault="00661FA9" w:rsidP="00490E15">
      <w:pPr>
        <w:spacing w:after="0" w:line="240" w:lineRule="auto"/>
      </w:pPr>
      <w:r>
        <w:separator/>
      </w:r>
    </w:p>
  </w:footnote>
  <w:footnote w:type="continuationSeparator" w:id="0">
    <w:p w14:paraId="52D75152" w14:textId="77777777" w:rsidR="00661FA9" w:rsidRDefault="00661FA9"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Antet"/>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76E"/>
    <w:multiLevelType w:val="hybridMultilevel"/>
    <w:tmpl w:val="C4B4ACEA"/>
    <w:lvl w:ilvl="0" w:tplc="9650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F6872"/>
    <w:multiLevelType w:val="hybridMultilevel"/>
    <w:tmpl w:val="3782025A"/>
    <w:lvl w:ilvl="0" w:tplc="5CF0E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FE244C"/>
    <w:multiLevelType w:val="hybridMultilevel"/>
    <w:tmpl w:val="0FCC5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CA5139"/>
    <w:multiLevelType w:val="hybridMultilevel"/>
    <w:tmpl w:val="8772A248"/>
    <w:lvl w:ilvl="0" w:tplc="94226E9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661C1CB1"/>
    <w:multiLevelType w:val="hybridMultilevel"/>
    <w:tmpl w:val="F32C66E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15:restartNumberingAfterBreak="0">
    <w:nsid w:val="67F16513"/>
    <w:multiLevelType w:val="hybridMultilevel"/>
    <w:tmpl w:val="92A42F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BD4570C"/>
    <w:multiLevelType w:val="hybridMultilevel"/>
    <w:tmpl w:val="55EE0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369CA"/>
    <w:rsid w:val="00042BDF"/>
    <w:rsid w:val="00052235"/>
    <w:rsid w:val="00062F30"/>
    <w:rsid w:val="000776B4"/>
    <w:rsid w:val="00091314"/>
    <w:rsid w:val="000A403C"/>
    <w:rsid w:val="000C4DAE"/>
    <w:rsid w:val="00122507"/>
    <w:rsid w:val="00130E87"/>
    <w:rsid w:val="00141905"/>
    <w:rsid w:val="00150F2D"/>
    <w:rsid w:val="001525F0"/>
    <w:rsid w:val="00152C4A"/>
    <w:rsid w:val="0016209F"/>
    <w:rsid w:val="00175FC3"/>
    <w:rsid w:val="00181C3D"/>
    <w:rsid w:val="001910C0"/>
    <w:rsid w:val="001A0FE6"/>
    <w:rsid w:val="001A7FA1"/>
    <w:rsid w:val="001B7CF5"/>
    <w:rsid w:val="001E050E"/>
    <w:rsid w:val="00203088"/>
    <w:rsid w:val="0020317E"/>
    <w:rsid w:val="002125A8"/>
    <w:rsid w:val="0021681D"/>
    <w:rsid w:val="002319B5"/>
    <w:rsid w:val="00235E51"/>
    <w:rsid w:val="002371D6"/>
    <w:rsid w:val="0026136D"/>
    <w:rsid w:val="00274F6E"/>
    <w:rsid w:val="002C1B90"/>
    <w:rsid w:val="002C377B"/>
    <w:rsid w:val="002D451C"/>
    <w:rsid w:val="002E19E3"/>
    <w:rsid w:val="002F3C02"/>
    <w:rsid w:val="00300D9F"/>
    <w:rsid w:val="00303128"/>
    <w:rsid w:val="00330193"/>
    <w:rsid w:val="0035125B"/>
    <w:rsid w:val="00370F4C"/>
    <w:rsid w:val="003A3FC1"/>
    <w:rsid w:val="00427345"/>
    <w:rsid w:val="0045620D"/>
    <w:rsid w:val="004746B3"/>
    <w:rsid w:val="00480C91"/>
    <w:rsid w:val="00480E43"/>
    <w:rsid w:val="00484405"/>
    <w:rsid w:val="00490013"/>
    <w:rsid w:val="00490E15"/>
    <w:rsid w:val="004927E9"/>
    <w:rsid w:val="004B2F7A"/>
    <w:rsid w:val="004D10CB"/>
    <w:rsid w:val="004E5338"/>
    <w:rsid w:val="004E7723"/>
    <w:rsid w:val="00503E16"/>
    <w:rsid w:val="00510F37"/>
    <w:rsid w:val="00512A0F"/>
    <w:rsid w:val="0052048C"/>
    <w:rsid w:val="00526AA3"/>
    <w:rsid w:val="0054325F"/>
    <w:rsid w:val="00553F3C"/>
    <w:rsid w:val="00555645"/>
    <w:rsid w:val="00574002"/>
    <w:rsid w:val="00574A3F"/>
    <w:rsid w:val="00597825"/>
    <w:rsid w:val="005B0B2F"/>
    <w:rsid w:val="005B4EE2"/>
    <w:rsid w:val="005F25AA"/>
    <w:rsid w:val="005F2AA3"/>
    <w:rsid w:val="00630728"/>
    <w:rsid w:val="00650984"/>
    <w:rsid w:val="00661FA9"/>
    <w:rsid w:val="00671624"/>
    <w:rsid w:val="006716FF"/>
    <w:rsid w:val="006856B6"/>
    <w:rsid w:val="00691752"/>
    <w:rsid w:val="006931AD"/>
    <w:rsid w:val="006947F9"/>
    <w:rsid w:val="006A0138"/>
    <w:rsid w:val="006D5556"/>
    <w:rsid w:val="006E51BE"/>
    <w:rsid w:val="006E776F"/>
    <w:rsid w:val="006F1964"/>
    <w:rsid w:val="006F3776"/>
    <w:rsid w:val="006F57EA"/>
    <w:rsid w:val="007361D7"/>
    <w:rsid w:val="00747BF3"/>
    <w:rsid w:val="0075645B"/>
    <w:rsid w:val="0077660A"/>
    <w:rsid w:val="00786EF0"/>
    <w:rsid w:val="007D4231"/>
    <w:rsid w:val="007D7BB6"/>
    <w:rsid w:val="007E34CE"/>
    <w:rsid w:val="007F5E91"/>
    <w:rsid w:val="00806CF0"/>
    <w:rsid w:val="0082636A"/>
    <w:rsid w:val="008355CE"/>
    <w:rsid w:val="0083574A"/>
    <w:rsid w:val="00836708"/>
    <w:rsid w:val="008417BD"/>
    <w:rsid w:val="00850CEC"/>
    <w:rsid w:val="00856969"/>
    <w:rsid w:val="00872775"/>
    <w:rsid w:val="008855B9"/>
    <w:rsid w:val="008909A4"/>
    <w:rsid w:val="00892CD6"/>
    <w:rsid w:val="008A305B"/>
    <w:rsid w:val="008A608D"/>
    <w:rsid w:val="008B30C1"/>
    <w:rsid w:val="008D6815"/>
    <w:rsid w:val="008E59B5"/>
    <w:rsid w:val="008E7EF9"/>
    <w:rsid w:val="008F5CF0"/>
    <w:rsid w:val="00916142"/>
    <w:rsid w:val="00931C77"/>
    <w:rsid w:val="00945378"/>
    <w:rsid w:val="0095336E"/>
    <w:rsid w:val="00956391"/>
    <w:rsid w:val="00980174"/>
    <w:rsid w:val="009909CD"/>
    <w:rsid w:val="009920BB"/>
    <w:rsid w:val="00992894"/>
    <w:rsid w:val="00997618"/>
    <w:rsid w:val="009D4DA0"/>
    <w:rsid w:val="009D6F0B"/>
    <w:rsid w:val="009F1826"/>
    <w:rsid w:val="00A03895"/>
    <w:rsid w:val="00A137D1"/>
    <w:rsid w:val="00A34577"/>
    <w:rsid w:val="00A65971"/>
    <w:rsid w:val="00A77561"/>
    <w:rsid w:val="00A849CB"/>
    <w:rsid w:val="00A958FC"/>
    <w:rsid w:val="00B03073"/>
    <w:rsid w:val="00B144CA"/>
    <w:rsid w:val="00B30A93"/>
    <w:rsid w:val="00B44E75"/>
    <w:rsid w:val="00B45A30"/>
    <w:rsid w:val="00B47F14"/>
    <w:rsid w:val="00B53837"/>
    <w:rsid w:val="00B6377B"/>
    <w:rsid w:val="00B6618F"/>
    <w:rsid w:val="00B70842"/>
    <w:rsid w:val="00B80587"/>
    <w:rsid w:val="00B849AB"/>
    <w:rsid w:val="00B86AF4"/>
    <w:rsid w:val="00B90FA5"/>
    <w:rsid w:val="00BA2618"/>
    <w:rsid w:val="00BA3B5C"/>
    <w:rsid w:val="00BB13AD"/>
    <w:rsid w:val="00BB3E1D"/>
    <w:rsid w:val="00BC6B75"/>
    <w:rsid w:val="00BE3C10"/>
    <w:rsid w:val="00C031B6"/>
    <w:rsid w:val="00C036DA"/>
    <w:rsid w:val="00C37FF6"/>
    <w:rsid w:val="00C5364C"/>
    <w:rsid w:val="00C62701"/>
    <w:rsid w:val="00C72D8F"/>
    <w:rsid w:val="00CB46EA"/>
    <w:rsid w:val="00CC1A6E"/>
    <w:rsid w:val="00CC5E59"/>
    <w:rsid w:val="00CD07CA"/>
    <w:rsid w:val="00CD3477"/>
    <w:rsid w:val="00CD36EB"/>
    <w:rsid w:val="00CF03D3"/>
    <w:rsid w:val="00D1345F"/>
    <w:rsid w:val="00D21EB1"/>
    <w:rsid w:val="00D2526F"/>
    <w:rsid w:val="00D447DE"/>
    <w:rsid w:val="00D67597"/>
    <w:rsid w:val="00D94C1A"/>
    <w:rsid w:val="00DE3822"/>
    <w:rsid w:val="00E11ACD"/>
    <w:rsid w:val="00E13FA7"/>
    <w:rsid w:val="00E3707B"/>
    <w:rsid w:val="00E5163A"/>
    <w:rsid w:val="00E6305E"/>
    <w:rsid w:val="00E832B7"/>
    <w:rsid w:val="00E93E1C"/>
    <w:rsid w:val="00EA2E3A"/>
    <w:rsid w:val="00EB318E"/>
    <w:rsid w:val="00EB468E"/>
    <w:rsid w:val="00EC7F4C"/>
    <w:rsid w:val="00ED494C"/>
    <w:rsid w:val="00EE78F3"/>
    <w:rsid w:val="00EF3B85"/>
    <w:rsid w:val="00F055F7"/>
    <w:rsid w:val="00F05BFF"/>
    <w:rsid w:val="00F226A0"/>
    <w:rsid w:val="00F41FCE"/>
    <w:rsid w:val="00F61DC9"/>
    <w:rsid w:val="00F622BC"/>
    <w:rsid w:val="00F81FA6"/>
    <w:rsid w:val="00F871C2"/>
    <w:rsid w:val="00F903E8"/>
    <w:rsid w:val="00FD544D"/>
    <w:rsid w:val="00FE079B"/>
    <w:rsid w:val="00FF12BE"/>
    <w:rsid w:val="00FF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link w:val="Titlu2Caracter"/>
    <w:uiPriority w:val="9"/>
    <w:qFormat/>
    <w:rsid w:val="00A137D1"/>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90E1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90E15"/>
  </w:style>
  <w:style w:type="paragraph" w:styleId="Subsol">
    <w:name w:val="footer"/>
    <w:basedOn w:val="Normal"/>
    <w:link w:val="SubsolCaracter"/>
    <w:uiPriority w:val="99"/>
    <w:unhideWhenUsed/>
    <w:rsid w:val="00490E15"/>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490E15"/>
  </w:style>
  <w:style w:type="paragraph" w:styleId="TextnBalon">
    <w:name w:val="Balloon Text"/>
    <w:basedOn w:val="Normal"/>
    <w:link w:val="TextnBalonCaracter"/>
    <w:uiPriority w:val="99"/>
    <w:semiHidden/>
    <w:unhideWhenUsed/>
    <w:rsid w:val="00490E1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90E15"/>
    <w:rPr>
      <w:rFonts w:ascii="Segoe UI" w:hAnsi="Segoe UI" w:cs="Segoe UI"/>
      <w:sz w:val="18"/>
      <w:szCs w:val="18"/>
    </w:rPr>
  </w:style>
  <w:style w:type="paragraph" w:styleId="NormalWeb">
    <w:name w:val="Normal (Web)"/>
    <w:basedOn w:val="Normal"/>
    <w:uiPriority w:val="99"/>
    <w:unhideWhenUsed/>
    <w:rsid w:val="0016209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Robust">
    <w:name w:val="Strong"/>
    <w:basedOn w:val="Fontdeparagrafimplicit"/>
    <w:uiPriority w:val="22"/>
    <w:qFormat/>
    <w:rsid w:val="0016209F"/>
    <w:rPr>
      <w:b/>
      <w:bCs/>
    </w:rPr>
  </w:style>
  <w:style w:type="character" w:customStyle="1" w:styleId="Titlu2Caracter">
    <w:name w:val="Titlu 2 Caracter"/>
    <w:basedOn w:val="Fontdeparagrafimplicit"/>
    <w:link w:val="Titlu2"/>
    <w:uiPriority w:val="9"/>
    <w:rsid w:val="00A137D1"/>
    <w:rPr>
      <w:rFonts w:ascii="Times New Roman" w:eastAsia="Times New Roman" w:hAnsi="Times New Roman" w:cs="Times New Roman"/>
      <w:b/>
      <w:bCs/>
      <w:sz w:val="36"/>
      <w:szCs w:val="36"/>
      <w:lang w:val="ro-RO" w:eastAsia="ro-RO"/>
    </w:rPr>
  </w:style>
  <w:style w:type="character" w:styleId="Hyperlink">
    <w:name w:val="Hyperlink"/>
    <w:basedOn w:val="Fontdeparagrafimplicit"/>
    <w:uiPriority w:val="99"/>
    <w:unhideWhenUsed/>
    <w:rsid w:val="00A137D1"/>
    <w:rPr>
      <w:color w:val="0000FF"/>
      <w:u w:val="single"/>
    </w:rPr>
  </w:style>
  <w:style w:type="character" w:styleId="MeniuneNerezolvat">
    <w:name w:val="Unresolved Mention"/>
    <w:basedOn w:val="Fontdeparagrafimplicit"/>
    <w:uiPriority w:val="99"/>
    <w:semiHidden/>
    <w:unhideWhenUsed/>
    <w:rsid w:val="002C377B"/>
    <w:rPr>
      <w:color w:val="605E5C"/>
      <w:shd w:val="clear" w:color="auto" w:fill="E1DFDD"/>
    </w:rPr>
  </w:style>
  <w:style w:type="paragraph" w:styleId="Listparagraf">
    <w:name w:val="List Paragraph"/>
    <w:basedOn w:val="Normal"/>
    <w:uiPriority w:val="34"/>
    <w:qFormat/>
    <w:rsid w:val="00EE78F3"/>
    <w:pPr>
      <w:ind w:left="720"/>
      <w:contextualSpacing/>
    </w:pPr>
  </w:style>
  <w:style w:type="character" w:customStyle="1" w:styleId="salnbdy">
    <w:name w:val="s_aln_bdy"/>
    <w:basedOn w:val="Fontdeparagrafimplicit"/>
    <w:rsid w:val="00EE78F3"/>
  </w:style>
  <w:style w:type="character" w:styleId="Referincomentariu">
    <w:name w:val="annotation reference"/>
    <w:basedOn w:val="Fontdeparagrafimplicit"/>
    <w:uiPriority w:val="99"/>
    <w:semiHidden/>
    <w:unhideWhenUsed/>
    <w:rsid w:val="00B6618F"/>
    <w:rPr>
      <w:sz w:val="16"/>
      <w:szCs w:val="16"/>
    </w:rPr>
  </w:style>
  <w:style w:type="paragraph" w:styleId="Textcomentariu">
    <w:name w:val="annotation text"/>
    <w:basedOn w:val="Normal"/>
    <w:link w:val="TextcomentariuCaracter"/>
    <w:uiPriority w:val="99"/>
    <w:semiHidden/>
    <w:unhideWhenUsed/>
    <w:rsid w:val="00B6618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6618F"/>
    <w:rPr>
      <w:sz w:val="20"/>
      <w:szCs w:val="20"/>
    </w:rPr>
  </w:style>
  <w:style w:type="paragraph" w:styleId="SubiectComentariu">
    <w:name w:val="annotation subject"/>
    <w:basedOn w:val="Textcomentariu"/>
    <w:next w:val="Textcomentariu"/>
    <w:link w:val="SubiectComentariuCaracter"/>
    <w:uiPriority w:val="99"/>
    <w:semiHidden/>
    <w:unhideWhenUsed/>
    <w:rsid w:val="00B6618F"/>
    <w:rPr>
      <w:b/>
      <w:bCs/>
    </w:rPr>
  </w:style>
  <w:style w:type="character" w:customStyle="1" w:styleId="SubiectComentariuCaracter">
    <w:name w:val="Subiect Comentariu Caracter"/>
    <w:basedOn w:val="TextcomentariuCaracter"/>
    <w:link w:val="SubiectComentariu"/>
    <w:uiPriority w:val="99"/>
    <w:semiHidden/>
    <w:rsid w:val="00B6618F"/>
    <w:rPr>
      <w:b/>
      <w:bCs/>
      <w:sz w:val="20"/>
      <w:szCs w:val="20"/>
    </w:rPr>
  </w:style>
  <w:style w:type="paragraph" w:styleId="Frspaiere">
    <w:name w:val="No Spacing"/>
    <w:uiPriority w:val="1"/>
    <w:qFormat/>
    <w:rsid w:val="00D94C1A"/>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66655">
      <w:bodyDiv w:val="1"/>
      <w:marLeft w:val="0"/>
      <w:marRight w:val="0"/>
      <w:marTop w:val="0"/>
      <w:marBottom w:val="0"/>
      <w:divBdr>
        <w:top w:val="none" w:sz="0" w:space="0" w:color="auto"/>
        <w:left w:val="none" w:sz="0" w:space="0" w:color="auto"/>
        <w:bottom w:val="none" w:sz="0" w:space="0" w:color="auto"/>
        <w:right w:val="none" w:sz="0" w:space="0" w:color="auto"/>
      </w:divBdr>
    </w:div>
    <w:div w:id="1327048476">
      <w:bodyDiv w:val="1"/>
      <w:marLeft w:val="0"/>
      <w:marRight w:val="0"/>
      <w:marTop w:val="0"/>
      <w:marBottom w:val="0"/>
      <w:divBdr>
        <w:top w:val="none" w:sz="0" w:space="0" w:color="auto"/>
        <w:left w:val="none" w:sz="0" w:space="0" w:color="auto"/>
        <w:bottom w:val="none" w:sz="0" w:space="0" w:color="auto"/>
        <w:right w:val="none" w:sz="0" w:space="0" w:color="auto"/>
      </w:divBdr>
    </w:div>
    <w:div w:id="18043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Buric</dc:creator>
  <cp:keywords/>
  <dc:description/>
  <cp:lastModifiedBy>Ion Mincu</cp:lastModifiedBy>
  <cp:revision>2</cp:revision>
  <cp:lastPrinted>2019-11-26T08:32:00Z</cp:lastPrinted>
  <dcterms:created xsi:type="dcterms:W3CDTF">2020-10-20T09:50:00Z</dcterms:created>
  <dcterms:modified xsi:type="dcterms:W3CDTF">2020-10-20T09:50:00Z</dcterms:modified>
</cp:coreProperties>
</file>