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6C56C" w14:textId="77777777" w:rsidR="007E3292" w:rsidRPr="00411C67" w:rsidRDefault="007E3292" w:rsidP="007E3292">
      <w:pPr>
        <w:pStyle w:val="Heading1"/>
        <w:rPr>
          <w:rFonts w:ascii="Times New Roman" w:hAnsi="Times New Roman" w:cs="Times New Roman"/>
          <w:sz w:val="24"/>
          <w:szCs w:val="24"/>
          <w:lang w:val="ro-RO"/>
        </w:rPr>
      </w:pPr>
    </w:p>
    <w:p w14:paraId="4C70A1B7" w14:textId="77777777" w:rsidR="007E3292" w:rsidRPr="00411C67" w:rsidRDefault="007E3292" w:rsidP="007E3292">
      <w:pPr>
        <w:spacing w:after="0" w:line="360" w:lineRule="auto"/>
        <w:ind w:left="2880" w:firstLine="720"/>
        <w:jc w:val="both"/>
        <w:rPr>
          <w:rFonts w:ascii="Times New Roman" w:hAnsi="Times New Roman" w:cs="Times New Roman"/>
          <w:b/>
          <w:sz w:val="24"/>
          <w:szCs w:val="24"/>
          <w:lang w:val="ro-RO"/>
        </w:rPr>
      </w:pPr>
    </w:p>
    <w:p w14:paraId="17F8CF63" w14:textId="77777777" w:rsidR="007E3292" w:rsidRPr="00411C67" w:rsidRDefault="007E3292" w:rsidP="007E3292">
      <w:pPr>
        <w:spacing w:after="0" w:line="360" w:lineRule="auto"/>
        <w:ind w:left="2880" w:firstLine="720"/>
        <w:jc w:val="both"/>
        <w:rPr>
          <w:rFonts w:ascii="Times New Roman" w:hAnsi="Times New Roman" w:cs="Times New Roman"/>
          <w:b/>
          <w:sz w:val="24"/>
          <w:szCs w:val="24"/>
          <w:lang w:val="ro-RO"/>
        </w:rPr>
      </w:pPr>
    </w:p>
    <w:p w14:paraId="3F38BDA4" w14:textId="77777777" w:rsidR="007E3292" w:rsidRPr="00411C67" w:rsidRDefault="007E3292" w:rsidP="007E3292">
      <w:pPr>
        <w:spacing w:after="0" w:line="360" w:lineRule="auto"/>
        <w:ind w:left="2880" w:firstLine="720"/>
        <w:jc w:val="both"/>
        <w:rPr>
          <w:rFonts w:ascii="Times New Roman" w:hAnsi="Times New Roman" w:cs="Times New Roman"/>
          <w:b/>
          <w:sz w:val="24"/>
          <w:szCs w:val="24"/>
          <w:lang w:val="ro-RO"/>
        </w:rPr>
      </w:pPr>
      <w:r w:rsidRPr="00411C67">
        <w:rPr>
          <w:rFonts w:ascii="Times New Roman" w:hAnsi="Times New Roman" w:cs="Times New Roman"/>
          <w:b/>
          <w:sz w:val="24"/>
          <w:szCs w:val="24"/>
          <w:lang w:val="ro-RO"/>
        </w:rPr>
        <w:t xml:space="preserve">EXTRAS  RAPORT </w:t>
      </w:r>
    </w:p>
    <w:p w14:paraId="7ED00AA6" w14:textId="77777777" w:rsidR="007E3292" w:rsidRPr="00411C67" w:rsidRDefault="007E3292" w:rsidP="007E3292">
      <w:pPr>
        <w:pStyle w:val="NoSpacing"/>
        <w:spacing w:line="360" w:lineRule="auto"/>
        <w:ind w:firstLine="720"/>
        <w:jc w:val="center"/>
        <w:rPr>
          <w:rFonts w:ascii="Times New Roman" w:hAnsi="Times New Roman" w:cs="Times New Roman"/>
          <w:b/>
          <w:sz w:val="24"/>
          <w:szCs w:val="24"/>
        </w:rPr>
      </w:pPr>
      <w:r w:rsidRPr="00411C67">
        <w:rPr>
          <w:rFonts w:ascii="Times New Roman" w:hAnsi="Times New Roman" w:cs="Times New Roman"/>
          <w:b/>
          <w:sz w:val="24"/>
          <w:szCs w:val="24"/>
        </w:rPr>
        <w:t xml:space="preserve">privind participarea reprezentanților Autorității Electorale Permanente la reuniunea cu tema </w:t>
      </w:r>
      <w:r w:rsidRPr="00411C67">
        <w:rPr>
          <w:rFonts w:ascii="Times New Roman" w:hAnsi="Times New Roman" w:cs="Times New Roman"/>
          <w:b/>
          <w:i/>
          <w:iCs/>
          <w:sz w:val="24"/>
          <w:szCs w:val="24"/>
        </w:rPr>
        <w:t>Planificarea şi organizarea alegerilor în timpul pandemiei</w:t>
      </w:r>
      <w:r w:rsidRPr="00411C67">
        <w:rPr>
          <w:rFonts w:ascii="Times New Roman" w:hAnsi="Times New Roman" w:cs="Times New Roman"/>
          <w:b/>
          <w:sz w:val="24"/>
          <w:szCs w:val="24"/>
        </w:rPr>
        <w:t>, organizată de IFES în format de videoconferință în data de 20 mai 2020</w:t>
      </w:r>
    </w:p>
    <w:p w14:paraId="0E358CDA" w14:textId="77777777" w:rsidR="007E3292" w:rsidRPr="00411C67" w:rsidRDefault="007E3292" w:rsidP="007E3292">
      <w:pPr>
        <w:pStyle w:val="NoSpacing"/>
        <w:spacing w:line="360" w:lineRule="auto"/>
        <w:jc w:val="both"/>
        <w:rPr>
          <w:rFonts w:ascii="Times New Roman" w:hAnsi="Times New Roman" w:cs="Times New Roman"/>
          <w:sz w:val="24"/>
          <w:szCs w:val="24"/>
        </w:rPr>
      </w:pPr>
    </w:p>
    <w:p w14:paraId="37693521" w14:textId="77777777" w:rsidR="007E3292" w:rsidRPr="00411C67" w:rsidRDefault="007E3292" w:rsidP="007E3292">
      <w:pPr>
        <w:pStyle w:val="NoSpacing"/>
        <w:spacing w:line="360" w:lineRule="auto"/>
        <w:jc w:val="both"/>
        <w:rPr>
          <w:rFonts w:ascii="Times New Roman" w:hAnsi="Times New Roman" w:cs="Times New Roman"/>
          <w:sz w:val="24"/>
          <w:szCs w:val="24"/>
        </w:rPr>
      </w:pPr>
    </w:p>
    <w:p w14:paraId="5A27F3BA"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Ca urmare a</w:t>
      </w:r>
      <w:r w:rsidRPr="00411C67">
        <w:rPr>
          <w:rFonts w:ascii="Times New Roman" w:hAnsi="Times New Roman" w:cs="Times New Roman"/>
          <w:bCs/>
          <w:sz w:val="24"/>
          <w:szCs w:val="24"/>
        </w:rPr>
        <w:t xml:space="preserve"> invitației transmise de </w:t>
      </w:r>
      <w:r w:rsidRPr="00411C67">
        <w:rPr>
          <w:rFonts w:ascii="Times New Roman" w:hAnsi="Times New Roman" w:cs="Times New Roman"/>
          <w:sz w:val="24"/>
          <w:szCs w:val="24"/>
        </w:rPr>
        <w:t>Fundația Internațională pentru Sisteme Electorale (IFES) î</w:t>
      </w:r>
      <w:r w:rsidRPr="00411C67">
        <w:rPr>
          <w:rFonts w:ascii="Times New Roman" w:hAnsi="Times New Roman" w:cs="Times New Roman"/>
          <w:bCs/>
          <w:sz w:val="24"/>
          <w:szCs w:val="24"/>
        </w:rPr>
        <w:t xml:space="preserve">n data de 19 mai 2020, de participare la o dezbatere online cu tema </w:t>
      </w:r>
      <w:r w:rsidRPr="00411C67">
        <w:rPr>
          <w:rFonts w:ascii="Times New Roman" w:hAnsi="Times New Roman" w:cs="Times New Roman"/>
          <w:b/>
          <w:i/>
          <w:iCs/>
          <w:sz w:val="24"/>
          <w:szCs w:val="24"/>
        </w:rPr>
        <w:t>Planificarea şi organizarea alegerilor în timpul pandemiei,</w:t>
      </w:r>
      <w:r w:rsidRPr="00411C67">
        <w:rPr>
          <w:rFonts w:ascii="Times New Roman" w:hAnsi="Times New Roman" w:cs="Times New Roman"/>
          <w:sz w:val="24"/>
          <w:szCs w:val="24"/>
        </w:rPr>
        <w:t xml:space="preserve"> președintele Autorității Electorale Permanente (AEP) a aprobat participarea instituției la această videoconferință. </w:t>
      </w:r>
    </w:p>
    <w:p w14:paraId="49BDFE03"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xml:space="preserve">Inițiativa IFES vine în contextul în care, pe fondul pandemiei COVID-19, numeroase țări afectate de COVID-19 au decis amânarea alegerilor, altele au introdus măsuri speciale pentru desfășurarea scrutinelor. </w:t>
      </w:r>
    </w:p>
    <w:p w14:paraId="18C691F5"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În acest context, IFES a propus organizarea unui eveniment în sistem de videoconferință pe platforma ZOOM, care a reunit experți și oficiali din partea organismelor de management electoral din țările Europei Centrale și de Est și reprezentanți ai unor prestigioase organizații internaționale cu responsabilități în domeniul electoral.</w:t>
      </w:r>
    </w:p>
    <w:p w14:paraId="14DA27D1"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xml:space="preserve">Obiectivul reuniunii a fost dezbaterea modalităților de desfășurare a alegerilor și prezentarea bunelor practici privind organizarea de procese electorale în anul 2020, în perioadă de pandemie. </w:t>
      </w:r>
    </w:p>
    <w:p w14:paraId="5D5B98E0" w14:textId="77777777" w:rsidR="004917C9" w:rsidRPr="00411C67" w:rsidRDefault="007E3292" w:rsidP="004917C9">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AEP</w:t>
      </w:r>
      <w:r w:rsidR="004917C9" w:rsidRPr="00411C67">
        <w:rPr>
          <w:rFonts w:ascii="Times New Roman" w:hAnsi="Times New Roman" w:cs="Times New Roman"/>
          <w:sz w:val="24"/>
          <w:szCs w:val="24"/>
        </w:rPr>
        <w:t xml:space="preserve"> </w:t>
      </w:r>
      <w:r w:rsidRPr="00411C67">
        <w:rPr>
          <w:rFonts w:ascii="Times New Roman" w:hAnsi="Times New Roman" w:cs="Times New Roman"/>
          <w:sz w:val="24"/>
          <w:szCs w:val="24"/>
        </w:rPr>
        <w:t xml:space="preserve">a transmis Ministerului Afacerilor Externe o scrisoare de informare cu detalii despre desfășurarea evenimentului. </w:t>
      </w:r>
    </w:p>
    <w:p w14:paraId="0C21F79E" w14:textId="025DA3A5" w:rsidR="007E3292" w:rsidRPr="00411C67" w:rsidRDefault="007E3292" w:rsidP="004917C9">
      <w:pPr>
        <w:pStyle w:val="NoSpacing"/>
        <w:spacing w:line="360" w:lineRule="auto"/>
        <w:jc w:val="both"/>
        <w:rPr>
          <w:rFonts w:ascii="Times New Roman" w:hAnsi="Times New Roman" w:cs="Times New Roman"/>
          <w:sz w:val="24"/>
          <w:szCs w:val="24"/>
        </w:rPr>
      </w:pPr>
      <w:r w:rsidRPr="00411C67">
        <w:rPr>
          <w:rFonts w:ascii="Times New Roman" w:hAnsi="Times New Roman" w:cs="Times New Roman"/>
          <w:b/>
          <w:sz w:val="24"/>
          <w:szCs w:val="24"/>
        </w:rPr>
        <w:t>Prezentarea participanților și subiectelor dezbătute</w:t>
      </w:r>
    </w:p>
    <w:p w14:paraId="0E251535" w14:textId="53FCC9B8" w:rsidR="007E3292" w:rsidRPr="00411C67" w:rsidRDefault="007E3292" w:rsidP="007E3292">
      <w:pPr>
        <w:tabs>
          <w:tab w:val="left" w:pos="2072"/>
        </w:tabs>
        <w:spacing w:line="360" w:lineRule="auto"/>
        <w:ind w:firstLine="567"/>
        <w:jc w:val="both"/>
        <w:rPr>
          <w:rFonts w:ascii="Times New Roman" w:hAnsi="Times New Roman" w:cs="Times New Roman"/>
          <w:sz w:val="24"/>
          <w:szCs w:val="24"/>
          <w:lang w:val="ro-RO"/>
        </w:rPr>
      </w:pPr>
      <w:r w:rsidRPr="00411C67">
        <w:rPr>
          <w:rFonts w:ascii="Times New Roman" w:hAnsi="Times New Roman" w:cs="Times New Roman"/>
          <w:b/>
          <w:sz w:val="24"/>
          <w:szCs w:val="24"/>
          <w:lang w:val="ro-RO"/>
        </w:rPr>
        <w:t xml:space="preserve">Din cadrul AEP </w:t>
      </w:r>
      <w:r w:rsidRPr="00411C67">
        <w:rPr>
          <w:rFonts w:ascii="Times New Roman" w:hAnsi="Times New Roman" w:cs="Times New Roman"/>
          <w:bCs/>
          <w:sz w:val="24"/>
          <w:szCs w:val="24"/>
          <w:lang w:val="ro-RO"/>
        </w:rPr>
        <w:t>au participat la discuții vicepreședintele</w:t>
      </w:r>
      <w:r w:rsidR="00456639">
        <w:rPr>
          <w:rFonts w:ascii="Times New Roman" w:hAnsi="Times New Roman" w:cs="Times New Roman"/>
          <w:bCs/>
          <w:sz w:val="24"/>
          <w:szCs w:val="24"/>
          <w:lang w:val="ro-RO"/>
        </w:rPr>
        <w:t xml:space="preserve"> Zsombor Vajda și </w:t>
      </w:r>
      <w:r w:rsidRPr="00411C67">
        <w:rPr>
          <w:rFonts w:ascii="Times New Roman" w:hAnsi="Times New Roman" w:cs="Times New Roman"/>
          <w:bCs/>
          <w:sz w:val="24"/>
          <w:szCs w:val="24"/>
          <w:lang w:val="ro-RO"/>
        </w:rPr>
        <w:t>șeful D</w:t>
      </w:r>
      <w:r w:rsidRPr="00411C67">
        <w:rPr>
          <w:rFonts w:ascii="Times New Roman" w:hAnsi="Times New Roman" w:cs="Times New Roman"/>
          <w:sz w:val="24"/>
          <w:szCs w:val="24"/>
          <w:lang w:val="ro-RO"/>
        </w:rPr>
        <w:t xml:space="preserve">epartamentului </w:t>
      </w:r>
      <w:r w:rsidRPr="00411C67">
        <w:rPr>
          <w:rFonts w:ascii="Times New Roman" w:hAnsi="Times New Roman" w:cs="Times New Roman"/>
          <w:bCs/>
          <w:sz w:val="24"/>
          <w:szCs w:val="24"/>
          <w:lang w:val="ro-RO"/>
        </w:rPr>
        <w:t>cooperare internațională și relații publice</w:t>
      </w:r>
      <w:r w:rsidRPr="00411C67">
        <w:rPr>
          <w:rFonts w:ascii="Times New Roman" w:hAnsi="Times New Roman" w:cs="Times New Roman"/>
          <w:sz w:val="24"/>
          <w:szCs w:val="24"/>
          <w:lang w:val="ro-RO"/>
        </w:rPr>
        <w:t>.</w:t>
      </w:r>
    </w:p>
    <w:p w14:paraId="3FAB5D8F" w14:textId="77777777" w:rsidR="007E3292" w:rsidRPr="00411C67" w:rsidRDefault="007E3292" w:rsidP="007E3292">
      <w:pPr>
        <w:tabs>
          <w:tab w:val="left" w:pos="2072"/>
        </w:tabs>
        <w:spacing w:line="360" w:lineRule="auto"/>
        <w:ind w:firstLine="567"/>
        <w:jc w:val="both"/>
        <w:rPr>
          <w:rFonts w:ascii="Times New Roman" w:hAnsi="Times New Roman" w:cs="Times New Roman"/>
          <w:sz w:val="24"/>
          <w:szCs w:val="24"/>
          <w:lang w:val="ro-RO"/>
        </w:rPr>
      </w:pPr>
      <w:r w:rsidRPr="00411C67">
        <w:rPr>
          <w:rFonts w:ascii="Times New Roman" w:hAnsi="Times New Roman" w:cs="Times New Roman"/>
          <w:b/>
          <w:sz w:val="24"/>
          <w:szCs w:val="24"/>
          <w:lang w:val="ro-RO"/>
        </w:rPr>
        <w:lastRenderedPageBreak/>
        <w:t xml:space="preserve">Din partea IFES </w:t>
      </w:r>
      <w:r w:rsidRPr="00411C67">
        <w:rPr>
          <w:rFonts w:ascii="Times New Roman" w:hAnsi="Times New Roman" w:cs="Times New Roman"/>
          <w:bCs/>
          <w:sz w:val="24"/>
          <w:szCs w:val="24"/>
          <w:lang w:val="ro-RO"/>
        </w:rPr>
        <w:t>au participat:</w:t>
      </w:r>
    </w:p>
    <w:p w14:paraId="2C30FF7B" w14:textId="575AB530"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eastAsia="Times New Roman" w:hAnsi="Times New Roman" w:cs="Times New Roman"/>
          <w:sz w:val="24"/>
          <w:szCs w:val="24"/>
          <w:bdr w:val="none" w:sz="0" w:space="0" w:color="auto" w:frame="1"/>
        </w:rPr>
        <w:t>- Dr. Magnus Ohman, director și consilier principal pe probleme politico-financiare în cadrul Biroului Regional pentru Europa;</w:t>
      </w:r>
    </w:p>
    <w:p w14:paraId="6EC5E4ED" w14:textId="11CB817D"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Beata Martin-Rozumilowicz, director regional pentru Europa și Eurasia;</w:t>
      </w:r>
    </w:p>
    <w:p w14:paraId="38EC50BC" w14:textId="17E7BB5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-Staffan Darnolf, consilier principal pentru operațiuni electorale și administrație la nivel mondial.</w:t>
      </w:r>
    </w:p>
    <w:p w14:paraId="5CE200DB"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Printre participanți s-au mai numărat experți și oficiali din partea organismelor de management electoral din țările Europei Centrale şi de Est în care alegerile la termen au fost amânate din cauza pandemiei.</w:t>
      </w:r>
    </w:p>
    <w:p w14:paraId="6547B31D" w14:textId="77777777" w:rsidR="007E3292" w:rsidRPr="00411C67" w:rsidRDefault="007E3292" w:rsidP="007E3292">
      <w:pPr>
        <w:pStyle w:val="NoSpacing"/>
        <w:spacing w:line="360" w:lineRule="auto"/>
        <w:ind w:firstLine="720"/>
        <w:jc w:val="both"/>
        <w:rPr>
          <w:rFonts w:ascii="Times New Roman" w:hAnsi="Times New Roman" w:cs="Times New Roman"/>
          <w:b/>
          <w:sz w:val="24"/>
          <w:szCs w:val="24"/>
        </w:rPr>
      </w:pPr>
      <w:r w:rsidRPr="00411C67">
        <w:rPr>
          <w:rFonts w:ascii="Times New Roman" w:hAnsi="Times New Roman" w:cs="Times New Roman"/>
          <w:b/>
          <w:sz w:val="24"/>
          <w:szCs w:val="24"/>
        </w:rPr>
        <w:t xml:space="preserve">Rezumatul discuțiilor </w:t>
      </w:r>
    </w:p>
    <w:p w14:paraId="0AAF4C69" w14:textId="7083F75C" w:rsidR="007E3292" w:rsidRPr="00411C67" w:rsidRDefault="007E3292" w:rsidP="007E3292">
      <w:pPr>
        <w:pStyle w:val="NoSpacing"/>
        <w:spacing w:line="360" w:lineRule="auto"/>
        <w:jc w:val="both"/>
        <w:rPr>
          <w:rFonts w:ascii="Times New Roman" w:hAnsi="Times New Roman" w:cs="Times New Roman"/>
          <w:bCs/>
          <w:sz w:val="24"/>
          <w:szCs w:val="24"/>
        </w:rPr>
      </w:pPr>
      <w:r w:rsidRPr="00411C67">
        <w:rPr>
          <w:rFonts w:ascii="Times New Roman" w:hAnsi="Times New Roman" w:cs="Times New Roman"/>
          <w:b/>
          <w:sz w:val="24"/>
          <w:szCs w:val="24"/>
        </w:rPr>
        <w:t xml:space="preserve">           Beata Martin-Rozumilowicz,</w:t>
      </w:r>
      <w:r w:rsidRPr="00411C67">
        <w:rPr>
          <w:rFonts w:ascii="Times New Roman" w:hAnsi="Times New Roman" w:cs="Times New Roman"/>
          <w:bCs/>
          <w:sz w:val="24"/>
          <w:szCs w:val="24"/>
        </w:rPr>
        <w:t xml:space="preserve"> </w:t>
      </w:r>
      <w:r w:rsidRPr="00411C67">
        <w:rPr>
          <w:rFonts w:ascii="Times New Roman" w:hAnsi="Times New Roman" w:cs="Times New Roman"/>
          <w:sz w:val="24"/>
          <w:szCs w:val="24"/>
        </w:rPr>
        <w:t xml:space="preserve">director regional pentru Europa și Eurasia, </w:t>
      </w:r>
      <w:r w:rsidRPr="00411C67">
        <w:rPr>
          <w:rFonts w:ascii="Times New Roman" w:hAnsi="Times New Roman" w:cs="Times New Roman"/>
          <w:bCs/>
          <w:sz w:val="24"/>
          <w:szCs w:val="24"/>
        </w:rPr>
        <w:t xml:space="preserve">a vorbit despre necesitatea organizării alegerilor în condiții </w:t>
      </w:r>
      <w:r w:rsidR="00B82D42" w:rsidRPr="00411C67">
        <w:rPr>
          <w:rFonts w:ascii="Times New Roman" w:hAnsi="Times New Roman" w:cs="Times New Roman"/>
          <w:bCs/>
          <w:sz w:val="24"/>
          <w:szCs w:val="24"/>
        </w:rPr>
        <w:t xml:space="preserve">optime </w:t>
      </w:r>
      <w:r w:rsidRPr="00411C67">
        <w:rPr>
          <w:rFonts w:ascii="Times New Roman" w:hAnsi="Times New Roman" w:cs="Times New Roman"/>
          <w:bCs/>
          <w:sz w:val="24"/>
          <w:szCs w:val="24"/>
        </w:rPr>
        <w:t>în țările în care acestea au fost amânate, inclusiv în Republica Cehă, Macedonia de Nord, România, Serbia și, cel mai recent, în Polonia.</w:t>
      </w:r>
    </w:p>
    <w:p w14:paraId="021308B4" w14:textId="77777777" w:rsidR="007E3292" w:rsidRPr="00411C67" w:rsidRDefault="007E3292" w:rsidP="007E3292">
      <w:pPr>
        <w:pStyle w:val="NoSpacing"/>
        <w:spacing w:line="360" w:lineRule="auto"/>
        <w:ind w:firstLine="720"/>
        <w:jc w:val="both"/>
        <w:rPr>
          <w:rFonts w:ascii="Times New Roman" w:hAnsi="Times New Roman" w:cs="Times New Roman"/>
          <w:bCs/>
          <w:sz w:val="24"/>
          <w:szCs w:val="24"/>
        </w:rPr>
      </w:pPr>
      <w:r w:rsidRPr="00411C67">
        <w:rPr>
          <w:rFonts w:ascii="Times New Roman" w:hAnsi="Times New Roman" w:cs="Times New Roman"/>
          <w:bCs/>
          <w:sz w:val="24"/>
          <w:szCs w:val="24"/>
        </w:rPr>
        <w:t xml:space="preserve">Aceasta a subliniat următoarele aspecte: </w:t>
      </w:r>
    </w:p>
    <w:p w14:paraId="2F41897B" w14:textId="77777777" w:rsidR="007E3292" w:rsidRPr="00411C67" w:rsidRDefault="007E3292" w:rsidP="007E3292">
      <w:pPr>
        <w:pStyle w:val="NoSpacing"/>
        <w:numPr>
          <w:ilvl w:val="0"/>
          <w:numId w:val="24"/>
        </w:numPr>
        <w:spacing w:line="360" w:lineRule="auto"/>
        <w:jc w:val="both"/>
        <w:rPr>
          <w:rFonts w:ascii="Times New Roman" w:hAnsi="Times New Roman" w:cs="Times New Roman"/>
          <w:bCs/>
          <w:sz w:val="24"/>
          <w:szCs w:val="24"/>
        </w:rPr>
      </w:pPr>
      <w:r w:rsidRPr="00411C67">
        <w:rPr>
          <w:rFonts w:ascii="Times New Roman" w:hAnsi="Times New Roman" w:cs="Times New Roman"/>
          <w:bCs/>
          <w:sz w:val="24"/>
          <w:szCs w:val="24"/>
        </w:rPr>
        <w:t>Deși îngrijorarea față de sănătatea publică rămâne gravă, iar viitorul este neclar, există indicii că unele dintre aceste alegeri ar putea fi reprogramate în săptămânile următoare.</w:t>
      </w:r>
    </w:p>
    <w:p w14:paraId="0043EDFC" w14:textId="77777777" w:rsidR="007E3292" w:rsidRPr="00411C67" w:rsidRDefault="007E3292" w:rsidP="007E3292">
      <w:pPr>
        <w:pStyle w:val="NoSpacing"/>
        <w:numPr>
          <w:ilvl w:val="0"/>
          <w:numId w:val="24"/>
        </w:numPr>
        <w:spacing w:line="360" w:lineRule="auto"/>
        <w:jc w:val="both"/>
        <w:rPr>
          <w:rFonts w:ascii="Times New Roman" w:hAnsi="Times New Roman" w:cs="Times New Roman"/>
          <w:bCs/>
          <w:sz w:val="24"/>
          <w:szCs w:val="24"/>
        </w:rPr>
      </w:pPr>
      <w:r w:rsidRPr="00411C67">
        <w:rPr>
          <w:rFonts w:ascii="Times New Roman" w:hAnsi="Times New Roman" w:cs="Times New Roman"/>
          <w:bCs/>
          <w:sz w:val="24"/>
          <w:szCs w:val="24"/>
        </w:rPr>
        <w:t>Deoarece este puțin probabil ca pandemia să se încheie în viitorul apropiat, acest lucru ridică problema modului în care organismele electorale pot pregăti și organiza alegeri în timpul unei pandemii în curs de desfășurare. În această situație se află și țările în care alegerile sunt programate pentru sfârșitul anului 2020, cum ar fi Belarus, Croația, Moldova, Muntenegru și România.</w:t>
      </w:r>
    </w:p>
    <w:p w14:paraId="490D8CCD" w14:textId="620FF260" w:rsidR="007E3292" w:rsidRPr="00411C67" w:rsidRDefault="007E3292" w:rsidP="007E3292">
      <w:pPr>
        <w:pStyle w:val="NoSpacing"/>
        <w:numPr>
          <w:ilvl w:val="0"/>
          <w:numId w:val="24"/>
        </w:numPr>
        <w:spacing w:line="360" w:lineRule="auto"/>
        <w:jc w:val="both"/>
        <w:rPr>
          <w:rFonts w:ascii="Times New Roman" w:hAnsi="Times New Roman" w:cs="Times New Roman"/>
          <w:bCs/>
          <w:sz w:val="24"/>
          <w:szCs w:val="24"/>
        </w:rPr>
      </w:pPr>
      <w:r w:rsidRPr="00411C67">
        <w:rPr>
          <w:rFonts w:ascii="Times New Roman" w:hAnsi="Times New Roman" w:cs="Times New Roman"/>
          <w:bCs/>
          <w:sz w:val="24"/>
          <w:szCs w:val="24"/>
        </w:rPr>
        <w:t>În parteneriat cu organismele de management al alegerilor și cu experții din întreaga regiune, IFES și organizațiile partenere au planificat o serie de conferințe online (webinare) privind planificarea și organizarea alegerilor într-o perioadă de pandemie, pentru a oferi</w:t>
      </w:r>
      <w:r w:rsidR="00B82D42" w:rsidRPr="00411C67">
        <w:rPr>
          <w:rFonts w:ascii="Times New Roman" w:hAnsi="Times New Roman" w:cs="Times New Roman"/>
          <w:bCs/>
          <w:sz w:val="24"/>
          <w:szCs w:val="24"/>
        </w:rPr>
        <w:t xml:space="preserve"> administrațiilor electorale </w:t>
      </w:r>
      <w:r w:rsidRPr="00411C67">
        <w:rPr>
          <w:rFonts w:ascii="Times New Roman" w:hAnsi="Times New Roman" w:cs="Times New Roman"/>
          <w:bCs/>
          <w:sz w:val="24"/>
          <w:szCs w:val="24"/>
        </w:rPr>
        <w:t>asistență și consiliere privind organizarea alegerilor în timpul actualei pandemii și modul în care autoritățile pot lua cele mai bune măsuri de asigurare a securității medicale a tuturor celor implicați în procesele electorale.</w:t>
      </w:r>
    </w:p>
    <w:p w14:paraId="27DF6D6A" w14:textId="05966FEC" w:rsidR="007E3292" w:rsidRPr="00411C67" w:rsidRDefault="007E3292" w:rsidP="007E3292">
      <w:pPr>
        <w:pStyle w:val="NoSpacing"/>
        <w:spacing w:line="360" w:lineRule="auto"/>
        <w:ind w:firstLine="720"/>
        <w:jc w:val="both"/>
        <w:rPr>
          <w:rFonts w:ascii="Times New Roman" w:hAnsi="Times New Roman" w:cs="Times New Roman"/>
          <w:bCs/>
          <w:sz w:val="24"/>
          <w:szCs w:val="24"/>
        </w:rPr>
      </w:pPr>
      <w:r w:rsidRPr="00411C67">
        <w:rPr>
          <w:rFonts w:ascii="Times New Roman" w:hAnsi="Times New Roman" w:cs="Times New Roman"/>
          <w:b/>
          <w:sz w:val="24"/>
          <w:szCs w:val="24"/>
        </w:rPr>
        <w:t xml:space="preserve">Admir Shabani, </w:t>
      </w:r>
      <w:r w:rsidRPr="00411C67">
        <w:rPr>
          <w:rFonts w:ascii="Times New Roman" w:hAnsi="Times New Roman" w:cs="Times New Roman"/>
          <w:bCs/>
          <w:sz w:val="24"/>
          <w:szCs w:val="24"/>
        </w:rPr>
        <w:t xml:space="preserve">director pentru formare continuă, informare publică și colaborare internațională în cadrul Comisiei Electorale de Stat din Macedonia de Nord, a prezentat cazul țării </w:t>
      </w:r>
      <w:r w:rsidRPr="00411C67">
        <w:rPr>
          <w:rFonts w:ascii="Times New Roman" w:hAnsi="Times New Roman" w:cs="Times New Roman"/>
          <w:bCs/>
          <w:sz w:val="24"/>
          <w:szCs w:val="24"/>
        </w:rPr>
        <w:lastRenderedPageBreak/>
        <w:t xml:space="preserve">sale, care are programate alegeri în acest an și urmează să decidă data acestora. Oficialul din Macedonia nu a exclus posibilitatea implicării în alegeri a unei instituții cu competențe auxiliare legate de sănătate, </w:t>
      </w:r>
      <w:r w:rsidR="00B82D42" w:rsidRPr="00411C67">
        <w:rPr>
          <w:rFonts w:ascii="Times New Roman" w:hAnsi="Times New Roman" w:cs="Times New Roman"/>
          <w:bCs/>
          <w:sz w:val="24"/>
          <w:szCs w:val="24"/>
        </w:rPr>
        <w:t xml:space="preserve">în vederea </w:t>
      </w:r>
      <w:r w:rsidRPr="00411C67">
        <w:rPr>
          <w:rFonts w:ascii="Times New Roman" w:hAnsi="Times New Roman" w:cs="Times New Roman"/>
          <w:bCs/>
          <w:sz w:val="24"/>
          <w:szCs w:val="24"/>
        </w:rPr>
        <w:t>adopt</w:t>
      </w:r>
      <w:r w:rsidR="00B82D42" w:rsidRPr="00411C67">
        <w:rPr>
          <w:rFonts w:ascii="Times New Roman" w:hAnsi="Times New Roman" w:cs="Times New Roman"/>
          <w:bCs/>
          <w:sz w:val="24"/>
          <w:szCs w:val="24"/>
        </w:rPr>
        <w:t>ării</w:t>
      </w:r>
      <w:r w:rsidRPr="00411C67">
        <w:rPr>
          <w:rFonts w:ascii="Times New Roman" w:hAnsi="Times New Roman" w:cs="Times New Roman"/>
          <w:bCs/>
          <w:sz w:val="24"/>
          <w:szCs w:val="24"/>
        </w:rPr>
        <w:t xml:space="preserve"> unui protocol pentru sănătate și implementarea regulilor de protecție a sănătății cu ocazia alegerilor. </w:t>
      </w:r>
    </w:p>
    <w:p w14:paraId="417554AC" w14:textId="77777777" w:rsidR="007E3292" w:rsidRPr="00411C67" w:rsidRDefault="007E3292" w:rsidP="007E3292">
      <w:pPr>
        <w:pStyle w:val="NoSpacing"/>
        <w:spacing w:line="360" w:lineRule="auto"/>
        <w:ind w:firstLine="720"/>
        <w:jc w:val="both"/>
        <w:rPr>
          <w:rFonts w:ascii="Times New Roman" w:hAnsi="Times New Roman" w:cs="Times New Roman"/>
          <w:bCs/>
          <w:sz w:val="24"/>
          <w:szCs w:val="24"/>
        </w:rPr>
      </w:pPr>
      <w:r w:rsidRPr="00411C67">
        <w:rPr>
          <w:rFonts w:ascii="Times New Roman" w:hAnsi="Times New Roman" w:cs="Times New Roman"/>
          <w:bCs/>
          <w:sz w:val="24"/>
          <w:szCs w:val="24"/>
        </w:rPr>
        <w:t xml:space="preserve">Admir Shabani a mai făcut următoarele precizări: </w:t>
      </w:r>
    </w:p>
    <w:p w14:paraId="4D3E2A2B" w14:textId="77777777" w:rsidR="007E3292" w:rsidRPr="00411C67" w:rsidRDefault="007E3292" w:rsidP="007E3292">
      <w:pPr>
        <w:pStyle w:val="NoSpacing"/>
        <w:numPr>
          <w:ilvl w:val="0"/>
          <w:numId w:val="24"/>
        </w:numPr>
        <w:spacing w:line="360" w:lineRule="auto"/>
        <w:jc w:val="both"/>
        <w:rPr>
          <w:rFonts w:ascii="Times New Roman" w:hAnsi="Times New Roman" w:cs="Times New Roman"/>
          <w:bCs/>
          <w:sz w:val="24"/>
          <w:szCs w:val="24"/>
        </w:rPr>
      </w:pPr>
      <w:r w:rsidRPr="00411C67">
        <w:rPr>
          <w:rFonts w:ascii="Times New Roman" w:hAnsi="Times New Roman" w:cs="Times New Roman"/>
          <w:bCs/>
          <w:sz w:val="24"/>
          <w:szCs w:val="24"/>
        </w:rPr>
        <w:t>Atunci când se va face anunțul oficial de stabilire a datei alegerilor, se va iniția instruirea corpului electoral în conformitate cu noile protocoale si proceduri speciale, elaborate împreună cu reprezentanții responsabili de protecția sănătății alegătorilor din Macedonia de Nord.</w:t>
      </w:r>
    </w:p>
    <w:p w14:paraId="64E48BBC" w14:textId="77777777" w:rsidR="007E3292" w:rsidRPr="00411C67" w:rsidRDefault="007E3292" w:rsidP="007E3292">
      <w:pPr>
        <w:pStyle w:val="NoSpacing"/>
        <w:numPr>
          <w:ilvl w:val="0"/>
          <w:numId w:val="24"/>
        </w:numPr>
        <w:spacing w:line="360" w:lineRule="auto"/>
        <w:jc w:val="both"/>
        <w:rPr>
          <w:rFonts w:ascii="Times New Roman" w:hAnsi="Times New Roman" w:cs="Times New Roman"/>
          <w:bCs/>
          <w:sz w:val="24"/>
          <w:szCs w:val="24"/>
        </w:rPr>
      </w:pPr>
      <w:r w:rsidRPr="00411C67">
        <w:rPr>
          <w:rFonts w:ascii="Times New Roman" w:hAnsi="Times New Roman" w:cs="Times New Roman"/>
          <w:bCs/>
          <w:sz w:val="24"/>
          <w:szCs w:val="24"/>
        </w:rPr>
        <w:t xml:space="preserve">Se va face o campanie de informare publică pentru a impulsiona creșterea participării la vot și pentru a-i familiariza pe alegători cu regulile de protecție sanitară pe care trebuie să le respecte în ziua votului. </w:t>
      </w:r>
    </w:p>
    <w:p w14:paraId="2ED19C84" w14:textId="77777777" w:rsidR="007E3292" w:rsidRPr="00411C67" w:rsidRDefault="007E3292" w:rsidP="007E3292">
      <w:pPr>
        <w:pStyle w:val="NoSpacing"/>
        <w:numPr>
          <w:ilvl w:val="0"/>
          <w:numId w:val="24"/>
        </w:numPr>
        <w:spacing w:line="360" w:lineRule="auto"/>
        <w:jc w:val="both"/>
        <w:rPr>
          <w:rFonts w:ascii="Times New Roman" w:hAnsi="Times New Roman" w:cs="Times New Roman"/>
          <w:bCs/>
          <w:sz w:val="24"/>
          <w:szCs w:val="24"/>
        </w:rPr>
      </w:pPr>
      <w:r w:rsidRPr="00411C67">
        <w:rPr>
          <w:rFonts w:ascii="Times New Roman" w:hAnsi="Times New Roman" w:cs="Times New Roman"/>
          <w:bCs/>
          <w:sz w:val="24"/>
          <w:szCs w:val="24"/>
        </w:rPr>
        <w:t>Comisia Electorală de Stat din Macedonia de Nord colaborează cu alte organizații interesate, instituții ale statului, dar și partide politice, pentru consultări privind implementarea noilor reguli speciale.</w:t>
      </w:r>
    </w:p>
    <w:p w14:paraId="3A6E390A" w14:textId="77777777" w:rsidR="007E3292" w:rsidRPr="00411C67" w:rsidRDefault="007E3292" w:rsidP="007E3292">
      <w:pPr>
        <w:pStyle w:val="NoSpacing"/>
        <w:spacing w:line="360" w:lineRule="auto"/>
        <w:ind w:firstLine="720"/>
        <w:jc w:val="both"/>
        <w:rPr>
          <w:rFonts w:ascii="Times New Roman" w:hAnsi="Times New Roman" w:cs="Times New Roman"/>
          <w:bCs/>
          <w:sz w:val="24"/>
          <w:szCs w:val="24"/>
        </w:rPr>
      </w:pPr>
      <w:r w:rsidRPr="00411C67">
        <w:rPr>
          <w:rFonts w:ascii="Times New Roman" w:hAnsi="Times New Roman" w:cs="Times New Roman"/>
          <w:bCs/>
          <w:sz w:val="24"/>
          <w:szCs w:val="24"/>
        </w:rPr>
        <w:t xml:space="preserve">Reprezentantul Comisiei Electorale de Stat din Macedonia de Nord a ridicat și problema unor situații noi care pot apărea, dintre care una îi vizează pe alegătorii care au vârsta de 18 ani la data alegerilor nou-stabilită și nu se regăsesc în Registrul electoral la data programată. </w:t>
      </w:r>
    </w:p>
    <w:p w14:paraId="318EFA3E" w14:textId="222E2E30"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b/>
          <w:sz w:val="24"/>
          <w:szCs w:val="24"/>
        </w:rPr>
        <w:t>Serhii Postivy</w:t>
      </w:r>
      <w:r w:rsidRPr="00411C67">
        <w:rPr>
          <w:rFonts w:ascii="Times New Roman" w:hAnsi="Times New Roman" w:cs="Times New Roman"/>
          <w:bCs/>
          <w:sz w:val="24"/>
          <w:szCs w:val="24"/>
        </w:rPr>
        <w:t>,</w:t>
      </w:r>
      <w:r w:rsidRPr="00411C67">
        <w:rPr>
          <w:rFonts w:ascii="Times New Roman" w:hAnsi="Times New Roman" w:cs="Times New Roman"/>
          <w:b/>
          <w:sz w:val="24"/>
          <w:szCs w:val="24"/>
        </w:rPr>
        <w:t xml:space="preserve"> </w:t>
      </w:r>
      <w:r w:rsidRPr="00411C67">
        <w:rPr>
          <w:rFonts w:ascii="Times New Roman" w:hAnsi="Times New Roman" w:cs="Times New Roman"/>
          <w:bCs/>
          <w:sz w:val="24"/>
          <w:szCs w:val="24"/>
        </w:rPr>
        <w:t xml:space="preserve">membru al Comisiei Electorale Centrale din Ucraina, a prezentat modul în care </w:t>
      </w:r>
      <w:r w:rsidRPr="00411C67">
        <w:rPr>
          <w:rFonts w:ascii="Times New Roman" w:hAnsi="Times New Roman" w:cs="Times New Roman"/>
          <w:sz w:val="24"/>
          <w:szCs w:val="24"/>
        </w:rPr>
        <w:t xml:space="preserve">Ucraina a organizat alegeri parlamentare în luna martie 2020, la începutul pandemiei, cu respectarea strictă a unor reguli impuse de Comisia de sănătate publică a Ucrainei. Oficialul din Ucraina a precizat că, pentru alegerile locale programate în noiembrie 2020, Comisia Electorală Centrală nu ia în considerare introducerea metodelor de vot alternativ - votul prin corespondență și votul prin </w:t>
      </w:r>
      <w:r w:rsidR="00B82D42" w:rsidRPr="00411C67">
        <w:rPr>
          <w:rFonts w:ascii="Times New Roman" w:hAnsi="Times New Roman" w:cs="Times New Roman"/>
          <w:sz w:val="24"/>
          <w:szCs w:val="24"/>
        </w:rPr>
        <w:t>I</w:t>
      </w:r>
      <w:r w:rsidRPr="00411C67">
        <w:rPr>
          <w:rFonts w:ascii="Times New Roman" w:hAnsi="Times New Roman" w:cs="Times New Roman"/>
          <w:sz w:val="24"/>
          <w:szCs w:val="24"/>
        </w:rPr>
        <w:t>nternet, din motive care țin de următoarele riscuri:</w:t>
      </w:r>
    </w:p>
    <w:p w14:paraId="5522EC8C"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legislația necorespunzătoare și perioada scurtă de timp pentru implementare și pentru informarea adecvată a alegătorilor;</w:t>
      </w:r>
    </w:p>
    <w:p w14:paraId="37D99066" w14:textId="2CDECA50"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xml:space="preserve">- </w:t>
      </w:r>
      <w:r w:rsidR="00922E2F" w:rsidRPr="00411C67">
        <w:rPr>
          <w:rFonts w:ascii="Times New Roman" w:hAnsi="Times New Roman" w:cs="Times New Roman"/>
          <w:sz w:val="24"/>
          <w:szCs w:val="24"/>
        </w:rPr>
        <w:t xml:space="preserve">existența unor </w:t>
      </w:r>
      <w:r w:rsidRPr="00411C67">
        <w:rPr>
          <w:rFonts w:ascii="Times New Roman" w:hAnsi="Times New Roman" w:cs="Times New Roman"/>
          <w:sz w:val="24"/>
          <w:szCs w:val="24"/>
        </w:rPr>
        <w:t xml:space="preserve">opinii divergente privind respectarea secretului votului prin cele două alternative de vot, exemple fiind situația din Polonia, cu risc de legitimitate și de neîncredere din </w:t>
      </w:r>
      <w:r w:rsidRPr="00411C67">
        <w:rPr>
          <w:rFonts w:ascii="Times New Roman" w:hAnsi="Times New Roman" w:cs="Times New Roman"/>
          <w:sz w:val="24"/>
          <w:szCs w:val="24"/>
        </w:rPr>
        <w:lastRenderedPageBreak/>
        <w:t>partea societății sau situația din Wisconsin-SUA, cu risc de blocare a transmiterii sau procesării voturilor prin poștă;</w:t>
      </w:r>
    </w:p>
    <w:p w14:paraId="30857538" w14:textId="4F010C69"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xml:space="preserve">- modificarea </w:t>
      </w:r>
      <w:r w:rsidR="00E05F85" w:rsidRPr="00411C67">
        <w:rPr>
          <w:rFonts w:ascii="Times New Roman" w:hAnsi="Times New Roman" w:cs="Times New Roman"/>
          <w:sz w:val="24"/>
          <w:szCs w:val="24"/>
        </w:rPr>
        <w:t>C</w:t>
      </w:r>
      <w:r w:rsidRPr="00411C67">
        <w:rPr>
          <w:rFonts w:ascii="Times New Roman" w:hAnsi="Times New Roman" w:cs="Times New Roman"/>
          <w:sz w:val="24"/>
          <w:szCs w:val="24"/>
        </w:rPr>
        <w:t>onstituției</w:t>
      </w:r>
      <w:r w:rsidR="00E05F85" w:rsidRPr="00411C67">
        <w:rPr>
          <w:rFonts w:ascii="Times New Roman" w:hAnsi="Times New Roman" w:cs="Times New Roman"/>
          <w:sz w:val="24"/>
          <w:szCs w:val="24"/>
        </w:rPr>
        <w:t>,</w:t>
      </w:r>
      <w:r w:rsidRPr="00411C67">
        <w:rPr>
          <w:rFonts w:ascii="Times New Roman" w:hAnsi="Times New Roman" w:cs="Times New Roman"/>
          <w:sz w:val="24"/>
          <w:szCs w:val="24"/>
        </w:rPr>
        <w:t xml:space="preserve"> care prevede organizarea alegerilor la termen.</w:t>
      </w:r>
    </w:p>
    <w:p w14:paraId="0AEEA8DC" w14:textId="36D7083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xml:space="preserve">Comisia Electorală Centrală intenționează să analizeze informațiile </w:t>
      </w:r>
      <w:r w:rsidR="00E05F85" w:rsidRPr="00411C67">
        <w:rPr>
          <w:rFonts w:ascii="Times New Roman" w:hAnsi="Times New Roman" w:cs="Times New Roman"/>
          <w:sz w:val="24"/>
          <w:szCs w:val="24"/>
        </w:rPr>
        <w:t xml:space="preserve">relevante </w:t>
      </w:r>
      <w:r w:rsidRPr="00411C67">
        <w:rPr>
          <w:rFonts w:ascii="Times New Roman" w:hAnsi="Times New Roman" w:cs="Times New Roman"/>
          <w:sz w:val="24"/>
          <w:szCs w:val="24"/>
        </w:rPr>
        <w:t>obținute în cazul alegerilor de anul acesta din Coreea de Sud și să introducă măsuri speciale de protejare a sănătății, adaptate la specificul Ucrainei, cu ocazia alegerilor locale programate din luna noiembrie 2020.</w:t>
      </w:r>
    </w:p>
    <w:p w14:paraId="00D0A64A" w14:textId="53B09EBA" w:rsidR="007E3292" w:rsidRPr="00411C67" w:rsidRDefault="007E3292" w:rsidP="007E3292">
      <w:pPr>
        <w:pStyle w:val="NoSpacing"/>
        <w:spacing w:line="360" w:lineRule="auto"/>
        <w:ind w:firstLine="720"/>
        <w:jc w:val="both"/>
        <w:rPr>
          <w:rFonts w:ascii="Times New Roman" w:hAnsi="Times New Roman" w:cs="Times New Roman"/>
          <w:b/>
          <w:sz w:val="24"/>
          <w:szCs w:val="24"/>
        </w:rPr>
      </w:pPr>
      <w:r w:rsidRPr="00411C67">
        <w:rPr>
          <w:rFonts w:ascii="Times New Roman" w:hAnsi="Times New Roman" w:cs="Times New Roman"/>
          <w:b/>
          <w:sz w:val="24"/>
          <w:szCs w:val="24"/>
        </w:rPr>
        <w:t xml:space="preserve">Karine Grigoryan, </w:t>
      </w:r>
      <w:r w:rsidR="00E05F85" w:rsidRPr="00411C67">
        <w:rPr>
          <w:rFonts w:ascii="Times New Roman" w:hAnsi="Times New Roman" w:cs="Times New Roman"/>
          <w:bCs/>
          <w:sz w:val="24"/>
          <w:szCs w:val="24"/>
        </w:rPr>
        <w:t>p</w:t>
      </w:r>
      <w:r w:rsidRPr="00411C67">
        <w:rPr>
          <w:rFonts w:ascii="Times New Roman" w:hAnsi="Times New Roman" w:cs="Times New Roman"/>
          <w:bCs/>
          <w:sz w:val="24"/>
          <w:szCs w:val="24"/>
        </w:rPr>
        <w:t>reședinte - director executiv al Centrului de apărare a drepturilor femeilor cu dizabilități, a prezentat un set de recomandări pentru protejarea drepturilor electorale ale persoanelor cu dizabilități</w:t>
      </w:r>
      <w:r w:rsidR="008B32AD" w:rsidRPr="00411C67">
        <w:rPr>
          <w:rFonts w:ascii="Times New Roman" w:hAnsi="Times New Roman" w:cs="Times New Roman"/>
          <w:bCs/>
          <w:sz w:val="24"/>
          <w:szCs w:val="24"/>
        </w:rPr>
        <w:t xml:space="preserve"> în timpul pandemiei</w:t>
      </w:r>
      <w:r w:rsidRPr="00411C67">
        <w:rPr>
          <w:rFonts w:ascii="Times New Roman" w:hAnsi="Times New Roman" w:cs="Times New Roman"/>
          <w:bCs/>
          <w:sz w:val="24"/>
          <w:szCs w:val="24"/>
        </w:rPr>
        <w:t>:</w:t>
      </w:r>
    </w:p>
    <w:p w14:paraId="5EB6B065" w14:textId="77777777" w:rsidR="008B32AD" w:rsidRPr="00411C67" w:rsidRDefault="007E3292" w:rsidP="008B32AD">
      <w:pPr>
        <w:pStyle w:val="NoSpacing"/>
        <w:numPr>
          <w:ilvl w:val="0"/>
          <w:numId w:val="24"/>
        </w:numPr>
        <w:spacing w:line="360" w:lineRule="auto"/>
        <w:jc w:val="both"/>
        <w:rPr>
          <w:rFonts w:ascii="Times New Roman" w:hAnsi="Times New Roman" w:cs="Times New Roman"/>
          <w:bCs/>
          <w:sz w:val="24"/>
          <w:szCs w:val="24"/>
        </w:rPr>
      </w:pPr>
      <w:r w:rsidRPr="00411C67">
        <w:rPr>
          <w:rFonts w:ascii="Times New Roman" w:hAnsi="Times New Roman" w:cs="Times New Roman"/>
          <w:bCs/>
          <w:sz w:val="24"/>
          <w:szCs w:val="24"/>
        </w:rPr>
        <w:t>implementarea unor programe incluzive în perioada electorală (persoane aflate într-o nevoie specială - imigranți, persoane cu dizabilități, etc);</w:t>
      </w:r>
    </w:p>
    <w:p w14:paraId="031B5319" w14:textId="063C9F44" w:rsidR="007E3292" w:rsidRPr="00411C67" w:rsidRDefault="007E3292" w:rsidP="008B32AD">
      <w:pPr>
        <w:pStyle w:val="NoSpacing"/>
        <w:numPr>
          <w:ilvl w:val="0"/>
          <w:numId w:val="24"/>
        </w:numPr>
        <w:spacing w:line="360" w:lineRule="auto"/>
        <w:jc w:val="both"/>
        <w:rPr>
          <w:rFonts w:ascii="Times New Roman" w:hAnsi="Times New Roman" w:cs="Times New Roman"/>
          <w:bCs/>
          <w:sz w:val="24"/>
          <w:szCs w:val="24"/>
        </w:rPr>
      </w:pPr>
      <w:r w:rsidRPr="00411C67">
        <w:rPr>
          <w:rFonts w:ascii="Times New Roman" w:hAnsi="Times New Roman" w:cs="Times New Roman"/>
          <w:bCs/>
          <w:sz w:val="24"/>
          <w:szCs w:val="24"/>
        </w:rPr>
        <w:t>implementarea unor măsuri speciale pentru persoanele cu dizabilități</w:t>
      </w:r>
      <w:r w:rsidR="008B32AD" w:rsidRPr="00411C67">
        <w:rPr>
          <w:rFonts w:ascii="Times New Roman" w:hAnsi="Times New Roman" w:cs="Times New Roman"/>
          <w:bCs/>
          <w:sz w:val="24"/>
          <w:szCs w:val="24"/>
        </w:rPr>
        <w:t xml:space="preserve">, având în vedere că acestea se confruntă cu </w:t>
      </w:r>
      <w:r w:rsidRPr="00411C67">
        <w:rPr>
          <w:rFonts w:ascii="Times New Roman" w:hAnsi="Times New Roman" w:cs="Times New Roman"/>
          <w:bCs/>
          <w:sz w:val="24"/>
          <w:szCs w:val="24"/>
        </w:rPr>
        <w:t>lipsa informării, mobilitate redusă, sănătate fragilă, imunitate scăzută, etc);</w:t>
      </w:r>
    </w:p>
    <w:p w14:paraId="4A4FA492" w14:textId="0335382A" w:rsidR="007E3292" w:rsidRPr="00411C67" w:rsidRDefault="007E3292" w:rsidP="007E3292">
      <w:pPr>
        <w:pStyle w:val="NoSpacing"/>
        <w:spacing w:line="360" w:lineRule="auto"/>
        <w:ind w:firstLine="720"/>
        <w:jc w:val="both"/>
        <w:rPr>
          <w:rFonts w:ascii="Times New Roman" w:hAnsi="Times New Roman" w:cs="Times New Roman"/>
          <w:bCs/>
          <w:sz w:val="24"/>
          <w:szCs w:val="24"/>
        </w:rPr>
      </w:pPr>
      <w:r w:rsidRPr="00411C67">
        <w:rPr>
          <w:rFonts w:ascii="Times New Roman" w:hAnsi="Times New Roman" w:cs="Times New Roman"/>
          <w:bCs/>
          <w:sz w:val="24"/>
          <w:szCs w:val="24"/>
        </w:rPr>
        <w:t xml:space="preserve">- </w:t>
      </w:r>
      <w:r w:rsidR="008B32AD" w:rsidRPr="00411C67">
        <w:rPr>
          <w:rFonts w:ascii="Times New Roman" w:hAnsi="Times New Roman" w:cs="Times New Roman"/>
          <w:bCs/>
          <w:sz w:val="24"/>
          <w:szCs w:val="24"/>
        </w:rPr>
        <w:t xml:space="preserve">folosirea unor instrumente dedicate pentru </w:t>
      </w:r>
      <w:r w:rsidRPr="00411C67">
        <w:rPr>
          <w:rFonts w:ascii="Times New Roman" w:hAnsi="Times New Roman" w:cs="Times New Roman"/>
          <w:bCs/>
          <w:sz w:val="24"/>
          <w:szCs w:val="24"/>
        </w:rPr>
        <w:t>diseminarea informațiilor către această categorie specială;</w:t>
      </w:r>
    </w:p>
    <w:p w14:paraId="6C69619C" w14:textId="77777777" w:rsidR="007E3292" w:rsidRPr="00411C67" w:rsidRDefault="007E3292" w:rsidP="007E3292">
      <w:pPr>
        <w:pStyle w:val="NoSpacing"/>
        <w:spacing w:line="360" w:lineRule="auto"/>
        <w:ind w:firstLine="720"/>
        <w:jc w:val="both"/>
        <w:rPr>
          <w:rFonts w:ascii="Times New Roman" w:hAnsi="Times New Roman" w:cs="Times New Roman"/>
          <w:bCs/>
          <w:sz w:val="24"/>
          <w:szCs w:val="24"/>
        </w:rPr>
      </w:pPr>
      <w:r w:rsidRPr="00411C67">
        <w:rPr>
          <w:rFonts w:ascii="Times New Roman" w:hAnsi="Times New Roman" w:cs="Times New Roman"/>
          <w:bCs/>
          <w:sz w:val="24"/>
          <w:szCs w:val="24"/>
        </w:rPr>
        <w:t>- implicarea organizațiilor asociative de protecție a drepturilor persoanelor cu dizabilități în procesul de consultare, diseminare și implementare a regulilor și protocoalelor care vizează procesul electoral;</w:t>
      </w:r>
    </w:p>
    <w:p w14:paraId="21D29615" w14:textId="77777777" w:rsidR="007E3292" w:rsidRPr="00411C67" w:rsidRDefault="007E3292" w:rsidP="007E3292">
      <w:pPr>
        <w:pStyle w:val="NoSpacing"/>
        <w:spacing w:line="360" w:lineRule="auto"/>
        <w:ind w:firstLine="720"/>
        <w:jc w:val="both"/>
        <w:rPr>
          <w:rFonts w:ascii="Times New Roman" w:hAnsi="Times New Roman" w:cs="Times New Roman"/>
          <w:bCs/>
          <w:sz w:val="24"/>
          <w:szCs w:val="24"/>
        </w:rPr>
      </w:pPr>
      <w:r w:rsidRPr="00411C67">
        <w:rPr>
          <w:rFonts w:ascii="Times New Roman" w:hAnsi="Times New Roman" w:cs="Times New Roman"/>
          <w:bCs/>
          <w:sz w:val="24"/>
          <w:szCs w:val="24"/>
        </w:rPr>
        <w:t>- adoptarea unor metode de vot alternativ pentru persoanele cu dizabilități, adaptate nevoilor acestora.</w:t>
      </w:r>
    </w:p>
    <w:p w14:paraId="26D47993"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bookmarkStart w:id="0" w:name="_Hlk40968181"/>
      <w:r w:rsidRPr="00411C67">
        <w:rPr>
          <w:rFonts w:ascii="Times New Roman" w:hAnsi="Times New Roman" w:cs="Times New Roman"/>
          <w:b/>
          <w:bCs/>
          <w:sz w:val="24"/>
          <w:szCs w:val="24"/>
        </w:rPr>
        <w:t xml:space="preserve">Rasto Kuzel, </w:t>
      </w:r>
      <w:r w:rsidRPr="00411C67">
        <w:rPr>
          <w:rFonts w:ascii="Times New Roman" w:hAnsi="Times New Roman" w:cs="Times New Roman"/>
          <w:sz w:val="24"/>
          <w:szCs w:val="24"/>
        </w:rPr>
        <w:t xml:space="preserve">director executiv al organizației civice MEMO 98, a lansat câteva întrebări referitoare la organizarea alegerilor în perioada pandemiei, cum ar fi: </w:t>
      </w:r>
    </w:p>
    <w:p w14:paraId="4048BCFE"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xml:space="preserve">- Cum poate fi menținută legitimitatea pe perioada organizării alegerilor și cum ar fi corect să le ținem: la termen sau să le amânăm? </w:t>
      </w:r>
    </w:p>
    <w:p w14:paraId="418725C7"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Gradul scăzut de participare la vot poate fi o problemă mai mare decât imposibilitatea derulării campaniei electorale în condiții decente și de informare completă a alegătorilor?</w:t>
      </w:r>
    </w:p>
    <w:p w14:paraId="78C12466"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lastRenderedPageBreak/>
        <w:t>Vorbitorul a opinat că introducerea noilor tehnologii aduce în discuție neîncrederea în sistemul electoral sau procesul electoral din partea alegătorilor. De asemenea, el a subliniat că schimbarea regulilor de joc poate genera confuzie, de aceea trebuie creat din timp un plan concret și clar de informare și de diseminare a informațiilor, pentru a explica tuturor părților interesate schimbările propuse. Comunicarea trebuie să se facă prin toate mijloacele, cu toate părțile interesate de procesul electoral, a conchis Rasto Kuzel.</w:t>
      </w:r>
    </w:p>
    <w:bookmarkEnd w:id="0"/>
    <w:p w14:paraId="249E467B"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b/>
          <w:sz w:val="24"/>
          <w:szCs w:val="24"/>
        </w:rPr>
        <w:t xml:space="preserve">Staffan Darnolf, </w:t>
      </w:r>
      <w:r w:rsidRPr="00411C67">
        <w:rPr>
          <w:rFonts w:ascii="Times New Roman" w:hAnsi="Times New Roman" w:cs="Times New Roman"/>
          <w:bCs/>
          <w:sz w:val="24"/>
          <w:szCs w:val="24"/>
        </w:rPr>
        <w:t xml:space="preserve">consilier principal pentru operațiuni electorale și administrație la nivel mondial al IFES, a prezentat acțiunile și recomandările prin care IFES dorește să vină în sprijinul administrațiilor electorale din țările afectate de pandemie.    </w:t>
      </w:r>
      <w:r w:rsidRPr="00411C67">
        <w:rPr>
          <w:rFonts w:ascii="Times New Roman" w:hAnsi="Times New Roman" w:cs="Times New Roman"/>
          <w:sz w:val="24"/>
          <w:szCs w:val="24"/>
        </w:rPr>
        <w:t xml:space="preserve">  </w:t>
      </w:r>
    </w:p>
    <w:p w14:paraId="6702A609" w14:textId="77777777" w:rsidR="007E3292" w:rsidRPr="00411C67" w:rsidRDefault="007E3292" w:rsidP="007E3292">
      <w:pPr>
        <w:pStyle w:val="NoSpacing"/>
        <w:spacing w:line="360" w:lineRule="auto"/>
        <w:ind w:firstLine="720"/>
        <w:jc w:val="both"/>
        <w:rPr>
          <w:rFonts w:ascii="Times New Roman" w:hAnsi="Times New Roman" w:cs="Times New Roman"/>
          <w:color w:val="000000" w:themeColor="text1"/>
          <w:sz w:val="24"/>
          <w:szCs w:val="24"/>
        </w:rPr>
      </w:pPr>
      <w:r w:rsidRPr="00411C67">
        <w:rPr>
          <w:rFonts w:ascii="Times New Roman" w:hAnsi="Times New Roman" w:cs="Times New Roman"/>
          <w:color w:val="000000" w:themeColor="text1"/>
          <w:sz w:val="24"/>
          <w:szCs w:val="24"/>
        </w:rPr>
        <w:t>Astfel, IFES a publicat pe pagina</w:t>
      </w:r>
      <w:r w:rsidRPr="00411C67">
        <w:rPr>
          <w:rFonts w:ascii="Times New Roman" w:hAnsi="Times New Roman" w:cs="Times New Roman"/>
          <w:b/>
          <w:bCs/>
          <w:color w:val="000000" w:themeColor="text1"/>
          <w:sz w:val="24"/>
          <w:szCs w:val="24"/>
        </w:rPr>
        <w:t xml:space="preserve"> </w:t>
      </w:r>
      <w:hyperlink r:id="rId7" w:history="1">
        <w:r w:rsidRPr="00411C67">
          <w:rPr>
            <w:rStyle w:val="Hyperlink"/>
            <w:rFonts w:ascii="Times New Roman" w:hAnsi="Times New Roman" w:cs="Times New Roman"/>
            <w:b/>
            <w:bCs/>
            <w:color w:val="000000" w:themeColor="text1"/>
            <w:sz w:val="24"/>
            <w:szCs w:val="24"/>
          </w:rPr>
          <w:t>www.ifes.org</w:t>
        </w:r>
      </w:hyperlink>
      <w:r w:rsidRPr="00411C67">
        <w:rPr>
          <w:rFonts w:ascii="Times New Roman" w:hAnsi="Times New Roman" w:cs="Times New Roman"/>
          <w:color w:val="000000" w:themeColor="text1"/>
          <w:sz w:val="24"/>
          <w:szCs w:val="24"/>
        </w:rPr>
        <w:t xml:space="preserve"> raportul </w:t>
      </w:r>
      <w:hyperlink r:id="rId8" w:history="1">
        <w:r w:rsidRPr="00411C67">
          <w:rPr>
            <w:rStyle w:val="Hyperlink"/>
            <w:rFonts w:ascii="Times New Roman" w:hAnsi="Times New Roman" w:cs="Times New Roman"/>
            <w:i/>
            <w:iCs/>
            <w:color w:val="000000" w:themeColor="text1"/>
            <w:sz w:val="24"/>
            <w:szCs w:val="24"/>
            <w:u w:val="none"/>
            <w:bdr w:val="none" w:sz="0" w:space="0" w:color="auto" w:frame="1"/>
          </w:rPr>
          <w:t>Safeguarding health and elections (Protejarea sănătății și alegeri),</w:t>
        </w:r>
      </w:hyperlink>
      <w:r w:rsidRPr="00411C67">
        <w:rPr>
          <w:rStyle w:val="Hyperlink"/>
          <w:rFonts w:ascii="Times New Roman" w:hAnsi="Times New Roman" w:cs="Times New Roman"/>
          <w:color w:val="000000" w:themeColor="text1"/>
          <w:sz w:val="24"/>
          <w:szCs w:val="24"/>
          <w:u w:val="none"/>
          <w:bdr w:val="none" w:sz="0" w:space="0" w:color="auto" w:frame="1"/>
        </w:rPr>
        <w:t xml:space="preserve"> realizat</w:t>
      </w:r>
      <w:r w:rsidRPr="00411C67">
        <w:rPr>
          <w:rStyle w:val="Hyperlink"/>
          <w:rFonts w:ascii="Times New Roman" w:hAnsi="Times New Roman" w:cs="Times New Roman"/>
          <w:color w:val="000000" w:themeColor="text1"/>
          <w:sz w:val="24"/>
          <w:szCs w:val="24"/>
          <w:bdr w:val="none" w:sz="0" w:space="0" w:color="auto" w:frame="1"/>
        </w:rPr>
        <w:t xml:space="preserve"> </w:t>
      </w:r>
      <w:r w:rsidRPr="00411C67">
        <w:rPr>
          <w:rFonts w:ascii="Times New Roman" w:hAnsi="Times New Roman" w:cs="Times New Roman"/>
          <w:color w:val="000000" w:themeColor="text1"/>
          <w:sz w:val="24"/>
          <w:szCs w:val="24"/>
        </w:rPr>
        <w:t xml:space="preserve">în consultare cu experți în sănătate publică. </w:t>
      </w:r>
    </w:p>
    <w:p w14:paraId="6BA8A0CD"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xml:space="preserve">Prezentarea cu titlul </w:t>
      </w:r>
      <w:r w:rsidRPr="00411C67">
        <w:rPr>
          <w:rFonts w:ascii="Times New Roman" w:hAnsi="Times New Roman" w:cs="Times New Roman"/>
          <w:i/>
          <w:iCs/>
          <w:sz w:val="24"/>
          <w:szCs w:val="24"/>
        </w:rPr>
        <w:t>Reducerea riscurilor aferente COVID -19 pe perioada alegerilor</w:t>
      </w:r>
      <w:r w:rsidRPr="00411C67">
        <w:rPr>
          <w:rFonts w:ascii="Times New Roman" w:hAnsi="Times New Roman" w:cs="Times New Roman"/>
          <w:sz w:val="24"/>
          <w:szCs w:val="24"/>
        </w:rPr>
        <w:t xml:space="preserve"> s-a axat pe informații din acest raport, ideea de bază fiind aceea că informațiile despre COVID -19, modul de transmitere și de evitare a infectării sunt esențiale în orice analiză referitoare la pregătirea și organizarea alegerilor în perioadă de pandemie. </w:t>
      </w:r>
    </w:p>
    <w:p w14:paraId="3F2DCA24"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Din această perspectivă, IFES consideră că măsurile fundamentale care trebuie implementate de către fiecare administrație electorală sunt următoarele:</w:t>
      </w:r>
    </w:p>
    <w:p w14:paraId="5AB08FAF"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evaluarea, cu factorii instituționali implicați, a riscului de îmbolnăvire;</w:t>
      </w:r>
    </w:p>
    <w:p w14:paraId="428506CA" w14:textId="518CAF22"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xml:space="preserve">- prezentarea unui plan de reducere a riscului de îmbolnăvire în perioada alegerilor care </w:t>
      </w:r>
      <w:r w:rsidR="009355F5" w:rsidRPr="00411C67">
        <w:rPr>
          <w:rFonts w:ascii="Times New Roman" w:hAnsi="Times New Roman" w:cs="Times New Roman"/>
          <w:sz w:val="24"/>
          <w:szCs w:val="24"/>
        </w:rPr>
        <w:t xml:space="preserve">să </w:t>
      </w:r>
      <w:r w:rsidRPr="00411C67">
        <w:rPr>
          <w:rFonts w:ascii="Times New Roman" w:hAnsi="Times New Roman" w:cs="Times New Roman"/>
          <w:sz w:val="24"/>
          <w:szCs w:val="24"/>
        </w:rPr>
        <w:t>prev</w:t>
      </w:r>
      <w:r w:rsidR="009355F5" w:rsidRPr="00411C67">
        <w:rPr>
          <w:rFonts w:ascii="Times New Roman" w:hAnsi="Times New Roman" w:cs="Times New Roman"/>
          <w:sz w:val="24"/>
          <w:szCs w:val="24"/>
        </w:rPr>
        <w:t xml:space="preserve">adă </w:t>
      </w:r>
      <w:r w:rsidRPr="00411C67">
        <w:rPr>
          <w:rFonts w:ascii="Times New Roman" w:hAnsi="Times New Roman" w:cs="Times New Roman"/>
          <w:sz w:val="24"/>
          <w:szCs w:val="24"/>
        </w:rPr>
        <w:t>reguli, proceduri, restricții, etc.;</w:t>
      </w:r>
    </w:p>
    <w:p w14:paraId="04624189"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includerea planului de reducere a riscului de îmbolnăvire în planul operațional și logistic (calendar, buget, măsuri, etc.) al organizărilor alegerilor de către administrația electorală.</w:t>
      </w:r>
    </w:p>
    <w:p w14:paraId="4878E98E"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xml:space="preserve">Pentru faza preelectorală, IFES face următoarele recomandări: </w:t>
      </w:r>
    </w:p>
    <w:p w14:paraId="61A4BCAF" w14:textId="10C5D39F"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informarea despre COVID-19 și comunicarea accelerată a informațiilor prin toate mijloacele;</w:t>
      </w:r>
    </w:p>
    <w:p w14:paraId="07E76616"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recrutarea și instruirea corpului electoral și a observatorilor să se facă diferit și să existe resurse suplimentare suficiente de înlocuire a persoanelor indisponibile din cauza îmbolnăvirilor sau a unor situații de urgență;</w:t>
      </w:r>
    </w:p>
    <w:p w14:paraId="53440BAB"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protocoale speciale pentru amenajarea secției de votare, înregistrarea candidaturilor, etc.;</w:t>
      </w:r>
    </w:p>
    <w:p w14:paraId="7480895E"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lastRenderedPageBreak/>
        <w:t>- protocoale de utilizare a logisticii electorale – plicuri de corespondență, buletine de vot, ștampile, tablete, deoarece sunt manipulate fizic de mai multe persoane.</w:t>
      </w:r>
    </w:p>
    <w:p w14:paraId="0222CAB9" w14:textId="1054398E"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În ceea ce privește desfășurarea alegerilor în perioada COVID-19, aceasta este posibilă numai cu respectarea unor condiții, precum:</w:t>
      </w:r>
    </w:p>
    <w:p w14:paraId="0BC7BA28"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cunoașterea situației la zi a îmbolnăvirilor în toate localitățile unde se organizează alegeri;</w:t>
      </w:r>
    </w:p>
    <w:p w14:paraId="083D44B0"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consultarea cu toate părțile interesate în legătură cu propunerile de organizare a alegerilor și a regulilor sau a măsurilor speciale;</w:t>
      </w:r>
    </w:p>
    <w:p w14:paraId="3180C83B"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xml:space="preserve"> - adoptarea din timp a unor măsuri și reguli specifice și comunicarea acestora în mod eficient;</w:t>
      </w:r>
    </w:p>
    <w:p w14:paraId="348E41C6"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xml:space="preserve"> - coordonarea tuturor instituțiilor implicate, pentru a asigura succesul implementării măsurilor;</w:t>
      </w:r>
    </w:p>
    <w:p w14:paraId="507E20AC" w14:textId="660D49B9"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xml:space="preserve"> - capacitatea de a achiziționa </w:t>
      </w:r>
      <w:r w:rsidR="00DD6AAB" w:rsidRPr="00411C67">
        <w:rPr>
          <w:rFonts w:ascii="Times New Roman" w:hAnsi="Times New Roman" w:cs="Times New Roman"/>
          <w:sz w:val="24"/>
          <w:szCs w:val="24"/>
        </w:rPr>
        <w:t xml:space="preserve">la timp </w:t>
      </w:r>
      <w:r w:rsidRPr="00411C67">
        <w:rPr>
          <w:rFonts w:ascii="Times New Roman" w:hAnsi="Times New Roman" w:cs="Times New Roman"/>
          <w:sz w:val="24"/>
          <w:szCs w:val="24"/>
        </w:rPr>
        <w:t xml:space="preserve">toată logistica necesară; </w:t>
      </w:r>
    </w:p>
    <w:p w14:paraId="11B834DD" w14:textId="77777777" w:rsidR="007E3292" w:rsidRPr="00411C67" w:rsidRDefault="007E3292" w:rsidP="007E3292">
      <w:pPr>
        <w:pStyle w:val="NoSpacing"/>
        <w:spacing w:line="360" w:lineRule="auto"/>
        <w:ind w:firstLine="720"/>
        <w:jc w:val="both"/>
        <w:rPr>
          <w:rFonts w:ascii="Times New Roman" w:hAnsi="Times New Roman" w:cs="Times New Roman"/>
          <w:sz w:val="24"/>
          <w:szCs w:val="24"/>
        </w:rPr>
      </w:pPr>
      <w:r w:rsidRPr="00411C67">
        <w:rPr>
          <w:rFonts w:ascii="Times New Roman" w:hAnsi="Times New Roman" w:cs="Times New Roman"/>
          <w:sz w:val="24"/>
          <w:szCs w:val="24"/>
        </w:rPr>
        <w:t xml:space="preserve"> - participarea rezonabilă la vot a alegătorilor.</w:t>
      </w:r>
    </w:p>
    <w:p w14:paraId="62D0B59C" w14:textId="6A29193E" w:rsidR="007E3292" w:rsidRPr="00411C67" w:rsidRDefault="007E3292" w:rsidP="007E3292">
      <w:pPr>
        <w:spacing w:before="24" w:after="48" w:line="360" w:lineRule="auto"/>
        <w:ind w:left="120" w:right="120"/>
        <w:jc w:val="both"/>
        <w:textAlignment w:val="baseline"/>
        <w:rPr>
          <w:rFonts w:ascii="Times New Roman" w:hAnsi="Times New Roman" w:cs="Times New Roman"/>
          <w:sz w:val="24"/>
          <w:szCs w:val="24"/>
          <w:lang w:val="ro-RO"/>
        </w:rPr>
      </w:pPr>
      <w:r w:rsidRPr="00411C67">
        <w:rPr>
          <w:rFonts w:ascii="Times New Roman" w:hAnsi="Times New Roman" w:cs="Times New Roman"/>
          <w:i/>
          <w:iCs/>
          <w:sz w:val="24"/>
          <w:szCs w:val="24"/>
          <w:lang w:val="ro-RO"/>
        </w:rPr>
        <w:t xml:space="preserve">           Este important să nu avem în vedere doar activitățile electorale, cum ar fi ziua votării, ci și lucrurile care se întâmplă în culise, cum ar fi instruirea membrilor comisiei electorale, numărarea voturilor, locul în care organizăm alegerile (mărimea sediilor, numărul alegătorilor, cum controlăm cozile), dar și modul în care putem introduce metode de votare pentru alegători</w:t>
      </w:r>
      <w:r w:rsidR="00512983" w:rsidRPr="00411C67">
        <w:rPr>
          <w:rFonts w:ascii="Times New Roman" w:hAnsi="Times New Roman" w:cs="Times New Roman"/>
          <w:i/>
          <w:iCs/>
          <w:sz w:val="24"/>
          <w:szCs w:val="24"/>
          <w:lang w:val="ro-RO"/>
        </w:rPr>
        <w:t>i</w:t>
      </w:r>
      <w:r w:rsidRPr="00411C67">
        <w:rPr>
          <w:rFonts w:ascii="Times New Roman" w:hAnsi="Times New Roman" w:cs="Times New Roman"/>
          <w:i/>
          <w:iCs/>
          <w:sz w:val="24"/>
          <w:szCs w:val="24"/>
          <w:lang w:val="ro-RO"/>
        </w:rPr>
        <w:t xml:space="preserve"> care nu pot fi prezenți fizic la secțiile de votare</w:t>
      </w:r>
      <w:r w:rsidRPr="00411C67">
        <w:rPr>
          <w:rFonts w:ascii="Times New Roman" w:hAnsi="Times New Roman" w:cs="Times New Roman"/>
          <w:sz w:val="24"/>
          <w:szCs w:val="24"/>
          <w:lang w:val="ro-RO"/>
        </w:rPr>
        <w:t>, a mai precizat responsabilul IFES.</w:t>
      </w:r>
    </w:p>
    <w:p w14:paraId="7BD40BC4" w14:textId="77777777" w:rsidR="007E3292" w:rsidRPr="00411C67" w:rsidRDefault="007E3292" w:rsidP="007E3292">
      <w:pPr>
        <w:spacing w:before="24" w:after="48" w:line="360" w:lineRule="auto"/>
        <w:ind w:left="120" w:right="120"/>
        <w:jc w:val="both"/>
        <w:textAlignment w:val="baseline"/>
        <w:rPr>
          <w:rFonts w:ascii="Times New Roman" w:hAnsi="Times New Roman" w:cs="Times New Roman"/>
          <w:sz w:val="24"/>
          <w:szCs w:val="24"/>
          <w:lang w:val="ro-RO"/>
        </w:rPr>
      </w:pPr>
      <w:r w:rsidRPr="00411C67">
        <w:rPr>
          <w:rFonts w:ascii="Times New Roman" w:hAnsi="Times New Roman" w:cs="Times New Roman"/>
          <w:sz w:val="24"/>
          <w:szCs w:val="24"/>
          <w:lang w:val="ro-RO"/>
        </w:rPr>
        <w:tab/>
        <w:t xml:space="preserve">El a dat exemple de măsuri care pot fi luate pentru asigurarea protecției în secțiile de votare: spațiile de vot ar trebui organizate pentru a asigura distanțarea (ex: uși dedicate pentru intrare și ieșire), cu trasee organizate pentru votanți, perioade mai lungi de vot, instalarea unor panouri de plexiglas pentru a separa alegătorii de membrii comisiei, etc. </w:t>
      </w:r>
    </w:p>
    <w:p w14:paraId="10D46634" w14:textId="77777777" w:rsidR="007E3292" w:rsidRPr="00411C67" w:rsidRDefault="007E3292" w:rsidP="007E3292">
      <w:pPr>
        <w:spacing w:before="24" w:after="48" w:line="360" w:lineRule="auto"/>
        <w:ind w:left="120" w:right="120" w:firstLine="600"/>
        <w:jc w:val="both"/>
        <w:textAlignment w:val="baseline"/>
        <w:rPr>
          <w:rFonts w:ascii="Times New Roman" w:hAnsi="Times New Roman" w:cs="Times New Roman"/>
          <w:sz w:val="24"/>
          <w:szCs w:val="24"/>
          <w:lang w:val="ro-RO"/>
        </w:rPr>
      </w:pPr>
      <w:r w:rsidRPr="00411C67">
        <w:rPr>
          <w:rFonts w:ascii="Times New Roman" w:hAnsi="Times New Roman" w:cs="Times New Roman"/>
          <w:bCs/>
          <w:sz w:val="24"/>
          <w:szCs w:val="24"/>
          <w:lang w:val="ro-RO"/>
        </w:rPr>
        <w:t xml:space="preserve">Staffan Darnolf a atras atenția asupra riscului utilizării votului prin corespondență, în condițiile în care și </w:t>
      </w:r>
      <w:r w:rsidRPr="00411C67">
        <w:rPr>
          <w:rFonts w:ascii="Times New Roman" w:hAnsi="Times New Roman" w:cs="Times New Roman"/>
          <w:sz w:val="24"/>
          <w:szCs w:val="24"/>
          <w:lang w:val="ro-RO"/>
        </w:rPr>
        <w:t xml:space="preserve">serviciile poștale pot fi afectate de COVID, motiv pentru care acest tip de vot ar putea fi introdus doar pentru anumite categorii de alegători.  </w:t>
      </w:r>
    </w:p>
    <w:p w14:paraId="3F618014" w14:textId="77777777" w:rsidR="007E3292" w:rsidRPr="00411C67" w:rsidRDefault="007E3292" w:rsidP="007E3292">
      <w:pPr>
        <w:spacing w:before="24" w:after="48" w:line="360" w:lineRule="auto"/>
        <w:ind w:left="120" w:right="120" w:firstLine="600"/>
        <w:jc w:val="both"/>
        <w:textAlignment w:val="baseline"/>
        <w:rPr>
          <w:rFonts w:ascii="Times New Roman" w:hAnsi="Times New Roman" w:cs="Times New Roman"/>
          <w:sz w:val="24"/>
          <w:szCs w:val="24"/>
          <w:lang w:val="ro-RO"/>
        </w:rPr>
      </w:pPr>
      <w:r w:rsidRPr="00411C67">
        <w:rPr>
          <w:rFonts w:ascii="Times New Roman" w:hAnsi="Times New Roman" w:cs="Times New Roman"/>
          <w:bCs/>
          <w:sz w:val="24"/>
          <w:szCs w:val="24"/>
          <w:lang w:val="ro-RO"/>
        </w:rPr>
        <w:t xml:space="preserve">Concluzia finală a dezbaterii organizate de IFES a fost aceea că decizia de a organiza alegeri în perioada pandemiei </w:t>
      </w:r>
      <w:r w:rsidRPr="00411C67">
        <w:rPr>
          <w:rFonts w:ascii="Times New Roman" w:hAnsi="Times New Roman" w:cs="Times New Roman"/>
          <w:sz w:val="24"/>
          <w:szCs w:val="24"/>
          <w:lang w:val="ro-RO"/>
        </w:rPr>
        <w:t xml:space="preserve"> trebuie să țină seama de următorii factori: starea și transmiterea bolii, coordonarea cu autoritățile de sănătate, comunicarea eficientă cu cetățenii, capacitatea de </w:t>
      </w:r>
      <w:r w:rsidRPr="00411C67">
        <w:rPr>
          <w:rFonts w:ascii="Times New Roman" w:hAnsi="Times New Roman" w:cs="Times New Roman"/>
          <w:sz w:val="24"/>
          <w:szCs w:val="24"/>
          <w:lang w:val="ro-RO"/>
        </w:rPr>
        <w:lastRenderedPageBreak/>
        <w:t xml:space="preserve">a procura materialele și consumabilele necesare, capacitatea de a implementa noi proceduri la timp, capacitatea de a menține un nivel ridicat de participare a alegătorilor la vot. </w:t>
      </w:r>
    </w:p>
    <w:p w14:paraId="1A7B5908" w14:textId="45BA5B4E" w:rsidR="007E3292" w:rsidRPr="00411C67" w:rsidRDefault="007E3292" w:rsidP="007E3292">
      <w:pPr>
        <w:rPr>
          <w:rFonts w:ascii="Times New Roman" w:hAnsi="Times New Roman" w:cs="Times New Roman"/>
          <w:sz w:val="24"/>
          <w:szCs w:val="24"/>
        </w:rPr>
      </w:pPr>
      <w:r w:rsidRPr="00411C67">
        <w:rPr>
          <w:rFonts w:ascii="Times New Roman" w:hAnsi="Times New Roman" w:cs="Times New Roman"/>
          <w:sz w:val="24"/>
          <w:szCs w:val="24"/>
          <w:lang w:val="ro-RO"/>
        </w:rPr>
        <w:tab/>
      </w:r>
      <w:r w:rsidRPr="00411C67">
        <w:rPr>
          <w:rFonts w:ascii="Times New Roman" w:hAnsi="Times New Roman" w:cs="Times New Roman"/>
          <w:sz w:val="24"/>
          <w:szCs w:val="24"/>
          <w:lang w:val="ro-RO"/>
        </w:rPr>
        <w:tab/>
      </w:r>
      <w:r w:rsidRPr="00411C67">
        <w:rPr>
          <w:rFonts w:ascii="Times New Roman" w:hAnsi="Times New Roman" w:cs="Times New Roman"/>
          <w:sz w:val="24"/>
          <w:szCs w:val="24"/>
          <w:lang w:val="ro-RO"/>
        </w:rPr>
        <w:tab/>
      </w:r>
      <w:r w:rsidRPr="00411C67">
        <w:rPr>
          <w:rFonts w:ascii="Times New Roman" w:hAnsi="Times New Roman" w:cs="Times New Roman"/>
          <w:sz w:val="24"/>
          <w:szCs w:val="24"/>
          <w:lang w:val="ro-RO"/>
        </w:rPr>
        <w:tab/>
      </w:r>
      <w:r w:rsidRPr="00411C67">
        <w:rPr>
          <w:rFonts w:ascii="Times New Roman" w:hAnsi="Times New Roman" w:cs="Times New Roman"/>
          <w:sz w:val="24"/>
          <w:szCs w:val="24"/>
          <w:lang w:val="ro-RO"/>
        </w:rPr>
        <w:tab/>
      </w:r>
      <w:r w:rsidRPr="00411C67">
        <w:rPr>
          <w:rFonts w:ascii="Times New Roman" w:hAnsi="Times New Roman" w:cs="Times New Roman"/>
          <w:sz w:val="24"/>
          <w:szCs w:val="24"/>
          <w:lang w:val="ro-RO"/>
        </w:rPr>
        <w:tab/>
      </w:r>
    </w:p>
    <w:p w14:paraId="2D8F774F" w14:textId="77777777" w:rsidR="003D5DAC" w:rsidRPr="00411C67" w:rsidRDefault="003D5DAC" w:rsidP="003D5DAC">
      <w:pPr>
        <w:rPr>
          <w:rFonts w:ascii="Times New Roman" w:hAnsi="Times New Roman" w:cs="Times New Roman"/>
          <w:iCs/>
          <w:sz w:val="24"/>
          <w:szCs w:val="24"/>
          <w:lang w:val="fr-FR"/>
        </w:rPr>
      </w:pPr>
    </w:p>
    <w:sectPr w:rsidR="003D5DAC" w:rsidRPr="00411C67" w:rsidSect="00370F4C">
      <w:headerReference w:type="default" r:id="rId9"/>
      <w:footerReference w:type="default" r:id="rId10"/>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365EC" w14:textId="77777777" w:rsidR="002F2EA3" w:rsidRDefault="002F2EA3" w:rsidP="00490E15">
      <w:pPr>
        <w:spacing w:after="0" w:line="240" w:lineRule="auto"/>
      </w:pPr>
      <w:r>
        <w:separator/>
      </w:r>
    </w:p>
  </w:endnote>
  <w:endnote w:type="continuationSeparator" w:id="0">
    <w:p w14:paraId="1ABEFCB2" w14:textId="77777777" w:rsidR="002F2EA3" w:rsidRDefault="002F2EA3"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D5DAC" w:rsidRDefault="003D5DAC"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3D5DAC" w:rsidRPr="00370F4C" w:rsidRDefault="003D5DAC" w:rsidP="00370F4C">
    <w:pPr>
      <w:pStyle w:val="Footer"/>
      <w:jc w:val="center"/>
      <w:rPr>
        <w:color w:val="1E2D4E"/>
      </w:rPr>
    </w:pPr>
    <w:r w:rsidRPr="00370F4C">
      <w:rPr>
        <w:color w:val="1E2D4E"/>
      </w:rPr>
      <w:t>Str. Stavropoleos, nr. 6, Bucureşti, Sector 3, 030084</w:t>
    </w:r>
  </w:p>
  <w:p w14:paraId="46B7D4E8" w14:textId="77777777" w:rsidR="003D5DAC" w:rsidRPr="00370F4C" w:rsidRDefault="003D5DAC" w:rsidP="00370F4C">
    <w:pPr>
      <w:pStyle w:val="Footer"/>
      <w:jc w:val="center"/>
      <w:rPr>
        <w:color w:val="1E2D4E"/>
      </w:rPr>
    </w:pPr>
    <w:r w:rsidRPr="00370F4C">
      <w:rPr>
        <w:color w:val="1E2D4E"/>
      </w:rPr>
      <w:t>Telefon: 021.310.07.69, fax: 021.310.13.86</w:t>
    </w:r>
  </w:p>
  <w:p w14:paraId="156FABDD" w14:textId="77777777" w:rsidR="003D5DAC" w:rsidRPr="00370F4C" w:rsidRDefault="003D5DAC" w:rsidP="00370F4C">
    <w:pPr>
      <w:pStyle w:val="Footer"/>
      <w:jc w:val="center"/>
      <w:rPr>
        <w:color w:val="1E2D4E"/>
      </w:rPr>
    </w:pPr>
    <w:r w:rsidRPr="00370F4C">
      <w:rPr>
        <w:color w:val="1E2D4E"/>
      </w:rPr>
      <w:t>www.roaep.ro, e-mail: registratura@roaep.ro</w:t>
    </w:r>
  </w:p>
  <w:p w14:paraId="2EE2DBF0" w14:textId="1178E86A" w:rsidR="003D5DAC" w:rsidRDefault="003D5DAC" w:rsidP="009909CD">
    <w:pPr>
      <w:pStyle w:val="Footer"/>
      <w:tabs>
        <w:tab w:val="clear" w:pos="4513"/>
        <w:tab w:val="clear" w:pos="9026"/>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F6F5F" w14:textId="77777777" w:rsidR="002F2EA3" w:rsidRDefault="002F2EA3" w:rsidP="00490E15">
      <w:pPr>
        <w:spacing w:after="0" w:line="240" w:lineRule="auto"/>
      </w:pPr>
      <w:r>
        <w:separator/>
      </w:r>
    </w:p>
  </w:footnote>
  <w:footnote w:type="continuationSeparator" w:id="0">
    <w:p w14:paraId="7900AD79" w14:textId="77777777" w:rsidR="002F2EA3" w:rsidRDefault="002F2EA3"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3D5DAC" w:rsidRPr="00490E15" w:rsidRDefault="003D5DAC"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7AB1"/>
    <w:multiLevelType w:val="multilevel"/>
    <w:tmpl w:val="343E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75CEF"/>
    <w:multiLevelType w:val="hybridMultilevel"/>
    <w:tmpl w:val="C25A6790"/>
    <w:lvl w:ilvl="0" w:tplc="D86AE66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F34396"/>
    <w:multiLevelType w:val="multilevel"/>
    <w:tmpl w:val="2264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03B8C"/>
    <w:multiLevelType w:val="multilevel"/>
    <w:tmpl w:val="6940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D6810"/>
    <w:multiLevelType w:val="hybridMultilevel"/>
    <w:tmpl w:val="71AC606C"/>
    <w:lvl w:ilvl="0" w:tplc="8DF694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83AF2"/>
    <w:multiLevelType w:val="hybridMultilevel"/>
    <w:tmpl w:val="B98A8D26"/>
    <w:lvl w:ilvl="0" w:tplc="8D88362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943F2B"/>
    <w:multiLevelType w:val="hybridMultilevel"/>
    <w:tmpl w:val="1E10D6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A8122FF"/>
    <w:multiLevelType w:val="hybridMultilevel"/>
    <w:tmpl w:val="EB129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CE26388"/>
    <w:multiLevelType w:val="hybridMultilevel"/>
    <w:tmpl w:val="4AA4E1B6"/>
    <w:lvl w:ilvl="0" w:tplc="7D5CCAD0">
      <w:start w:val="1"/>
      <w:numFmt w:val="lowerLetter"/>
      <w:lvlText w:val="%1)"/>
      <w:lvlJc w:val="left"/>
      <w:pPr>
        <w:ind w:left="1800" w:hanging="360"/>
      </w:pPr>
      <w:rPr>
        <w:sz w:val="22"/>
      </w:r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9" w15:restartNumberingAfterBreak="0">
    <w:nsid w:val="41D7180A"/>
    <w:multiLevelType w:val="hybridMultilevel"/>
    <w:tmpl w:val="ED9E890C"/>
    <w:lvl w:ilvl="0" w:tplc="7764A5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44E3628"/>
    <w:multiLevelType w:val="multilevel"/>
    <w:tmpl w:val="C1266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41A2C"/>
    <w:multiLevelType w:val="multilevel"/>
    <w:tmpl w:val="7D3C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A1148"/>
    <w:multiLevelType w:val="multilevel"/>
    <w:tmpl w:val="546E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74B00"/>
    <w:multiLevelType w:val="hybridMultilevel"/>
    <w:tmpl w:val="2FF66B8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56BC347C"/>
    <w:multiLevelType w:val="hybridMultilevel"/>
    <w:tmpl w:val="7850EFEE"/>
    <w:lvl w:ilvl="0" w:tplc="245660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67525A"/>
    <w:multiLevelType w:val="hybridMultilevel"/>
    <w:tmpl w:val="526447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DDA5133"/>
    <w:multiLevelType w:val="hybridMultilevel"/>
    <w:tmpl w:val="915E4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415863"/>
    <w:multiLevelType w:val="multilevel"/>
    <w:tmpl w:val="1B863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FC7D2D"/>
    <w:multiLevelType w:val="hybridMultilevel"/>
    <w:tmpl w:val="E876BE2C"/>
    <w:lvl w:ilvl="0" w:tplc="47E2FE78">
      <w:start w:val="2"/>
      <w:numFmt w:val="bullet"/>
      <w:lvlText w:val="-"/>
      <w:lvlJc w:val="left"/>
      <w:pPr>
        <w:ind w:left="1003" w:hanging="360"/>
      </w:pPr>
      <w:rPr>
        <w:rFonts w:ascii="Times New Roman" w:eastAsiaTheme="minorHAnsi" w:hAnsi="Times New Roman" w:cs="Times New Roman" w:hint="default"/>
      </w:rPr>
    </w:lvl>
    <w:lvl w:ilvl="1" w:tplc="04180003">
      <w:start w:val="1"/>
      <w:numFmt w:val="bullet"/>
      <w:lvlText w:val="o"/>
      <w:lvlJc w:val="left"/>
      <w:pPr>
        <w:ind w:left="1723" w:hanging="360"/>
      </w:pPr>
      <w:rPr>
        <w:rFonts w:ascii="Courier New" w:hAnsi="Courier New" w:cs="Courier New" w:hint="default"/>
      </w:rPr>
    </w:lvl>
    <w:lvl w:ilvl="2" w:tplc="04180005">
      <w:start w:val="1"/>
      <w:numFmt w:val="bullet"/>
      <w:lvlText w:val=""/>
      <w:lvlJc w:val="left"/>
      <w:pPr>
        <w:ind w:left="2443" w:hanging="360"/>
      </w:pPr>
      <w:rPr>
        <w:rFonts w:ascii="Wingdings" w:hAnsi="Wingdings" w:hint="default"/>
      </w:rPr>
    </w:lvl>
    <w:lvl w:ilvl="3" w:tplc="04180001">
      <w:start w:val="1"/>
      <w:numFmt w:val="bullet"/>
      <w:lvlText w:val=""/>
      <w:lvlJc w:val="left"/>
      <w:pPr>
        <w:ind w:left="3163" w:hanging="360"/>
      </w:pPr>
      <w:rPr>
        <w:rFonts w:ascii="Symbol" w:hAnsi="Symbol" w:hint="default"/>
      </w:rPr>
    </w:lvl>
    <w:lvl w:ilvl="4" w:tplc="04180003">
      <w:start w:val="1"/>
      <w:numFmt w:val="bullet"/>
      <w:lvlText w:val="o"/>
      <w:lvlJc w:val="left"/>
      <w:pPr>
        <w:ind w:left="3883" w:hanging="360"/>
      </w:pPr>
      <w:rPr>
        <w:rFonts w:ascii="Courier New" w:hAnsi="Courier New" w:cs="Courier New" w:hint="default"/>
      </w:rPr>
    </w:lvl>
    <w:lvl w:ilvl="5" w:tplc="04180005">
      <w:start w:val="1"/>
      <w:numFmt w:val="bullet"/>
      <w:lvlText w:val=""/>
      <w:lvlJc w:val="left"/>
      <w:pPr>
        <w:ind w:left="4603" w:hanging="360"/>
      </w:pPr>
      <w:rPr>
        <w:rFonts w:ascii="Wingdings" w:hAnsi="Wingdings" w:hint="default"/>
      </w:rPr>
    </w:lvl>
    <w:lvl w:ilvl="6" w:tplc="04180001">
      <w:start w:val="1"/>
      <w:numFmt w:val="bullet"/>
      <w:lvlText w:val=""/>
      <w:lvlJc w:val="left"/>
      <w:pPr>
        <w:ind w:left="5323" w:hanging="360"/>
      </w:pPr>
      <w:rPr>
        <w:rFonts w:ascii="Symbol" w:hAnsi="Symbol" w:hint="default"/>
      </w:rPr>
    </w:lvl>
    <w:lvl w:ilvl="7" w:tplc="04180003">
      <w:start w:val="1"/>
      <w:numFmt w:val="bullet"/>
      <w:lvlText w:val="o"/>
      <w:lvlJc w:val="left"/>
      <w:pPr>
        <w:ind w:left="6043" w:hanging="360"/>
      </w:pPr>
      <w:rPr>
        <w:rFonts w:ascii="Courier New" w:hAnsi="Courier New" w:cs="Courier New" w:hint="default"/>
      </w:rPr>
    </w:lvl>
    <w:lvl w:ilvl="8" w:tplc="04180005">
      <w:start w:val="1"/>
      <w:numFmt w:val="bullet"/>
      <w:lvlText w:val=""/>
      <w:lvlJc w:val="left"/>
      <w:pPr>
        <w:ind w:left="6763" w:hanging="360"/>
      </w:pPr>
      <w:rPr>
        <w:rFonts w:ascii="Wingdings" w:hAnsi="Wingdings" w:hint="default"/>
      </w:rPr>
    </w:lvl>
  </w:abstractNum>
  <w:abstractNum w:abstractNumId="19" w15:restartNumberingAfterBreak="0">
    <w:nsid w:val="6E306907"/>
    <w:multiLevelType w:val="hybridMultilevel"/>
    <w:tmpl w:val="10500DC6"/>
    <w:lvl w:ilvl="0" w:tplc="04090001">
      <w:start w:val="1"/>
      <w:numFmt w:val="bullet"/>
      <w:lvlText w:val=""/>
      <w:lvlJc w:val="left"/>
      <w:pPr>
        <w:ind w:left="1080" w:hanging="360"/>
      </w:pPr>
      <w:rPr>
        <w:rFonts w:ascii="Symbol" w:hAnsi="Symbol" w:hint="default"/>
        <w:i/>
        <w:sz w:val="26"/>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0" w15:restartNumberingAfterBreak="0">
    <w:nsid w:val="75AB04F1"/>
    <w:multiLevelType w:val="hybridMultilevel"/>
    <w:tmpl w:val="85DA9606"/>
    <w:lvl w:ilvl="0" w:tplc="863AD590">
      <w:start w:val="5"/>
      <w:numFmt w:val="bullet"/>
      <w:lvlText w:val="-"/>
      <w:lvlJc w:val="left"/>
      <w:pPr>
        <w:ind w:left="796" w:hanging="360"/>
      </w:pPr>
      <w:rPr>
        <w:rFonts w:ascii="Times New Roman" w:eastAsia="Times New Roman" w:hAnsi="Times New Roman" w:cs="Times New Roman" w:hint="default"/>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21" w15:restartNumberingAfterBreak="0">
    <w:nsid w:val="774558B1"/>
    <w:multiLevelType w:val="multilevel"/>
    <w:tmpl w:val="8C96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CD7DA9"/>
    <w:multiLevelType w:val="hybridMultilevel"/>
    <w:tmpl w:val="9CF4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B87B4C"/>
    <w:multiLevelType w:val="multilevel"/>
    <w:tmpl w:val="AFD2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22"/>
  </w:num>
  <w:num w:numId="5">
    <w:abstractNumId w:val="14"/>
  </w:num>
  <w:num w:numId="6">
    <w:abstractNumId w:val="0"/>
  </w:num>
  <w:num w:numId="7">
    <w:abstractNumId w:val="20"/>
  </w:num>
  <w:num w:numId="8">
    <w:abstractNumId w:val="11"/>
  </w:num>
  <w:num w:numId="9">
    <w:abstractNumId w:val="9"/>
  </w:num>
  <w:num w:numId="10">
    <w:abstractNumId w:val="4"/>
  </w:num>
  <w:num w:numId="11">
    <w:abstractNumId w:val="15"/>
  </w:num>
  <w:num w:numId="12">
    <w:abstractNumId w:val="21"/>
  </w:num>
  <w:num w:numId="13">
    <w:abstractNumId w:val="2"/>
  </w:num>
  <w:num w:numId="14">
    <w:abstractNumId w:val="23"/>
  </w:num>
  <w:num w:numId="15">
    <w:abstractNumId w:val="3"/>
  </w:num>
  <w:num w:numId="16">
    <w:abstractNumId w:val="17"/>
  </w:num>
  <w:num w:numId="17">
    <w:abstractNumId w:val="12"/>
  </w:num>
  <w:num w:numId="18">
    <w:abstractNumId w:val="10"/>
  </w:num>
  <w:num w:numId="19">
    <w:abstractNumId w:val="16"/>
  </w:num>
  <w:num w:numId="20">
    <w:abstractNumId w:val="19"/>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2BAD"/>
    <w:rsid w:val="0001310A"/>
    <w:rsid w:val="00014396"/>
    <w:rsid w:val="00045843"/>
    <w:rsid w:val="0005341E"/>
    <w:rsid w:val="00060CF1"/>
    <w:rsid w:val="000776B4"/>
    <w:rsid w:val="00091314"/>
    <w:rsid w:val="000C793F"/>
    <w:rsid w:val="000C7EA6"/>
    <w:rsid w:val="000E7911"/>
    <w:rsid w:val="000F1134"/>
    <w:rsid w:val="00102058"/>
    <w:rsid w:val="001029D7"/>
    <w:rsid w:val="001122ED"/>
    <w:rsid w:val="001136EC"/>
    <w:rsid w:val="00117681"/>
    <w:rsid w:val="00123418"/>
    <w:rsid w:val="00127313"/>
    <w:rsid w:val="00132963"/>
    <w:rsid w:val="00155BA5"/>
    <w:rsid w:val="00171F74"/>
    <w:rsid w:val="001846EA"/>
    <w:rsid w:val="00193638"/>
    <w:rsid w:val="00196CCB"/>
    <w:rsid w:val="001A7FA1"/>
    <w:rsid w:val="001B4BA1"/>
    <w:rsid w:val="001C4A4A"/>
    <w:rsid w:val="001D6A51"/>
    <w:rsid w:val="001D7B2D"/>
    <w:rsid w:val="001E050E"/>
    <w:rsid w:val="001F1CB5"/>
    <w:rsid w:val="002016F3"/>
    <w:rsid w:val="002024FF"/>
    <w:rsid w:val="00203088"/>
    <w:rsid w:val="00212CB8"/>
    <w:rsid w:val="00217B0F"/>
    <w:rsid w:val="0023079B"/>
    <w:rsid w:val="002319B5"/>
    <w:rsid w:val="00232373"/>
    <w:rsid w:val="00247590"/>
    <w:rsid w:val="00261EA6"/>
    <w:rsid w:val="002632BA"/>
    <w:rsid w:val="002705B7"/>
    <w:rsid w:val="00274F6E"/>
    <w:rsid w:val="00280000"/>
    <w:rsid w:val="002964A7"/>
    <w:rsid w:val="002B3E7A"/>
    <w:rsid w:val="002D543B"/>
    <w:rsid w:val="002D7402"/>
    <w:rsid w:val="002E19E3"/>
    <w:rsid w:val="002E1C40"/>
    <w:rsid w:val="002E3F33"/>
    <w:rsid w:val="002E54FB"/>
    <w:rsid w:val="002F2EA3"/>
    <w:rsid w:val="002F604B"/>
    <w:rsid w:val="002F7987"/>
    <w:rsid w:val="00303128"/>
    <w:rsid w:val="003120A0"/>
    <w:rsid w:val="0032400B"/>
    <w:rsid w:val="003338A3"/>
    <w:rsid w:val="0034423B"/>
    <w:rsid w:val="00350309"/>
    <w:rsid w:val="00351C5D"/>
    <w:rsid w:val="003521E8"/>
    <w:rsid w:val="00363D29"/>
    <w:rsid w:val="00367E92"/>
    <w:rsid w:val="00370F4C"/>
    <w:rsid w:val="003A17E0"/>
    <w:rsid w:val="003B17B8"/>
    <w:rsid w:val="003B65E7"/>
    <w:rsid w:val="003D5DAC"/>
    <w:rsid w:val="003E39FA"/>
    <w:rsid w:val="003E6551"/>
    <w:rsid w:val="003F18A9"/>
    <w:rsid w:val="003F7331"/>
    <w:rsid w:val="00404CBD"/>
    <w:rsid w:val="00411C67"/>
    <w:rsid w:val="00415259"/>
    <w:rsid w:val="0041649C"/>
    <w:rsid w:val="00430D7F"/>
    <w:rsid w:val="0045197E"/>
    <w:rsid w:val="0045620D"/>
    <w:rsid w:val="00456639"/>
    <w:rsid w:val="0046101B"/>
    <w:rsid w:val="004641E1"/>
    <w:rsid w:val="00464FB9"/>
    <w:rsid w:val="00465B6D"/>
    <w:rsid w:val="00477957"/>
    <w:rsid w:val="00480728"/>
    <w:rsid w:val="00483418"/>
    <w:rsid w:val="00490E15"/>
    <w:rsid w:val="004917C9"/>
    <w:rsid w:val="0049398C"/>
    <w:rsid w:val="00496FB2"/>
    <w:rsid w:val="004A0392"/>
    <w:rsid w:val="004A594B"/>
    <w:rsid w:val="004C0473"/>
    <w:rsid w:val="004C7D4D"/>
    <w:rsid w:val="004D0113"/>
    <w:rsid w:val="004E0710"/>
    <w:rsid w:val="004E46D7"/>
    <w:rsid w:val="004E5483"/>
    <w:rsid w:val="00503E16"/>
    <w:rsid w:val="005054CF"/>
    <w:rsid w:val="00510F37"/>
    <w:rsid w:val="00512983"/>
    <w:rsid w:val="00513BD7"/>
    <w:rsid w:val="00534CC0"/>
    <w:rsid w:val="005465D3"/>
    <w:rsid w:val="0054764B"/>
    <w:rsid w:val="00547A07"/>
    <w:rsid w:val="00550EB7"/>
    <w:rsid w:val="00555A88"/>
    <w:rsid w:val="0056231E"/>
    <w:rsid w:val="00571962"/>
    <w:rsid w:val="00580400"/>
    <w:rsid w:val="00586B08"/>
    <w:rsid w:val="00591BE9"/>
    <w:rsid w:val="005A29C2"/>
    <w:rsid w:val="005A3D0F"/>
    <w:rsid w:val="005B0C4A"/>
    <w:rsid w:val="005B1854"/>
    <w:rsid w:val="005C556B"/>
    <w:rsid w:val="005C6188"/>
    <w:rsid w:val="005D08C1"/>
    <w:rsid w:val="005D1315"/>
    <w:rsid w:val="005D33EB"/>
    <w:rsid w:val="005E2687"/>
    <w:rsid w:val="005E57E8"/>
    <w:rsid w:val="005F1772"/>
    <w:rsid w:val="005F1837"/>
    <w:rsid w:val="005F4172"/>
    <w:rsid w:val="005F6412"/>
    <w:rsid w:val="00600758"/>
    <w:rsid w:val="006037FE"/>
    <w:rsid w:val="00603FF8"/>
    <w:rsid w:val="00605FC6"/>
    <w:rsid w:val="006076DD"/>
    <w:rsid w:val="0061046E"/>
    <w:rsid w:val="00626B6C"/>
    <w:rsid w:val="006429C2"/>
    <w:rsid w:val="00644FF7"/>
    <w:rsid w:val="006517CF"/>
    <w:rsid w:val="0066670D"/>
    <w:rsid w:val="006723D7"/>
    <w:rsid w:val="006A29A7"/>
    <w:rsid w:val="006B15A1"/>
    <w:rsid w:val="006C07E8"/>
    <w:rsid w:val="006D1175"/>
    <w:rsid w:val="006D18B7"/>
    <w:rsid w:val="006D57E8"/>
    <w:rsid w:val="006F15A8"/>
    <w:rsid w:val="007024A4"/>
    <w:rsid w:val="00707365"/>
    <w:rsid w:val="007174DC"/>
    <w:rsid w:val="007231DA"/>
    <w:rsid w:val="00733CE2"/>
    <w:rsid w:val="00735227"/>
    <w:rsid w:val="00735B87"/>
    <w:rsid w:val="00741793"/>
    <w:rsid w:val="00743CD0"/>
    <w:rsid w:val="00745A43"/>
    <w:rsid w:val="00747BF3"/>
    <w:rsid w:val="00783564"/>
    <w:rsid w:val="007B40E7"/>
    <w:rsid w:val="007B443C"/>
    <w:rsid w:val="007B659D"/>
    <w:rsid w:val="007C4935"/>
    <w:rsid w:val="007D236C"/>
    <w:rsid w:val="007D23B7"/>
    <w:rsid w:val="007E0393"/>
    <w:rsid w:val="007E3292"/>
    <w:rsid w:val="007E4F8E"/>
    <w:rsid w:val="007F2203"/>
    <w:rsid w:val="007F5E91"/>
    <w:rsid w:val="00803C00"/>
    <w:rsid w:val="00806433"/>
    <w:rsid w:val="00822209"/>
    <w:rsid w:val="00832D19"/>
    <w:rsid w:val="008355CE"/>
    <w:rsid w:val="00842412"/>
    <w:rsid w:val="008450A7"/>
    <w:rsid w:val="008466E2"/>
    <w:rsid w:val="008523A6"/>
    <w:rsid w:val="008606D8"/>
    <w:rsid w:val="00865D72"/>
    <w:rsid w:val="00881BF0"/>
    <w:rsid w:val="008855B9"/>
    <w:rsid w:val="008A305B"/>
    <w:rsid w:val="008A5701"/>
    <w:rsid w:val="008B1001"/>
    <w:rsid w:val="008B32AD"/>
    <w:rsid w:val="008C6CDE"/>
    <w:rsid w:val="008D14A2"/>
    <w:rsid w:val="008D4BC0"/>
    <w:rsid w:val="008E5CEB"/>
    <w:rsid w:val="00911612"/>
    <w:rsid w:val="00912704"/>
    <w:rsid w:val="00922E2F"/>
    <w:rsid w:val="00924EF3"/>
    <w:rsid w:val="009276D5"/>
    <w:rsid w:val="00934803"/>
    <w:rsid w:val="009355F5"/>
    <w:rsid w:val="009365B8"/>
    <w:rsid w:val="00937005"/>
    <w:rsid w:val="0095512E"/>
    <w:rsid w:val="00956EF1"/>
    <w:rsid w:val="009676B7"/>
    <w:rsid w:val="009709AB"/>
    <w:rsid w:val="009909CD"/>
    <w:rsid w:val="00993F24"/>
    <w:rsid w:val="009961DC"/>
    <w:rsid w:val="009A4BB5"/>
    <w:rsid w:val="009A5F20"/>
    <w:rsid w:val="009D05CA"/>
    <w:rsid w:val="009D7B93"/>
    <w:rsid w:val="009E5214"/>
    <w:rsid w:val="009F3B53"/>
    <w:rsid w:val="00A01C29"/>
    <w:rsid w:val="00A10D88"/>
    <w:rsid w:val="00A13FE3"/>
    <w:rsid w:val="00A17D8C"/>
    <w:rsid w:val="00A26F6C"/>
    <w:rsid w:val="00A3170A"/>
    <w:rsid w:val="00A34CF3"/>
    <w:rsid w:val="00A36B8A"/>
    <w:rsid w:val="00A500CA"/>
    <w:rsid w:val="00A502D9"/>
    <w:rsid w:val="00A64E4F"/>
    <w:rsid w:val="00A849CB"/>
    <w:rsid w:val="00A91F6B"/>
    <w:rsid w:val="00AB1129"/>
    <w:rsid w:val="00AB78A2"/>
    <w:rsid w:val="00AC1E61"/>
    <w:rsid w:val="00AC36C0"/>
    <w:rsid w:val="00AD3FA5"/>
    <w:rsid w:val="00AD70E2"/>
    <w:rsid w:val="00AD7619"/>
    <w:rsid w:val="00AE0FF1"/>
    <w:rsid w:val="00B159D0"/>
    <w:rsid w:val="00B30936"/>
    <w:rsid w:val="00B31A49"/>
    <w:rsid w:val="00B33514"/>
    <w:rsid w:val="00B46317"/>
    <w:rsid w:val="00B638AB"/>
    <w:rsid w:val="00B657D2"/>
    <w:rsid w:val="00B701BD"/>
    <w:rsid w:val="00B75F97"/>
    <w:rsid w:val="00B81795"/>
    <w:rsid w:val="00B82D42"/>
    <w:rsid w:val="00B87DAD"/>
    <w:rsid w:val="00BA146E"/>
    <w:rsid w:val="00BC6061"/>
    <w:rsid w:val="00BE397B"/>
    <w:rsid w:val="00BF2CAA"/>
    <w:rsid w:val="00C15334"/>
    <w:rsid w:val="00C20304"/>
    <w:rsid w:val="00C21BC8"/>
    <w:rsid w:val="00C225E6"/>
    <w:rsid w:val="00C23357"/>
    <w:rsid w:val="00C62749"/>
    <w:rsid w:val="00C74CE2"/>
    <w:rsid w:val="00C86D5B"/>
    <w:rsid w:val="00C903EC"/>
    <w:rsid w:val="00CA47E9"/>
    <w:rsid w:val="00CB46EA"/>
    <w:rsid w:val="00CD07CA"/>
    <w:rsid w:val="00CE465A"/>
    <w:rsid w:val="00CE5620"/>
    <w:rsid w:val="00CF3FFD"/>
    <w:rsid w:val="00D04D70"/>
    <w:rsid w:val="00D07AC9"/>
    <w:rsid w:val="00D1345F"/>
    <w:rsid w:val="00D42222"/>
    <w:rsid w:val="00D42A93"/>
    <w:rsid w:val="00D43D03"/>
    <w:rsid w:val="00D44B78"/>
    <w:rsid w:val="00D50BC4"/>
    <w:rsid w:val="00D65CA9"/>
    <w:rsid w:val="00D67369"/>
    <w:rsid w:val="00D67AAA"/>
    <w:rsid w:val="00D72510"/>
    <w:rsid w:val="00D735BF"/>
    <w:rsid w:val="00D739DB"/>
    <w:rsid w:val="00D742C7"/>
    <w:rsid w:val="00D97098"/>
    <w:rsid w:val="00DB1A03"/>
    <w:rsid w:val="00DB1F99"/>
    <w:rsid w:val="00DB407E"/>
    <w:rsid w:val="00DB4FAA"/>
    <w:rsid w:val="00DC12C2"/>
    <w:rsid w:val="00DC1F23"/>
    <w:rsid w:val="00DC476F"/>
    <w:rsid w:val="00DD4FBC"/>
    <w:rsid w:val="00DD6AAB"/>
    <w:rsid w:val="00E053D2"/>
    <w:rsid w:val="00E05F85"/>
    <w:rsid w:val="00E07A39"/>
    <w:rsid w:val="00E10BAC"/>
    <w:rsid w:val="00E11131"/>
    <w:rsid w:val="00E13FA7"/>
    <w:rsid w:val="00E21A92"/>
    <w:rsid w:val="00E35588"/>
    <w:rsid w:val="00E50226"/>
    <w:rsid w:val="00E54DF5"/>
    <w:rsid w:val="00E554FE"/>
    <w:rsid w:val="00E5711C"/>
    <w:rsid w:val="00E652EA"/>
    <w:rsid w:val="00E7003B"/>
    <w:rsid w:val="00E80D09"/>
    <w:rsid w:val="00E903E8"/>
    <w:rsid w:val="00E94420"/>
    <w:rsid w:val="00E966DC"/>
    <w:rsid w:val="00E971E0"/>
    <w:rsid w:val="00EA5860"/>
    <w:rsid w:val="00EA6870"/>
    <w:rsid w:val="00EB002F"/>
    <w:rsid w:val="00EC583E"/>
    <w:rsid w:val="00F02C13"/>
    <w:rsid w:val="00F1486C"/>
    <w:rsid w:val="00F2484F"/>
    <w:rsid w:val="00F44E25"/>
    <w:rsid w:val="00F51155"/>
    <w:rsid w:val="00F52A2B"/>
    <w:rsid w:val="00F56DD2"/>
    <w:rsid w:val="00F644BE"/>
    <w:rsid w:val="00F74C49"/>
    <w:rsid w:val="00F864D0"/>
    <w:rsid w:val="00F871C2"/>
    <w:rsid w:val="00FA5380"/>
    <w:rsid w:val="00FB2DC9"/>
    <w:rsid w:val="00FB413D"/>
    <w:rsid w:val="00FC42BC"/>
    <w:rsid w:val="00FC71AB"/>
    <w:rsid w:val="00FD4C1C"/>
    <w:rsid w:val="00FE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58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725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styleId="Hyperlink">
    <w:name w:val="Hyperlink"/>
    <w:uiPriority w:val="99"/>
    <w:rsid w:val="00580400"/>
    <w:rPr>
      <w:color w:val="0000FF"/>
      <w:u w:val="single"/>
    </w:rPr>
  </w:style>
  <w:style w:type="character" w:styleId="UnresolvedMention">
    <w:name w:val="Unresolved Mention"/>
    <w:basedOn w:val="DefaultParagraphFont"/>
    <w:uiPriority w:val="99"/>
    <w:semiHidden/>
    <w:unhideWhenUsed/>
    <w:rsid w:val="0095512E"/>
    <w:rPr>
      <w:color w:val="605E5C"/>
      <w:shd w:val="clear" w:color="auto" w:fill="E1DFDD"/>
    </w:rPr>
  </w:style>
  <w:style w:type="character" w:customStyle="1" w:styleId="Heading1Char">
    <w:name w:val="Heading 1 Char"/>
    <w:basedOn w:val="DefaultParagraphFont"/>
    <w:link w:val="Heading1"/>
    <w:uiPriority w:val="9"/>
    <w:rsid w:val="008B100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B1001"/>
    <w:rPr>
      <w:b/>
      <w:bCs/>
    </w:rPr>
  </w:style>
  <w:style w:type="paragraph" w:styleId="NormalWeb">
    <w:name w:val="Normal (Web)"/>
    <w:basedOn w:val="Normal"/>
    <w:uiPriority w:val="99"/>
    <w:unhideWhenUsed/>
    <w:rsid w:val="008B1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lnbdy">
    <w:name w:val="s_aln_bdy"/>
    <w:basedOn w:val="DefaultParagraphFont"/>
    <w:rsid w:val="002016F3"/>
  </w:style>
  <w:style w:type="paragraph" w:styleId="FootnoteText">
    <w:name w:val="footnote text"/>
    <w:basedOn w:val="Normal"/>
    <w:link w:val="FootnoteTextChar"/>
    <w:uiPriority w:val="99"/>
    <w:semiHidden/>
    <w:unhideWhenUsed/>
    <w:rsid w:val="004C7D4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4C7D4D"/>
    <w:rPr>
      <w:sz w:val="20"/>
      <w:szCs w:val="20"/>
      <w:lang w:val="en-GB"/>
    </w:rPr>
  </w:style>
  <w:style w:type="character" w:styleId="FootnoteReference">
    <w:name w:val="footnote reference"/>
    <w:basedOn w:val="DefaultParagraphFont"/>
    <w:uiPriority w:val="99"/>
    <w:semiHidden/>
    <w:unhideWhenUsed/>
    <w:rsid w:val="004C7D4D"/>
    <w:rPr>
      <w:vertAlign w:val="superscript"/>
    </w:rPr>
  </w:style>
  <w:style w:type="paragraph" w:styleId="ListParagraph">
    <w:name w:val="List Paragraph"/>
    <w:basedOn w:val="Normal"/>
    <w:uiPriority w:val="34"/>
    <w:qFormat/>
    <w:rsid w:val="00E35588"/>
    <w:pPr>
      <w:spacing w:after="0" w:line="240" w:lineRule="auto"/>
      <w:ind w:left="720"/>
      <w:contextualSpacing/>
    </w:pPr>
    <w:rPr>
      <w:rFonts w:ascii="Times New Roman" w:eastAsia="Times New Roman" w:hAnsi="Times New Roman" w:cs="Times New Roman"/>
      <w:sz w:val="24"/>
      <w:szCs w:val="24"/>
      <w:lang w:val="ro-RO" w:eastAsia="ro-RO"/>
    </w:rPr>
  </w:style>
  <w:style w:type="character" w:customStyle="1" w:styleId="Heading2Char">
    <w:name w:val="Heading 2 Char"/>
    <w:basedOn w:val="DefaultParagraphFont"/>
    <w:link w:val="Heading2"/>
    <w:uiPriority w:val="9"/>
    <w:rsid w:val="00EC583E"/>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735227"/>
    <w:pPr>
      <w:spacing w:after="0" w:line="240" w:lineRule="auto"/>
    </w:pPr>
  </w:style>
  <w:style w:type="table" w:styleId="TableGrid">
    <w:name w:val="Table Grid"/>
    <w:basedOn w:val="TableNormal"/>
    <w:uiPriority w:val="59"/>
    <w:rsid w:val="007352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465D3"/>
    <w:pPr>
      <w:spacing w:after="180" w:line="268" w:lineRule="auto"/>
    </w:pPr>
    <w:rPr>
      <w:rFonts w:ascii="Arial" w:eastAsia="Times New Roman" w:hAnsi="Arial" w:cs="Arial"/>
      <w:i/>
      <w:kern w:val="28"/>
      <w:sz w:val="20"/>
      <w:szCs w:val="20"/>
    </w:rPr>
  </w:style>
  <w:style w:type="character" w:customStyle="1" w:styleId="BodyText2Char">
    <w:name w:val="Body Text 2 Char"/>
    <w:basedOn w:val="DefaultParagraphFont"/>
    <w:link w:val="BodyText2"/>
    <w:rsid w:val="005465D3"/>
    <w:rPr>
      <w:rFonts w:ascii="Arial" w:eastAsia="Times New Roman" w:hAnsi="Arial" w:cs="Arial"/>
      <w:i/>
      <w:kern w:val="28"/>
      <w:sz w:val="20"/>
      <w:szCs w:val="20"/>
    </w:rPr>
  </w:style>
  <w:style w:type="character" w:styleId="IntenseReference">
    <w:name w:val="Intense Reference"/>
    <w:uiPriority w:val="32"/>
    <w:qFormat/>
    <w:rsid w:val="00F644BE"/>
    <w:rPr>
      <w:rFonts w:asciiTheme="minorHAnsi" w:eastAsiaTheme="minorEastAsia" w:hAnsiTheme="minorHAnsi" w:cstheme="minorBidi" w:hint="default"/>
      <w:b/>
      <w:bCs/>
      <w:i/>
      <w:iCs/>
      <w:color w:val="622423" w:themeColor="accent2" w:themeShade="7F"/>
    </w:rPr>
  </w:style>
  <w:style w:type="paragraph" w:customStyle="1" w:styleId="previous">
    <w:name w:val="previous"/>
    <w:basedOn w:val="Normal"/>
    <w:rsid w:val="008606D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next">
    <w:name w:val="next"/>
    <w:basedOn w:val="Normal"/>
    <w:rsid w:val="008606D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Heading3Char">
    <w:name w:val="Heading 3 Char"/>
    <w:basedOn w:val="DefaultParagraphFont"/>
    <w:link w:val="Heading3"/>
    <w:uiPriority w:val="9"/>
    <w:rsid w:val="00D725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01310A"/>
    <w:rPr>
      <w:i/>
      <w:iCs/>
    </w:rPr>
  </w:style>
  <w:style w:type="paragraph" w:customStyle="1" w:styleId="Standard">
    <w:name w:val="Standard"/>
    <w:rsid w:val="000E791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o-RO" w:eastAsia="ro-RO"/>
    </w:rPr>
  </w:style>
  <w:style w:type="character" w:customStyle="1" w:styleId="A8">
    <w:name w:val="A8"/>
    <w:uiPriority w:val="99"/>
    <w:rsid w:val="003D5DAC"/>
    <w:rPr>
      <w:rFonts w:ascii="Cambria" w:hAnsi="Cambria" w:cs="Cambria" w:hint="default"/>
      <w:i/>
      <w:iCs/>
      <w:color w:val="000000"/>
      <w:sz w:val="12"/>
      <w:szCs w:val="12"/>
    </w:rPr>
  </w:style>
  <w:style w:type="character" w:customStyle="1" w:styleId="NoSpacingChar">
    <w:name w:val="No Spacing Char"/>
    <w:basedOn w:val="DefaultParagraphFont"/>
    <w:link w:val="NoSpacing"/>
    <w:uiPriority w:val="1"/>
    <w:rsid w:val="00E6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5380">
      <w:bodyDiv w:val="1"/>
      <w:marLeft w:val="0"/>
      <w:marRight w:val="0"/>
      <w:marTop w:val="0"/>
      <w:marBottom w:val="0"/>
      <w:divBdr>
        <w:top w:val="none" w:sz="0" w:space="0" w:color="auto"/>
        <w:left w:val="none" w:sz="0" w:space="0" w:color="auto"/>
        <w:bottom w:val="none" w:sz="0" w:space="0" w:color="auto"/>
        <w:right w:val="none" w:sz="0" w:space="0" w:color="auto"/>
      </w:divBdr>
    </w:div>
    <w:div w:id="104231291">
      <w:bodyDiv w:val="1"/>
      <w:marLeft w:val="0"/>
      <w:marRight w:val="0"/>
      <w:marTop w:val="0"/>
      <w:marBottom w:val="0"/>
      <w:divBdr>
        <w:top w:val="none" w:sz="0" w:space="0" w:color="auto"/>
        <w:left w:val="none" w:sz="0" w:space="0" w:color="auto"/>
        <w:bottom w:val="none" w:sz="0" w:space="0" w:color="auto"/>
        <w:right w:val="none" w:sz="0" w:space="0" w:color="auto"/>
      </w:divBdr>
    </w:div>
    <w:div w:id="285549769">
      <w:bodyDiv w:val="1"/>
      <w:marLeft w:val="0"/>
      <w:marRight w:val="0"/>
      <w:marTop w:val="0"/>
      <w:marBottom w:val="0"/>
      <w:divBdr>
        <w:top w:val="none" w:sz="0" w:space="0" w:color="auto"/>
        <w:left w:val="none" w:sz="0" w:space="0" w:color="auto"/>
        <w:bottom w:val="none" w:sz="0" w:space="0" w:color="auto"/>
        <w:right w:val="none" w:sz="0" w:space="0" w:color="auto"/>
      </w:divBdr>
    </w:div>
    <w:div w:id="356545298">
      <w:bodyDiv w:val="1"/>
      <w:marLeft w:val="0"/>
      <w:marRight w:val="0"/>
      <w:marTop w:val="0"/>
      <w:marBottom w:val="0"/>
      <w:divBdr>
        <w:top w:val="none" w:sz="0" w:space="0" w:color="auto"/>
        <w:left w:val="none" w:sz="0" w:space="0" w:color="auto"/>
        <w:bottom w:val="none" w:sz="0" w:space="0" w:color="auto"/>
        <w:right w:val="none" w:sz="0" w:space="0" w:color="auto"/>
      </w:divBdr>
    </w:div>
    <w:div w:id="508637383">
      <w:bodyDiv w:val="1"/>
      <w:marLeft w:val="0"/>
      <w:marRight w:val="0"/>
      <w:marTop w:val="0"/>
      <w:marBottom w:val="0"/>
      <w:divBdr>
        <w:top w:val="none" w:sz="0" w:space="0" w:color="auto"/>
        <w:left w:val="none" w:sz="0" w:space="0" w:color="auto"/>
        <w:bottom w:val="none" w:sz="0" w:space="0" w:color="auto"/>
        <w:right w:val="none" w:sz="0" w:space="0" w:color="auto"/>
      </w:divBdr>
    </w:div>
    <w:div w:id="618338197">
      <w:bodyDiv w:val="1"/>
      <w:marLeft w:val="0"/>
      <w:marRight w:val="0"/>
      <w:marTop w:val="0"/>
      <w:marBottom w:val="0"/>
      <w:divBdr>
        <w:top w:val="none" w:sz="0" w:space="0" w:color="auto"/>
        <w:left w:val="none" w:sz="0" w:space="0" w:color="auto"/>
        <w:bottom w:val="none" w:sz="0" w:space="0" w:color="auto"/>
        <w:right w:val="none" w:sz="0" w:space="0" w:color="auto"/>
      </w:divBdr>
    </w:div>
    <w:div w:id="1061514304">
      <w:bodyDiv w:val="1"/>
      <w:marLeft w:val="0"/>
      <w:marRight w:val="0"/>
      <w:marTop w:val="0"/>
      <w:marBottom w:val="0"/>
      <w:divBdr>
        <w:top w:val="none" w:sz="0" w:space="0" w:color="auto"/>
        <w:left w:val="none" w:sz="0" w:space="0" w:color="auto"/>
        <w:bottom w:val="none" w:sz="0" w:space="0" w:color="auto"/>
        <w:right w:val="none" w:sz="0" w:space="0" w:color="auto"/>
      </w:divBdr>
    </w:div>
    <w:div w:id="1131559026">
      <w:bodyDiv w:val="1"/>
      <w:marLeft w:val="0"/>
      <w:marRight w:val="0"/>
      <w:marTop w:val="0"/>
      <w:marBottom w:val="0"/>
      <w:divBdr>
        <w:top w:val="none" w:sz="0" w:space="0" w:color="auto"/>
        <w:left w:val="none" w:sz="0" w:space="0" w:color="auto"/>
        <w:bottom w:val="none" w:sz="0" w:space="0" w:color="auto"/>
        <w:right w:val="none" w:sz="0" w:space="0" w:color="auto"/>
      </w:divBdr>
    </w:div>
    <w:div w:id="1279797126">
      <w:bodyDiv w:val="1"/>
      <w:marLeft w:val="0"/>
      <w:marRight w:val="0"/>
      <w:marTop w:val="0"/>
      <w:marBottom w:val="0"/>
      <w:divBdr>
        <w:top w:val="none" w:sz="0" w:space="0" w:color="auto"/>
        <w:left w:val="none" w:sz="0" w:space="0" w:color="auto"/>
        <w:bottom w:val="none" w:sz="0" w:space="0" w:color="auto"/>
        <w:right w:val="none" w:sz="0" w:space="0" w:color="auto"/>
      </w:divBdr>
    </w:div>
    <w:div w:id="1344936987">
      <w:bodyDiv w:val="1"/>
      <w:marLeft w:val="0"/>
      <w:marRight w:val="0"/>
      <w:marTop w:val="0"/>
      <w:marBottom w:val="0"/>
      <w:divBdr>
        <w:top w:val="none" w:sz="0" w:space="0" w:color="auto"/>
        <w:left w:val="none" w:sz="0" w:space="0" w:color="auto"/>
        <w:bottom w:val="none" w:sz="0" w:space="0" w:color="auto"/>
        <w:right w:val="none" w:sz="0" w:space="0" w:color="auto"/>
      </w:divBdr>
    </w:div>
    <w:div w:id="1463381694">
      <w:bodyDiv w:val="1"/>
      <w:marLeft w:val="0"/>
      <w:marRight w:val="0"/>
      <w:marTop w:val="0"/>
      <w:marBottom w:val="0"/>
      <w:divBdr>
        <w:top w:val="none" w:sz="0" w:space="0" w:color="auto"/>
        <w:left w:val="none" w:sz="0" w:space="0" w:color="auto"/>
        <w:bottom w:val="none" w:sz="0" w:space="0" w:color="auto"/>
        <w:right w:val="none" w:sz="0" w:space="0" w:color="auto"/>
      </w:divBdr>
    </w:div>
    <w:div w:id="1515800674">
      <w:bodyDiv w:val="1"/>
      <w:marLeft w:val="0"/>
      <w:marRight w:val="0"/>
      <w:marTop w:val="0"/>
      <w:marBottom w:val="0"/>
      <w:divBdr>
        <w:top w:val="none" w:sz="0" w:space="0" w:color="auto"/>
        <w:left w:val="none" w:sz="0" w:space="0" w:color="auto"/>
        <w:bottom w:val="none" w:sz="0" w:space="0" w:color="auto"/>
        <w:right w:val="none" w:sz="0" w:space="0" w:color="auto"/>
      </w:divBdr>
    </w:div>
    <w:div w:id="1599605305">
      <w:bodyDiv w:val="1"/>
      <w:marLeft w:val="0"/>
      <w:marRight w:val="0"/>
      <w:marTop w:val="0"/>
      <w:marBottom w:val="0"/>
      <w:divBdr>
        <w:top w:val="none" w:sz="0" w:space="0" w:color="auto"/>
        <w:left w:val="none" w:sz="0" w:space="0" w:color="auto"/>
        <w:bottom w:val="none" w:sz="0" w:space="0" w:color="auto"/>
        <w:right w:val="none" w:sz="0" w:space="0" w:color="auto"/>
      </w:divBdr>
    </w:div>
    <w:div w:id="1846167363">
      <w:bodyDiv w:val="1"/>
      <w:marLeft w:val="0"/>
      <w:marRight w:val="0"/>
      <w:marTop w:val="0"/>
      <w:marBottom w:val="0"/>
      <w:divBdr>
        <w:top w:val="none" w:sz="0" w:space="0" w:color="auto"/>
        <w:left w:val="none" w:sz="0" w:space="0" w:color="auto"/>
        <w:bottom w:val="none" w:sz="0" w:space="0" w:color="auto"/>
        <w:right w:val="none" w:sz="0" w:space="0" w:color="auto"/>
      </w:divBdr>
    </w:div>
    <w:div w:id="1870754874">
      <w:bodyDiv w:val="1"/>
      <w:marLeft w:val="0"/>
      <w:marRight w:val="0"/>
      <w:marTop w:val="0"/>
      <w:marBottom w:val="0"/>
      <w:divBdr>
        <w:top w:val="none" w:sz="0" w:space="0" w:color="auto"/>
        <w:left w:val="none" w:sz="0" w:space="0" w:color="auto"/>
        <w:bottom w:val="none" w:sz="0" w:space="0" w:color="auto"/>
        <w:right w:val="none" w:sz="0" w:space="0" w:color="auto"/>
      </w:divBdr>
      <w:divsChild>
        <w:div w:id="165020722">
          <w:marLeft w:val="0"/>
          <w:marRight w:val="0"/>
          <w:marTop w:val="0"/>
          <w:marBottom w:val="0"/>
          <w:divBdr>
            <w:top w:val="none" w:sz="0" w:space="0" w:color="auto"/>
            <w:left w:val="none" w:sz="0" w:space="0" w:color="auto"/>
            <w:bottom w:val="none" w:sz="0" w:space="0" w:color="auto"/>
            <w:right w:val="none" w:sz="0" w:space="0" w:color="auto"/>
          </w:divBdr>
          <w:divsChild>
            <w:div w:id="813836571">
              <w:marLeft w:val="0"/>
              <w:marRight w:val="0"/>
              <w:marTop w:val="0"/>
              <w:marBottom w:val="0"/>
              <w:divBdr>
                <w:top w:val="none" w:sz="0" w:space="0" w:color="auto"/>
                <w:left w:val="none" w:sz="0" w:space="0" w:color="auto"/>
                <w:bottom w:val="none" w:sz="0" w:space="0" w:color="auto"/>
                <w:right w:val="none" w:sz="0" w:space="0" w:color="auto"/>
              </w:divBdr>
              <w:divsChild>
                <w:div w:id="1116288162">
                  <w:marLeft w:val="-225"/>
                  <w:marRight w:val="-225"/>
                  <w:marTop w:val="0"/>
                  <w:marBottom w:val="0"/>
                  <w:divBdr>
                    <w:top w:val="none" w:sz="0" w:space="0" w:color="auto"/>
                    <w:left w:val="none" w:sz="0" w:space="0" w:color="auto"/>
                    <w:bottom w:val="none" w:sz="0" w:space="0" w:color="auto"/>
                    <w:right w:val="none" w:sz="0" w:space="0" w:color="auto"/>
                  </w:divBdr>
                  <w:divsChild>
                    <w:div w:id="1819494050">
                      <w:marLeft w:val="0"/>
                      <w:marRight w:val="0"/>
                      <w:marTop w:val="0"/>
                      <w:marBottom w:val="0"/>
                      <w:divBdr>
                        <w:top w:val="none" w:sz="0" w:space="0" w:color="auto"/>
                        <w:left w:val="none" w:sz="0" w:space="0" w:color="auto"/>
                        <w:bottom w:val="none" w:sz="0" w:space="0" w:color="auto"/>
                        <w:right w:val="none" w:sz="0" w:space="0" w:color="auto"/>
                      </w:divBdr>
                      <w:divsChild>
                        <w:div w:id="1244535198">
                          <w:marLeft w:val="0"/>
                          <w:marRight w:val="0"/>
                          <w:marTop w:val="0"/>
                          <w:marBottom w:val="0"/>
                          <w:divBdr>
                            <w:top w:val="none" w:sz="0" w:space="0" w:color="auto"/>
                            <w:left w:val="none" w:sz="0" w:space="0" w:color="auto"/>
                            <w:bottom w:val="none" w:sz="0" w:space="0" w:color="auto"/>
                            <w:right w:val="none" w:sz="0" w:space="0" w:color="auto"/>
                          </w:divBdr>
                        </w:div>
                      </w:divsChild>
                    </w:div>
                    <w:div w:id="1696036664">
                      <w:marLeft w:val="1462"/>
                      <w:marRight w:val="0"/>
                      <w:marTop w:val="0"/>
                      <w:marBottom w:val="0"/>
                      <w:divBdr>
                        <w:top w:val="none" w:sz="0" w:space="0" w:color="auto"/>
                        <w:left w:val="none" w:sz="0" w:space="0" w:color="auto"/>
                        <w:bottom w:val="none" w:sz="0" w:space="0" w:color="auto"/>
                        <w:right w:val="none" w:sz="0" w:space="0" w:color="auto"/>
                      </w:divBdr>
                      <w:divsChild>
                        <w:div w:id="1223833579">
                          <w:marLeft w:val="0"/>
                          <w:marRight w:val="0"/>
                          <w:marTop w:val="0"/>
                          <w:marBottom w:val="0"/>
                          <w:divBdr>
                            <w:top w:val="none" w:sz="0" w:space="0" w:color="auto"/>
                            <w:left w:val="none" w:sz="0" w:space="0" w:color="auto"/>
                            <w:bottom w:val="none" w:sz="0" w:space="0" w:color="auto"/>
                            <w:right w:val="none" w:sz="0" w:space="0" w:color="auto"/>
                          </w:divBdr>
                        </w:div>
                        <w:div w:id="1561479879">
                          <w:marLeft w:val="0"/>
                          <w:marRight w:val="0"/>
                          <w:marTop w:val="0"/>
                          <w:marBottom w:val="0"/>
                          <w:divBdr>
                            <w:top w:val="none" w:sz="0" w:space="0" w:color="auto"/>
                            <w:left w:val="none" w:sz="0" w:space="0" w:color="auto"/>
                            <w:bottom w:val="none" w:sz="0" w:space="0" w:color="auto"/>
                            <w:right w:val="none" w:sz="0" w:space="0" w:color="auto"/>
                          </w:divBdr>
                        </w:div>
                        <w:div w:id="1123695538">
                          <w:marLeft w:val="0"/>
                          <w:marRight w:val="0"/>
                          <w:marTop w:val="0"/>
                          <w:marBottom w:val="0"/>
                          <w:divBdr>
                            <w:top w:val="none" w:sz="0" w:space="0" w:color="auto"/>
                            <w:left w:val="none" w:sz="0" w:space="0" w:color="auto"/>
                            <w:bottom w:val="none" w:sz="0" w:space="0" w:color="auto"/>
                            <w:right w:val="none" w:sz="0" w:space="0" w:color="auto"/>
                          </w:divBdr>
                        </w:div>
                        <w:div w:id="1215501581">
                          <w:marLeft w:val="0"/>
                          <w:marRight w:val="0"/>
                          <w:marTop w:val="0"/>
                          <w:marBottom w:val="0"/>
                          <w:divBdr>
                            <w:top w:val="none" w:sz="0" w:space="0" w:color="auto"/>
                            <w:left w:val="none" w:sz="0" w:space="0" w:color="auto"/>
                            <w:bottom w:val="none" w:sz="0" w:space="0" w:color="auto"/>
                            <w:right w:val="none" w:sz="0" w:space="0" w:color="auto"/>
                          </w:divBdr>
                        </w:div>
                        <w:div w:id="6845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099088">
      <w:bodyDiv w:val="1"/>
      <w:marLeft w:val="0"/>
      <w:marRight w:val="0"/>
      <w:marTop w:val="0"/>
      <w:marBottom w:val="0"/>
      <w:divBdr>
        <w:top w:val="none" w:sz="0" w:space="0" w:color="auto"/>
        <w:left w:val="none" w:sz="0" w:space="0" w:color="auto"/>
        <w:bottom w:val="none" w:sz="0" w:space="0" w:color="auto"/>
        <w:right w:val="none" w:sz="0" w:space="0" w:color="auto"/>
      </w:divBdr>
    </w:div>
    <w:div w:id="1984965834">
      <w:bodyDiv w:val="1"/>
      <w:marLeft w:val="0"/>
      <w:marRight w:val="0"/>
      <w:marTop w:val="0"/>
      <w:marBottom w:val="0"/>
      <w:divBdr>
        <w:top w:val="none" w:sz="0" w:space="0" w:color="auto"/>
        <w:left w:val="none" w:sz="0" w:space="0" w:color="auto"/>
        <w:bottom w:val="none" w:sz="0" w:space="0" w:color="auto"/>
        <w:right w:val="none" w:sz="0" w:space="0" w:color="auto"/>
      </w:divBdr>
    </w:div>
    <w:div w:id="2020303782">
      <w:bodyDiv w:val="1"/>
      <w:marLeft w:val="0"/>
      <w:marRight w:val="0"/>
      <w:marTop w:val="0"/>
      <w:marBottom w:val="0"/>
      <w:divBdr>
        <w:top w:val="none" w:sz="0" w:space="0" w:color="auto"/>
        <w:left w:val="none" w:sz="0" w:space="0" w:color="auto"/>
        <w:bottom w:val="none" w:sz="0" w:space="0" w:color="auto"/>
        <w:right w:val="none" w:sz="0" w:space="0" w:color="auto"/>
      </w:divBdr>
    </w:div>
    <w:div w:id="2026781487">
      <w:bodyDiv w:val="1"/>
      <w:marLeft w:val="0"/>
      <w:marRight w:val="0"/>
      <w:marTop w:val="0"/>
      <w:marBottom w:val="0"/>
      <w:divBdr>
        <w:top w:val="none" w:sz="0" w:space="0" w:color="auto"/>
        <w:left w:val="none" w:sz="0" w:space="0" w:color="auto"/>
        <w:bottom w:val="none" w:sz="0" w:space="0" w:color="auto"/>
        <w:right w:val="none" w:sz="0" w:space="0" w:color="auto"/>
      </w:divBdr>
    </w:div>
    <w:div w:id="20736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s.org/publications/ifes-covid-19-briefing-series-safeguarding-health-and-elections" TargetMode="External"/><Relationship Id="rId3" Type="http://schemas.openxmlformats.org/officeDocument/2006/relationships/settings" Target="settings.xml"/><Relationship Id="rId7" Type="http://schemas.openxmlformats.org/officeDocument/2006/relationships/hyperlink" Target="http://www.if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1903</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Buric</dc:creator>
  <cp:keywords/>
  <dc:description/>
  <cp:lastModifiedBy>Valeria Buric</cp:lastModifiedBy>
  <cp:revision>12</cp:revision>
  <cp:lastPrinted>2020-02-14T09:46:00Z</cp:lastPrinted>
  <dcterms:created xsi:type="dcterms:W3CDTF">2020-05-27T08:14:00Z</dcterms:created>
  <dcterms:modified xsi:type="dcterms:W3CDTF">2020-05-27T11:12:00Z</dcterms:modified>
</cp:coreProperties>
</file>