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1BF4B" w14:textId="77777777" w:rsidR="008E5328" w:rsidRDefault="008E5328" w:rsidP="008E5328">
      <w:pPr>
        <w:spacing w:after="0" w:line="360" w:lineRule="auto"/>
        <w:ind w:left="2880" w:firstLine="720"/>
        <w:rPr>
          <w:rFonts w:ascii="Times New Roman" w:hAnsi="Times New Roman" w:cs="Times New Roman"/>
          <w:b/>
          <w:sz w:val="24"/>
          <w:szCs w:val="24"/>
          <w:lang w:val="ro-RO"/>
        </w:rPr>
      </w:pPr>
    </w:p>
    <w:p w14:paraId="51A0791D" w14:textId="77777777" w:rsidR="008E5328" w:rsidRDefault="008E5328" w:rsidP="008E5328">
      <w:pPr>
        <w:spacing w:after="0" w:line="360" w:lineRule="auto"/>
        <w:ind w:left="2880" w:firstLine="720"/>
        <w:rPr>
          <w:rFonts w:ascii="Times New Roman" w:hAnsi="Times New Roman" w:cs="Times New Roman"/>
          <w:b/>
          <w:sz w:val="24"/>
          <w:szCs w:val="24"/>
          <w:lang w:val="ro-RO"/>
        </w:rPr>
      </w:pPr>
    </w:p>
    <w:p w14:paraId="58227CA1" w14:textId="77777777" w:rsidR="008E5328" w:rsidRDefault="008E5328" w:rsidP="008E5328">
      <w:pPr>
        <w:spacing w:after="0" w:line="360" w:lineRule="auto"/>
        <w:ind w:left="2880" w:firstLine="720"/>
        <w:rPr>
          <w:rFonts w:ascii="Times New Roman" w:hAnsi="Times New Roman" w:cs="Times New Roman"/>
          <w:b/>
          <w:sz w:val="24"/>
          <w:szCs w:val="24"/>
          <w:lang w:val="ro-RO"/>
        </w:rPr>
      </w:pPr>
    </w:p>
    <w:p w14:paraId="3D388AA1" w14:textId="14533B9C" w:rsidR="008E5328" w:rsidRPr="00A66576" w:rsidRDefault="008E5328" w:rsidP="008E5328">
      <w:pPr>
        <w:spacing w:after="0" w:line="360" w:lineRule="auto"/>
        <w:ind w:left="2880" w:firstLine="720"/>
        <w:jc w:val="both"/>
        <w:rPr>
          <w:rFonts w:ascii="Times New Roman" w:hAnsi="Times New Roman" w:cs="Times New Roman"/>
          <w:b/>
          <w:sz w:val="24"/>
          <w:szCs w:val="24"/>
          <w:lang w:val="ro-RO"/>
        </w:rPr>
      </w:pPr>
      <w:r w:rsidRPr="00A66576">
        <w:rPr>
          <w:rFonts w:ascii="Times New Roman" w:hAnsi="Times New Roman" w:cs="Times New Roman"/>
          <w:b/>
          <w:sz w:val="24"/>
          <w:szCs w:val="24"/>
          <w:lang w:val="ro-RO"/>
        </w:rPr>
        <w:t>EXTRAS RAPORT</w:t>
      </w:r>
    </w:p>
    <w:p w14:paraId="3D2B1236" w14:textId="77777777" w:rsidR="008E5328" w:rsidRPr="00A66576" w:rsidRDefault="008E5328" w:rsidP="000C2147">
      <w:pPr>
        <w:pStyle w:val="NoSpacing"/>
        <w:spacing w:line="360" w:lineRule="auto"/>
        <w:ind w:firstLine="720"/>
        <w:jc w:val="center"/>
        <w:rPr>
          <w:rFonts w:ascii="Times New Roman" w:hAnsi="Times New Roman" w:cs="Times New Roman"/>
          <w:b/>
          <w:sz w:val="24"/>
          <w:szCs w:val="24"/>
        </w:rPr>
      </w:pPr>
      <w:r w:rsidRPr="00A66576">
        <w:rPr>
          <w:rFonts w:ascii="Times New Roman" w:hAnsi="Times New Roman" w:cs="Times New Roman"/>
          <w:b/>
          <w:sz w:val="24"/>
          <w:szCs w:val="24"/>
        </w:rPr>
        <w:t xml:space="preserve">privind participarea la dezbaterea online cu tema </w:t>
      </w:r>
      <w:r w:rsidRPr="00A66576">
        <w:rPr>
          <w:rFonts w:ascii="Times New Roman" w:hAnsi="Times New Roman" w:cs="Times New Roman"/>
          <w:b/>
          <w:i/>
          <w:iCs/>
          <w:sz w:val="24"/>
          <w:szCs w:val="24"/>
        </w:rPr>
        <w:t>Alegerile locale în timpul pandemiei. Câteva scenarii.</w:t>
      </w:r>
      <w:r w:rsidRPr="00A66576">
        <w:rPr>
          <w:rFonts w:ascii="Times New Roman" w:hAnsi="Times New Roman" w:cs="Times New Roman"/>
          <w:b/>
          <w:sz w:val="24"/>
          <w:szCs w:val="24"/>
        </w:rPr>
        <w:t xml:space="preserve"> organizată de Expert Forum și Fundația Internațională pentru Sisteme Electorale (IFES), în format de videoconferință, 13 mai 2020</w:t>
      </w:r>
    </w:p>
    <w:p w14:paraId="386685A6" w14:textId="77777777" w:rsidR="008E5328" w:rsidRPr="00A66576" w:rsidRDefault="008E5328" w:rsidP="008E5328">
      <w:pPr>
        <w:spacing w:after="0" w:line="360" w:lineRule="auto"/>
        <w:ind w:firstLine="360"/>
        <w:jc w:val="both"/>
        <w:rPr>
          <w:rFonts w:ascii="Times New Roman" w:hAnsi="Times New Roman" w:cs="Times New Roman"/>
          <w:sz w:val="24"/>
          <w:szCs w:val="24"/>
          <w:lang w:val="ro-RO"/>
        </w:rPr>
      </w:pPr>
    </w:p>
    <w:p w14:paraId="5021F796" w14:textId="77777777" w:rsidR="008E5328" w:rsidRPr="00A66576" w:rsidRDefault="008E5328" w:rsidP="008E5328">
      <w:pPr>
        <w:spacing w:after="0" w:line="360" w:lineRule="auto"/>
        <w:ind w:firstLine="360"/>
        <w:jc w:val="both"/>
        <w:rPr>
          <w:rFonts w:ascii="Times New Roman" w:hAnsi="Times New Roman" w:cs="Times New Roman"/>
          <w:sz w:val="24"/>
          <w:szCs w:val="24"/>
          <w:lang w:val="ro-RO"/>
        </w:rPr>
      </w:pPr>
    </w:p>
    <w:p w14:paraId="42241DDE" w14:textId="77777777" w:rsidR="008E5328" w:rsidRPr="00A66576" w:rsidRDefault="008E5328" w:rsidP="008E5328">
      <w:pPr>
        <w:pStyle w:val="NoSpacing"/>
        <w:spacing w:line="360" w:lineRule="auto"/>
        <w:ind w:firstLine="567"/>
        <w:jc w:val="both"/>
        <w:rPr>
          <w:rFonts w:ascii="Times New Roman" w:hAnsi="Times New Roman" w:cs="Times New Roman"/>
          <w:sz w:val="24"/>
          <w:szCs w:val="24"/>
        </w:rPr>
      </w:pPr>
      <w:r w:rsidRPr="00A66576">
        <w:rPr>
          <w:rFonts w:ascii="Times New Roman" w:hAnsi="Times New Roman" w:cs="Times New Roman"/>
          <w:sz w:val="24"/>
          <w:szCs w:val="24"/>
        </w:rPr>
        <w:t>Ca urmare a</w:t>
      </w:r>
      <w:r w:rsidRPr="00A66576">
        <w:rPr>
          <w:rFonts w:ascii="Times New Roman" w:hAnsi="Times New Roman" w:cs="Times New Roman"/>
          <w:bCs/>
          <w:sz w:val="24"/>
          <w:szCs w:val="24"/>
        </w:rPr>
        <w:t xml:space="preserve"> invitației primite de la </w:t>
      </w:r>
      <w:r w:rsidRPr="00A66576">
        <w:rPr>
          <w:rFonts w:ascii="Times New Roman" w:hAnsi="Times New Roman" w:cs="Times New Roman"/>
          <w:sz w:val="24"/>
          <w:szCs w:val="24"/>
        </w:rPr>
        <w:t>Expert Forum (EFOR),</w:t>
      </w:r>
      <w:r w:rsidRPr="00A66576">
        <w:rPr>
          <w:rFonts w:ascii="Times New Roman" w:hAnsi="Times New Roman" w:cs="Times New Roman"/>
          <w:bCs/>
          <w:sz w:val="24"/>
          <w:szCs w:val="24"/>
        </w:rPr>
        <w:t xml:space="preserve"> în data de 7 mai 2020, </w:t>
      </w:r>
      <w:r w:rsidRPr="00CD1744">
        <w:rPr>
          <w:rFonts w:ascii="Times New Roman" w:hAnsi="Times New Roman" w:cs="Times New Roman"/>
          <w:bCs/>
          <w:sz w:val="24"/>
          <w:szCs w:val="24"/>
        </w:rPr>
        <w:t xml:space="preserve">de a participa </w:t>
      </w:r>
      <w:r w:rsidRPr="00A66576">
        <w:rPr>
          <w:rFonts w:ascii="Times New Roman" w:hAnsi="Times New Roman" w:cs="Times New Roman"/>
          <w:bCs/>
          <w:sz w:val="24"/>
          <w:szCs w:val="24"/>
        </w:rPr>
        <w:t xml:space="preserve">la conferința cu tema </w:t>
      </w:r>
      <w:r w:rsidRPr="00A66576">
        <w:rPr>
          <w:rFonts w:ascii="Times New Roman" w:hAnsi="Times New Roman" w:cs="Times New Roman"/>
          <w:i/>
          <w:iCs/>
          <w:sz w:val="24"/>
          <w:szCs w:val="24"/>
        </w:rPr>
        <w:t>Alegeri locale în timpul pandemiei. Câteva scenarii,</w:t>
      </w:r>
      <w:r w:rsidRPr="00A66576">
        <w:rPr>
          <w:rFonts w:ascii="Times New Roman" w:hAnsi="Times New Roman" w:cs="Times New Roman"/>
          <w:bCs/>
          <w:sz w:val="24"/>
          <w:szCs w:val="24"/>
        </w:rPr>
        <w:t xml:space="preserve"> </w:t>
      </w:r>
      <w:r w:rsidRPr="00A66576">
        <w:rPr>
          <w:rFonts w:ascii="Times New Roman" w:hAnsi="Times New Roman" w:cs="Times New Roman"/>
          <w:sz w:val="24"/>
          <w:szCs w:val="24"/>
        </w:rPr>
        <w:t xml:space="preserve">președintele Autorității Electorale Permanente (AEP) a aprobat participarea la dezbateri, în format de videoconferință. </w:t>
      </w:r>
    </w:p>
    <w:p w14:paraId="7E9AA875" w14:textId="77777777" w:rsidR="008E5328" w:rsidRPr="00A66576" w:rsidRDefault="008E5328" w:rsidP="008E5328">
      <w:pPr>
        <w:shd w:val="clear" w:color="auto" w:fill="FFFFFF"/>
        <w:spacing w:after="0" w:line="360" w:lineRule="auto"/>
        <w:ind w:firstLine="567"/>
        <w:jc w:val="both"/>
        <w:rPr>
          <w:rFonts w:ascii="Times New Roman" w:eastAsia="Times New Roman" w:hAnsi="Times New Roman" w:cs="Times New Roman"/>
          <w:sz w:val="24"/>
          <w:szCs w:val="24"/>
          <w:lang w:val="ro-RO" w:eastAsia="ro-RO"/>
        </w:rPr>
      </w:pPr>
      <w:r w:rsidRPr="00A66576">
        <w:rPr>
          <w:rFonts w:ascii="Times New Roman" w:eastAsia="Times New Roman" w:hAnsi="Times New Roman" w:cs="Times New Roman"/>
          <w:sz w:val="24"/>
          <w:szCs w:val="24"/>
          <w:lang w:val="ro-RO" w:eastAsia="ro-RO"/>
        </w:rPr>
        <w:t>Evenimen</w:t>
      </w:r>
      <w:r>
        <w:rPr>
          <w:rFonts w:ascii="Times New Roman" w:eastAsia="Times New Roman" w:hAnsi="Times New Roman" w:cs="Times New Roman"/>
          <w:sz w:val="24"/>
          <w:szCs w:val="24"/>
          <w:lang w:val="ro-RO" w:eastAsia="ro-RO"/>
        </w:rPr>
        <w:t>t</w:t>
      </w:r>
      <w:r w:rsidRPr="00A66576">
        <w:rPr>
          <w:rFonts w:ascii="Times New Roman" w:eastAsia="Times New Roman" w:hAnsi="Times New Roman" w:cs="Times New Roman"/>
          <w:sz w:val="24"/>
          <w:szCs w:val="24"/>
          <w:lang w:val="ro-RO" w:eastAsia="ro-RO"/>
        </w:rPr>
        <w:t>ul a avut loc în contextul în care pandemia COVID – 19 a afectat, în România, organizarea la termen a alegerilor locale, iar în numeroase țări a determinat fie amânarea proceselor electorale, fie organizarea acestora în condiții speciale de protecție.</w:t>
      </w:r>
    </w:p>
    <w:p w14:paraId="0E3D9667" w14:textId="77777777" w:rsidR="008E5328" w:rsidRPr="00A66576" w:rsidRDefault="008E5328" w:rsidP="008E5328">
      <w:pPr>
        <w:shd w:val="clear" w:color="auto" w:fill="FFFFFF"/>
        <w:spacing w:after="0" w:line="360" w:lineRule="auto"/>
        <w:ind w:firstLine="567"/>
        <w:jc w:val="both"/>
        <w:rPr>
          <w:rFonts w:ascii="Times New Roman" w:eastAsia="Times New Roman" w:hAnsi="Times New Roman" w:cs="Times New Roman"/>
          <w:sz w:val="24"/>
          <w:szCs w:val="24"/>
          <w:lang w:val="ro-RO" w:eastAsia="ro-RO"/>
        </w:rPr>
      </w:pPr>
      <w:r w:rsidRPr="00A66576">
        <w:rPr>
          <w:rFonts w:ascii="Times New Roman" w:eastAsia="Times New Roman" w:hAnsi="Times New Roman" w:cs="Times New Roman"/>
          <w:sz w:val="24"/>
          <w:szCs w:val="24"/>
          <w:lang w:val="ro-RO" w:eastAsia="ro-RO"/>
        </w:rPr>
        <w:t xml:space="preserve">Dezbaterea </w:t>
      </w:r>
      <w:r>
        <w:rPr>
          <w:rFonts w:ascii="Times New Roman" w:eastAsia="Times New Roman" w:hAnsi="Times New Roman" w:cs="Times New Roman"/>
          <w:sz w:val="24"/>
          <w:szCs w:val="24"/>
          <w:lang w:val="ro-RO" w:eastAsia="ro-RO"/>
        </w:rPr>
        <w:t xml:space="preserve">și-a propus </w:t>
      </w:r>
      <w:r w:rsidRPr="00A66576">
        <w:rPr>
          <w:rFonts w:ascii="Times New Roman" w:eastAsia="Times New Roman" w:hAnsi="Times New Roman" w:cs="Times New Roman"/>
          <w:sz w:val="24"/>
          <w:szCs w:val="24"/>
          <w:lang w:val="ro-RO" w:eastAsia="ro-RO"/>
        </w:rPr>
        <w:t>să identifice și să avanseze o listă de posibile soluții care pot ajuta autoritățile să organizeze alegerile locale pornind de la premisa că acestea ar trebui să aibă loc în acest an, dar să garanteze, din punct de vedere medical, siguranța tuturor celor implicați.</w:t>
      </w:r>
    </w:p>
    <w:p w14:paraId="6BBFB7AB" w14:textId="77777777" w:rsidR="008E5328" w:rsidRPr="00A66576" w:rsidRDefault="008E5328" w:rsidP="008E5328">
      <w:pPr>
        <w:shd w:val="clear" w:color="auto" w:fill="FFFFFF"/>
        <w:spacing w:after="0" w:line="360" w:lineRule="auto"/>
        <w:ind w:firstLine="567"/>
        <w:jc w:val="both"/>
        <w:rPr>
          <w:rFonts w:ascii="Times New Roman" w:hAnsi="Times New Roman" w:cs="Times New Roman"/>
          <w:bCs/>
          <w:sz w:val="24"/>
          <w:szCs w:val="24"/>
        </w:rPr>
      </w:pPr>
      <w:r w:rsidRPr="00A66576">
        <w:rPr>
          <w:rFonts w:ascii="Times New Roman" w:eastAsia="Times New Roman" w:hAnsi="Times New Roman" w:cs="Times New Roman"/>
          <w:sz w:val="24"/>
          <w:szCs w:val="24"/>
          <w:lang w:val="ro-RO" w:eastAsia="ro-RO"/>
        </w:rPr>
        <w:t xml:space="preserve">La reuniune </w:t>
      </w:r>
      <w:r>
        <w:rPr>
          <w:rFonts w:ascii="Times New Roman" w:eastAsia="Times New Roman" w:hAnsi="Times New Roman" w:cs="Times New Roman"/>
          <w:sz w:val="24"/>
          <w:szCs w:val="24"/>
          <w:lang w:val="ro-RO" w:eastAsia="ro-RO"/>
        </w:rPr>
        <w:t xml:space="preserve">au </w:t>
      </w:r>
      <w:r w:rsidRPr="00A66576">
        <w:rPr>
          <w:rFonts w:ascii="Times New Roman" w:eastAsia="Times New Roman" w:hAnsi="Times New Roman" w:cs="Times New Roman"/>
          <w:sz w:val="24"/>
          <w:szCs w:val="24"/>
          <w:lang w:val="ro-RO" w:eastAsia="ro-RO"/>
        </w:rPr>
        <w:t>particip</w:t>
      </w:r>
      <w:r>
        <w:rPr>
          <w:rFonts w:ascii="Times New Roman" w:eastAsia="Times New Roman" w:hAnsi="Times New Roman" w:cs="Times New Roman"/>
          <w:sz w:val="24"/>
          <w:szCs w:val="24"/>
          <w:lang w:val="ro-RO" w:eastAsia="ro-RO"/>
        </w:rPr>
        <w:t>at</w:t>
      </w:r>
      <w:r w:rsidRPr="00A66576">
        <w:rPr>
          <w:rFonts w:ascii="Times New Roman" w:eastAsia="Times New Roman" w:hAnsi="Times New Roman" w:cs="Times New Roman"/>
          <w:sz w:val="24"/>
          <w:szCs w:val="24"/>
          <w:lang w:val="ro-RO" w:eastAsia="ro-RO"/>
        </w:rPr>
        <w:t xml:space="preserve"> specialiști din partea EFOR, IFES, Organizației pentru Securitate și Cooperare în Europa/Oficiul pentru Instituții Democratice și Drepturile Omului (OSCE/ODIHR), oficiali ai Ministerului Afacerilor Interne, ai Ministerului Afacerilor Externe, ai Poștei Române și ai Institutului Național de Statistică, președintele Comisiei Electorale Centrale a Republicii Moldova, Dorin Cimil, precum și reprezentanți ai ambasadelor Statelor Unite ale Americii, Austriei, Danemarcei, Suediei, Germaniei și Serbiei.</w:t>
      </w:r>
    </w:p>
    <w:p w14:paraId="742F609C" w14:textId="5CCB8AAC" w:rsidR="008E5328" w:rsidRPr="008E5328" w:rsidRDefault="008E5328" w:rsidP="008E5328">
      <w:pPr>
        <w:pStyle w:val="NoSpacing"/>
        <w:spacing w:line="360" w:lineRule="auto"/>
        <w:ind w:firstLine="567"/>
        <w:jc w:val="both"/>
        <w:rPr>
          <w:rFonts w:ascii="Times New Roman" w:hAnsi="Times New Roman" w:cs="Times New Roman"/>
          <w:sz w:val="24"/>
          <w:szCs w:val="24"/>
        </w:rPr>
      </w:pPr>
      <w:r w:rsidRPr="00A66576">
        <w:rPr>
          <w:rFonts w:ascii="Times New Roman" w:hAnsi="Times New Roman" w:cs="Times New Roman"/>
          <w:sz w:val="24"/>
          <w:szCs w:val="24"/>
        </w:rPr>
        <w:t xml:space="preserve">Evenimentul face parte dintr-un proiect susținut de Biroul Internațional </w:t>
      </w:r>
      <w:r w:rsidRPr="003E3FE5">
        <w:rPr>
          <w:rFonts w:ascii="Times New Roman" w:hAnsi="Times New Roman" w:cs="Times New Roman"/>
          <w:sz w:val="24"/>
          <w:szCs w:val="24"/>
        </w:rPr>
        <w:t>pentru</w:t>
      </w:r>
      <w:r>
        <w:rPr>
          <w:rFonts w:ascii="Times New Roman" w:hAnsi="Times New Roman" w:cs="Times New Roman"/>
          <w:sz w:val="24"/>
          <w:szCs w:val="24"/>
        </w:rPr>
        <w:t xml:space="preserve"> </w:t>
      </w:r>
      <w:r w:rsidRPr="00A66576">
        <w:rPr>
          <w:rFonts w:ascii="Times New Roman" w:hAnsi="Times New Roman" w:cs="Times New Roman"/>
          <w:sz w:val="24"/>
          <w:szCs w:val="24"/>
        </w:rPr>
        <w:t>Narcotice și Aplicare</w:t>
      </w:r>
      <w:r w:rsidR="003E3FE5">
        <w:rPr>
          <w:rFonts w:ascii="Times New Roman" w:hAnsi="Times New Roman" w:cs="Times New Roman"/>
          <w:sz w:val="24"/>
          <w:szCs w:val="24"/>
        </w:rPr>
        <w:t xml:space="preserve">a </w:t>
      </w:r>
      <w:r w:rsidRPr="00A66576">
        <w:rPr>
          <w:rFonts w:ascii="Times New Roman" w:hAnsi="Times New Roman" w:cs="Times New Roman"/>
          <w:sz w:val="24"/>
          <w:szCs w:val="24"/>
        </w:rPr>
        <w:t xml:space="preserve">Legii (INL) și este implementat de Expert Forum în parteneriat cu Institutul CEELI – Inițiativa de Drept central și est-european și </w:t>
      </w:r>
      <w:bookmarkStart w:id="0" w:name="_Hlk40877453"/>
      <w:r w:rsidRPr="00A66576">
        <w:rPr>
          <w:rFonts w:ascii="Times New Roman" w:hAnsi="Times New Roman" w:cs="Times New Roman"/>
          <w:sz w:val="24"/>
          <w:szCs w:val="24"/>
        </w:rPr>
        <w:t>Fundația Internațională pentru Sisteme Electorale</w:t>
      </w:r>
      <w:bookmarkEnd w:id="0"/>
      <w:r w:rsidRPr="00A66576">
        <w:rPr>
          <w:rFonts w:ascii="Times New Roman" w:hAnsi="Times New Roman" w:cs="Times New Roman"/>
          <w:sz w:val="24"/>
          <w:szCs w:val="24"/>
        </w:rPr>
        <w:t xml:space="preserve"> (IFES).</w:t>
      </w:r>
    </w:p>
    <w:p w14:paraId="589A28F9" w14:textId="77777777" w:rsidR="008E5328" w:rsidRPr="00A66576" w:rsidRDefault="008E5328" w:rsidP="008E5328">
      <w:pPr>
        <w:pStyle w:val="NoSpacing"/>
        <w:spacing w:line="360" w:lineRule="auto"/>
        <w:ind w:firstLine="567"/>
        <w:jc w:val="both"/>
        <w:rPr>
          <w:rFonts w:ascii="Times New Roman" w:hAnsi="Times New Roman" w:cs="Times New Roman"/>
          <w:bCs/>
          <w:sz w:val="24"/>
          <w:szCs w:val="24"/>
        </w:rPr>
      </w:pPr>
      <w:r w:rsidRPr="00A66576">
        <w:rPr>
          <w:rFonts w:ascii="Times New Roman" w:hAnsi="Times New Roman" w:cs="Times New Roman"/>
          <w:b/>
          <w:sz w:val="24"/>
          <w:szCs w:val="24"/>
        </w:rPr>
        <w:lastRenderedPageBreak/>
        <w:t xml:space="preserve">Prezentarea participanților și </w:t>
      </w:r>
      <w:r w:rsidRPr="003E3FE5">
        <w:rPr>
          <w:rFonts w:ascii="Times New Roman" w:hAnsi="Times New Roman" w:cs="Times New Roman"/>
          <w:b/>
          <w:sz w:val="24"/>
          <w:szCs w:val="24"/>
        </w:rPr>
        <w:t xml:space="preserve">a </w:t>
      </w:r>
      <w:r w:rsidRPr="00A66576">
        <w:rPr>
          <w:rFonts w:ascii="Times New Roman" w:hAnsi="Times New Roman" w:cs="Times New Roman"/>
          <w:b/>
          <w:sz w:val="24"/>
          <w:szCs w:val="24"/>
        </w:rPr>
        <w:t>subiectelor dezbătute</w:t>
      </w:r>
    </w:p>
    <w:p w14:paraId="2D22AC4E" w14:textId="77777777" w:rsidR="008E5328" w:rsidRDefault="008E5328" w:rsidP="008E5328">
      <w:pPr>
        <w:pStyle w:val="NoSpacing"/>
        <w:spacing w:line="360" w:lineRule="auto"/>
        <w:ind w:firstLine="567"/>
        <w:jc w:val="both"/>
        <w:rPr>
          <w:rFonts w:ascii="Times New Roman" w:hAnsi="Times New Roman" w:cs="Times New Roman"/>
          <w:bCs/>
          <w:sz w:val="24"/>
          <w:szCs w:val="24"/>
        </w:rPr>
      </w:pPr>
      <w:r w:rsidRPr="00A66576">
        <w:rPr>
          <w:rFonts w:ascii="Times New Roman" w:hAnsi="Times New Roman" w:cs="Times New Roman"/>
          <w:b/>
          <w:sz w:val="24"/>
          <w:szCs w:val="24"/>
        </w:rPr>
        <w:t xml:space="preserve">Locație: </w:t>
      </w:r>
      <w:r w:rsidRPr="00A66576">
        <w:rPr>
          <w:rFonts w:ascii="Times New Roman" w:hAnsi="Times New Roman" w:cs="Times New Roman"/>
          <w:bCs/>
          <w:sz w:val="24"/>
          <w:szCs w:val="24"/>
        </w:rPr>
        <w:t>Videoconferință prin intermediul aplicației Microsoft Teams.</w:t>
      </w:r>
    </w:p>
    <w:p w14:paraId="2638E9A1" w14:textId="77777777" w:rsidR="008E5328" w:rsidRPr="00A66576" w:rsidRDefault="008E5328" w:rsidP="008E5328">
      <w:pPr>
        <w:pStyle w:val="NoSpacing"/>
        <w:spacing w:line="360" w:lineRule="auto"/>
        <w:ind w:firstLine="567"/>
        <w:jc w:val="both"/>
        <w:rPr>
          <w:rFonts w:ascii="Times New Roman" w:hAnsi="Times New Roman" w:cs="Times New Roman"/>
          <w:b/>
          <w:sz w:val="24"/>
          <w:szCs w:val="24"/>
        </w:rPr>
      </w:pPr>
    </w:p>
    <w:p w14:paraId="70678F4A" w14:textId="77777777" w:rsidR="008E5328" w:rsidRDefault="008E5328" w:rsidP="008E5328">
      <w:pPr>
        <w:tabs>
          <w:tab w:val="left" w:pos="2072"/>
        </w:tabs>
        <w:spacing w:after="0" w:line="360" w:lineRule="auto"/>
        <w:jc w:val="both"/>
        <w:rPr>
          <w:rFonts w:ascii="Times New Roman" w:hAnsi="Times New Roman" w:cs="Times New Roman"/>
          <w:b/>
          <w:sz w:val="24"/>
          <w:szCs w:val="24"/>
          <w:lang w:val="ro-RO"/>
        </w:rPr>
      </w:pPr>
      <w:r w:rsidRPr="00A66576">
        <w:rPr>
          <w:rFonts w:ascii="Times New Roman" w:hAnsi="Times New Roman" w:cs="Times New Roman"/>
          <w:b/>
          <w:sz w:val="24"/>
          <w:szCs w:val="24"/>
          <w:lang w:val="ro-RO"/>
        </w:rPr>
        <w:t xml:space="preserve">      Participanți</w:t>
      </w:r>
      <w:r>
        <w:rPr>
          <w:rFonts w:ascii="Times New Roman" w:hAnsi="Times New Roman" w:cs="Times New Roman"/>
          <w:b/>
          <w:sz w:val="24"/>
          <w:szCs w:val="24"/>
          <w:lang w:val="ro-RO"/>
        </w:rPr>
        <w:t xml:space="preserve">: </w:t>
      </w:r>
    </w:p>
    <w:p w14:paraId="4FF106DD" w14:textId="1F796F07" w:rsidR="008E5328" w:rsidRPr="00A66576" w:rsidRDefault="008E5328" w:rsidP="008E5328">
      <w:pPr>
        <w:pStyle w:val="ListParagraph"/>
        <w:numPr>
          <w:ilvl w:val="0"/>
          <w:numId w:val="3"/>
        </w:numPr>
        <w:shd w:val="clear" w:color="auto" w:fill="FFFFFF"/>
        <w:spacing w:after="0" w:line="360" w:lineRule="auto"/>
        <w:jc w:val="both"/>
        <w:rPr>
          <w:rFonts w:ascii="Times New Roman" w:eastAsia="Times New Roman" w:hAnsi="Times New Roman" w:cs="Times New Roman"/>
          <w:sz w:val="24"/>
          <w:szCs w:val="24"/>
          <w:lang w:val="ro-RO" w:eastAsia="ro-RO"/>
        </w:rPr>
      </w:pPr>
      <w:r w:rsidRPr="00A66576">
        <w:rPr>
          <w:rFonts w:ascii="Times New Roman" w:hAnsi="Times New Roman" w:cs="Times New Roman"/>
          <w:b/>
          <w:sz w:val="24"/>
          <w:szCs w:val="24"/>
          <w:lang w:val="ro-RO"/>
        </w:rPr>
        <w:t xml:space="preserve">AEP: </w:t>
      </w:r>
      <w:r w:rsidRPr="00A66576">
        <w:rPr>
          <w:rFonts w:ascii="Times New Roman" w:eastAsia="Times New Roman" w:hAnsi="Times New Roman" w:cs="Times New Roman"/>
          <w:sz w:val="24"/>
          <w:szCs w:val="24"/>
          <w:lang w:val="ro-RO" w:eastAsia="ro-RO"/>
        </w:rPr>
        <w:t>președintele instituției, Constantin-Florin Mitulețu-Buică, vicepreședintele Zsombor Vajda, coordonatorii următoarelor departamente: Departamentul Legislativ, Direcția generală coordonarea sistemului informatic electoral național, Departamentul suport organizatoric electoral, Direcția general</w:t>
      </w:r>
      <w:r w:rsidR="003E3FE5">
        <w:rPr>
          <w:rFonts w:ascii="Times New Roman" w:eastAsia="Times New Roman" w:hAnsi="Times New Roman" w:cs="Times New Roman"/>
          <w:sz w:val="24"/>
          <w:szCs w:val="24"/>
          <w:lang w:val="ro-RO" w:eastAsia="ro-RO"/>
        </w:rPr>
        <w:t>ă</w:t>
      </w:r>
      <w:r w:rsidRPr="00A66576">
        <w:rPr>
          <w:rFonts w:ascii="Times New Roman" w:eastAsia="Times New Roman" w:hAnsi="Times New Roman" w:cs="Times New Roman"/>
          <w:sz w:val="24"/>
          <w:szCs w:val="24"/>
          <w:lang w:val="ro-RO" w:eastAsia="ro-RO"/>
        </w:rPr>
        <w:t xml:space="preserve"> logistică și resurse electorale, Departamentul cooperare internațională și relații publice și Departamentul de control al finanțării partidelor politice și a campaniilor electorale.</w:t>
      </w:r>
    </w:p>
    <w:p w14:paraId="6CA12539" w14:textId="77777777" w:rsidR="008E5328" w:rsidRPr="00430B19" w:rsidRDefault="008E5328" w:rsidP="008E5328">
      <w:pPr>
        <w:pStyle w:val="ListParagraph"/>
        <w:numPr>
          <w:ilvl w:val="0"/>
          <w:numId w:val="3"/>
        </w:numPr>
        <w:tabs>
          <w:tab w:val="left" w:pos="2072"/>
        </w:tabs>
        <w:spacing w:after="0" w:line="360" w:lineRule="auto"/>
        <w:jc w:val="both"/>
        <w:rPr>
          <w:rFonts w:ascii="Times New Roman" w:hAnsi="Times New Roman" w:cs="Times New Roman"/>
          <w:b/>
          <w:sz w:val="24"/>
          <w:szCs w:val="24"/>
          <w:lang w:val="ro-RO"/>
        </w:rPr>
      </w:pPr>
      <w:r w:rsidRPr="00A66576">
        <w:rPr>
          <w:rFonts w:ascii="Times New Roman" w:hAnsi="Times New Roman" w:cs="Times New Roman"/>
          <w:b/>
          <w:sz w:val="24"/>
          <w:szCs w:val="24"/>
          <w:lang w:val="ro-RO"/>
        </w:rPr>
        <w:t xml:space="preserve">EFOR: </w:t>
      </w:r>
      <w:r w:rsidRPr="00A66576">
        <w:rPr>
          <w:rFonts w:ascii="Times New Roman" w:hAnsi="Times New Roman" w:cs="Times New Roman"/>
          <w:sz w:val="24"/>
          <w:szCs w:val="24"/>
          <w:lang w:val="ro-RO"/>
        </w:rPr>
        <w:t xml:space="preserve">Laura Ștefan, director </w:t>
      </w:r>
      <w:r>
        <w:rPr>
          <w:rFonts w:ascii="Times New Roman" w:hAnsi="Times New Roman" w:cs="Times New Roman"/>
          <w:sz w:val="24"/>
          <w:szCs w:val="24"/>
          <w:lang w:val="ro-RO"/>
        </w:rPr>
        <w:t>e</w:t>
      </w:r>
      <w:r w:rsidRPr="00A66576">
        <w:rPr>
          <w:rFonts w:ascii="Times New Roman" w:hAnsi="Times New Roman" w:cs="Times New Roman"/>
          <w:sz w:val="24"/>
          <w:szCs w:val="24"/>
          <w:lang w:val="ro-RO"/>
        </w:rPr>
        <w:t xml:space="preserve">xecutiv; </w:t>
      </w:r>
      <w:r w:rsidRPr="00A66576">
        <w:rPr>
          <w:rFonts w:ascii="Times New Roman" w:hAnsi="Times New Roman" w:cs="Times New Roman"/>
          <w:sz w:val="24"/>
          <w:szCs w:val="24"/>
        </w:rPr>
        <w:t>Septimius Pârvu, expert electoral</w:t>
      </w:r>
      <w:r>
        <w:rPr>
          <w:rFonts w:ascii="Times New Roman" w:hAnsi="Times New Roman" w:cs="Times New Roman"/>
          <w:sz w:val="24"/>
          <w:szCs w:val="24"/>
        </w:rPr>
        <w:t>.</w:t>
      </w:r>
    </w:p>
    <w:p w14:paraId="7D1DECD8" w14:textId="77777777" w:rsidR="008E5328" w:rsidRPr="00430B19" w:rsidRDefault="008E5328" w:rsidP="008E5328">
      <w:pPr>
        <w:pStyle w:val="ListParagraph"/>
        <w:numPr>
          <w:ilvl w:val="0"/>
          <w:numId w:val="3"/>
        </w:numPr>
        <w:tabs>
          <w:tab w:val="left" w:pos="2072"/>
        </w:tabs>
        <w:spacing w:after="0" w:line="360" w:lineRule="auto"/>
        <w:jc w:val="both"/>
        <w:rPr>
          <w:rFonts w:ascii="Times New Roman" w:hAnsi="Times New Roman" w:cs="Times New Roman"/>
          <w:b/>
          <w:sz w:val="24"/>
          <w:szCs w:val="24"/>
          <w:lang w:val="ro-RO"/>
        </w:rPr>
      </w:pPr>
      <w:r w:rsidRPr="00430B19">
        <w:rPr>
          <w:rFonts w:ascii="Times New Roman" w:hAnsi="Times New Roman" w:cs="Times New Roman"/>
          <w:b/>
          <w:sz w:val="24"/>
          <w:szCs w:val="24"/>
        </w:rPr>
        <w:t>IFES:</w:t>
      </w:r>
      <w:r w:rsidRPr="00430B19">
        <w:rPr>
          <w:rFonts w:ascii="Times New Roman" w:hAnsi="Times New Roman" w:cs="Times New Roman"/>
          <w:sz w:val="24"/>
          <w:szCs w:val="24"/>
        </w:rPr>
        <w:t xml:space="preserve"> Katherine Ellena, consilier principal; dr. Staffan Darnolf, consilier principal; Meredith Applegate, consilier de program, Ucraina; dr. Magnus Ohman, director, Biroul regional Europa.</w:t>
      </w:r>
    </w:p>
    <w:p w14:paraId="00142577" w14:textId="77777777" w:rsidR="008E5328" w:rsidRPr="00A66576" w:rsidRDefault="008E5328" w:rsidP="008E5328">
      <w:pPr>
        <w:pStyle w:val="NoSpacing"/>
        <w:spacing w:line="360" w:lineRule="auto"/>
        <w:jc w:val="both"/>
        <w:rPr>
          <w:rFonts w:ascii="Times New Roman" w:hAnsi="Times New Roman" w:cs="Times New Roman"/>
          <w:sz w:val="24"/>
          <w:szCs w:val="24"/>
        </w:rPr>
      </w:pPr>
      <w:r w:rsidRPr="00A66576">
        <w:rPr>
          <w:rFonts w:ascii="Times New Roman" w:hAnsi="Times New Roman" w:cs="Times New Roman"/>
          <w:sz w:val="24"/>
          <w:szCs w:val="24"/>
        </w:rPr>
        <w:t xml:space="preserve">     </w:t>
      </w:r>
      <w:r w:rsidRPr="00A66576">
        <w:rPr>
          <w:rFonts w:ascii="Times New Roman" w:hAnsi="Times New Roman" w:cs="Times New Roman"/>
          <w:b/>
          <w:sz w:val="24"/>
          <w:szCs w:val="24"/>
        </w:rPr>
        <w:t xml:space="preserve">Programul evenimentului </w:t>
      </w:r>
    </w:p>
    <w:p w14:paraId="1FEDF79C" w14:textId="77777777" w:rsidR="008E5328" w:rsidRPr="00A66576" w:rsidRDefault="008E5328" w:rsidP="008E5328">
      <w:pPr>
        <w:pStyle w:val="NoSpacing"/>
        <w:spacing w:line="360" w:lineRule="auto"/>
        <w:ind w:firstLine="567"/>
        <w:jc w:val="both"/>
        <w:rPr>
          <w:rFonts w:ascii="Times New Roman" w:hAnsi="Times New Roman" w:cs="Times New Roman"/>
          <w:sz w:val="24"/>
          <w:szCs w:val="24"/>
        </w:rPr>
      </w:pPr>
      <w:r w:rsidRPr="00A66576">
        <w:rPr>
          <w:rFonts w:ascii="Times New Roman" w:hAnsi="Times New Roman" w:cs="Times New Roman"/>
          <w:sz w:val="24"/>
          <w:szCs w:val="24"/>
        </w:rPr>
        <w:t xml:space="preserve">15.00 – 15.15 </w:t>
      </w:r>
    </w:p>
    <w:p w14:paraId="0740EA0D" w14:textId="77777777" w:rsidR="008E5328" w:rsidRPr="00A66576" w:rsidRDefault="008E5328" w:rsidP="008E5328">
      <w:pPr>
        <w:pStyle w:val="NoSpacing"/>
        <w:spacing w:line="360" w:lineRule="auto"/>
        <w:ind w:firstLine="567"/>
        <w:jc w:val="both"/>
        <w:rPr>
          <w:rFonts w:ascii="Times New Roman" w:hAnsi="Times New Roman" w:cs="Times New Roman"/>
          <w:sz w:val="24"/>
          <w:szCs w:val="24"/>
        </w:rPr>
      </w:pPr>
      <w:r w:rsidRPr="00A66576">
        <w:rPr>
          <w:rFonts w:ascii="Times New Roman" w:hAnsi="Times New Roman" w:cs="Times New Roman"/>
          <w:sz w:val="24"/>
          <w:szCs w:val="24"/>
        </w:rPr>
        <w:t xml:space="preserve">               Laura Ștefan,</w:t>
      </w:r>
      <w:r>
        <w:rPr>
          <w:rFonts w:ascii="Times New Roman" w:hAnsi="Times New Roman" w:cs="Times New Roman"/>
          <w:sz w:val="24"/>
          <w:szCs w:val="24"/>
        </w:rPr>
        <w:t xml:space="preserve"> d</w:t>
      </w:r>
      <w:r w:rsidRPr="00A66576">
        <w:rPr>
          <w:rFonts w:ascii="Times New Roman" w:hAnsi="Times New Roman" w:cs="Times New Roman"/>
          <w:sz w:val="24"/>
          <w:szCs w:val="24"/>
        </w:rPr>
        <w:t xml:space="preserve">irector </w:t>
      </w:r>
      <w:r>
        <w:rPr>
          <w:rFonts w:ascii="Times New Roman" w:hAnsi="Times New Roman" w:cs="Times New Roman"/>
          <w:sz w:val="24"/>
          <w:szCs w:val="24"/>
        </w:rPr>
        <w:t>e</w:t>
      </w:r>
      <w:r w:rsidRPr="00A66576">
        <w:rPr>
          <w:rFonts w:ascii="Times New Roman" w:hAnsi="Times New Roman" w:cs="Times New Roman"/>
          <w:sz w:val="24"/>
          <w:szCs w:val="24"/>
        </w:rPr>
        <w:t>xecutiv, EF</w:t>
      </w:r>
      <w:r>
        <w:rPr>
          <w:rFonts w:ascii="Times New Roman" w:hAnsi="Times New Roman" w:cs="Times New Roman"/>
          <w:sz w:val="24"/>
          <w:szCs w:val="24"/>
        </w:rPr>
        <w:t>OR.</w:t>
      </w:r>
    </w:p>
    <w:p w14:paraId="605FB5AF" w14:textId="77777777" w:rsidR="008E5328" w:rsidRPr="00A66576" w:rsidRDefault="008E5328" w:rsidP="008E5328">
      <w:pPr>
        <w:pStyle w:val="NoSpacing"/>
        <w:spacing w:line="360" w:lineRule="auto"/>
        <w:ind w:firstLine="567"/>
        <w:jc w:val="both"/>
        <w:rPr>
          <w:rFonts w:ascii="Times New Roman" w:hAnsi="Times New Roman" w:cs="Times New Roman"/>
          <w:sz w:val="24"/>
          <w:szCs w:val="24"/>
        </w:rPr>
      </w:pPr>
      <w:r w:rsidRPr="00A66576">
        <w:rPr>
          <w:rFonts w:ascii="Times New Roman" w:hAnsi="Times New Roman" w:cs="Times New Roman"/>
          <w:sz w:val="24"/>
          <w:szCs w:val="24"/>
        </w:rPr>
        <w:t xml:space="preserve">               Katherine Ellena, </w:t>
      </w:r>
      <w:r>
        <w:rPr>
          <w:rFonts w:ascii="Times New Roman" w:hAnsi="Times New Roman" w:cs="Times New Roman"/>
          <w:sz w:val="24"/>
          <w:szCs w:val="24"/>
        </w:rPr>
        <w:t>c</w:t>
      </w:r>
      <w:r w:rsidRPr="00A66576">
        <w:rPr>
          <w:rFonts w:ascii="Times New Roman" w:hAnsi="Times New Roman" w:cs="Times New Roman"/>
          <w:sz w:val="24"/>
          <w:szCs w:val="24"/>
        </w:rPr>
        <w:t>onsilier principal, IFES.</w:t>
      </w:r>
    </w:p>
    <w:p w14:paraId="52C9E6EB" w14:textId="77777777" w:rsidR="008E5328" w:rsidRPr="00A66576" w:rsidRDefault="008E5328" w:rsidP="008E5328">
      <w:pPr>
        <w:pStyle w:val="NoSpacing"/>
        <w:spacing w:line="360" w:lineRule="auto"/>
        <w:ind w:firstLine="567"/>
        <w:jc w:val="both"/>
        <w:rPr>
          <w:rFonts w:ascii="Times New Roman" w:hAnsi="Times New Roman" w:cs="Times New Roman"/>
          <w:sz w:val="24"/>
          <w:szCs w:val="24"/>
        </w:rPr>
      </w:pPr>
      <w:r w:rsidRPr="00A66576">
        <w:rPr>
          <w:rFonts w:ascii="Times New Roman" w:hAnsi="Times New Roman" w:cs="Times New Roman"/>
          <w:sz w:val="24"/>
          <w:szCs w:val="24"/>
        </w:rPr>
        <w:t>Introducere</w:t>
      </w:r>
    </w:p>
    <w:p w14:paraId="26ACB83D" w14:textId="77777777" w:rsidR="008E5328" w:rsidRPr="00A66576" w:rsidRDefault="008E5328" w:rsidP="008E5328">
      <w:pPr>
        <w:pStyle w:val="NoSpacing"/>
        <w:spacing w:line="360" w:lineRule="auto"/>
        <w:ind w:firstLine="567"/>
        <w:jc w:val="both"/>
        <w:rPr>
          <w:rFonts w:ascii="Times New Roman" w:hAnsi="Times New Roman" w:cs="Times New Roman"/>
          <w:sz w:val="24"/>
          <w:szCs w:val="24"/>
        </w:rPr>
      </w:pPr>
      <w:r w:rsidRPr="00A66576">
        <w:rPr>
          <w:rFonts w:ascii="Times New Roman" w:hAnsi="Times New Roman" w:cs="Times New Roman"/>
          <w:sz w:val="24"/>
          <w:szCs w:val="24"/>
        </w:rPr>
        <w:t xml:space="preserve">15.15 – 15.30 </w:t>
      </w:r>
    </w:p>
    <w:p w14:paraId="4B24C118" w14:textId="77777777" w:rsidR="008E5328" w:rsidRPr="00A66576" w:rsidRDefault="008E5328" w:rsidP="008E5328">
      <w:pPr>
        <w:pStyle w:val="NoSpacing"/>
        <w:spacing w:line="360" w:lineRule="auto"/>
        <w:ind w:firstLine="567"/>
        <w:jc w:val="both"/>
        <w:rPr>
          <w:rFonts w:ascii="Times New Roman" w:hAnsi="Times New Roman" w:cs="Times New Roman"/>
          <w:sz w:val="24"/>
          <w:szCs w:val="24"/>
        </w:rPr>
      </w:pPr>
      <w:r w:rsidRPr="00A66576">
        <w:rPr>
          <w:rFonts w:ascii="Times New Roman" w:hAnsi="Times New Roman" w:cs="Times New Roman"/>
          <w:sz w:val="24"/>
          <w:szCs w:val="24"/>
        </w:rPr>
        <w:t xml:space="preserve">               Septimius Pârvu, EFOR</w:t>
      </w:r>
      <w:r>
        <w:rPr>
          <w:rFonts w:ascii="Times New Roman" w:hAnsi="Times New Roman" w:cs="Times New Roman"/>
          <w:sz w:val="24"/>
          <w:szCs w:val="24"/>
        </w:rPr>
        <w:t xml:space="preserve"> -</w:t>
      </w:r>
      <w:r w:rsidRPr="00A66576">
        <w:rPr>
          <w:rFonts w:ascii="Times New Roman" w:hAnsi="Times New Roman" w:cs="Times New Roman"/>
          <w:sz w:val="24"/>
          <w:szCs w:val="24"/>
        </w:rPr>
        <w:t xml:space="preserve"> Scurt</w:t>
      </w:r>
      <w:r>
        <w:rPr>
          <w:rFonts w:ascii="Times New Roman" w:hAnsi="Times New Roman" w:cs="Times New Roman"/>
          <w:sz w:val="24"/>
          <w:szCs w:val="24"/>
        </w:rPr>
        <w:t>ă</w:t>
      </w:r>
      <w:r w:rsidRPr="00A66576">
        <w:rPr>
          <w:rFonts w:ascii="Times New Roman" w:hAnsi="Times New Roman" w:cs="Times New Roman"/>
          <w:sz w:val="24"/>
          <w:szCs w:val="24"/>
        </w:rPr>
        <w:t xml:space="preserve"> prezentare a raportului</w:t>
      </w:r>
    </w:p>
    <w:p w14:paraId="5C1093C1" w14:textId="77777777" w:rsidR="008E5328" w:rsidRPr="00A66576" w:rsidRDefault="008E5328" w:rsidP="008E5328">
      <w:pPr>
        <w:pStyle w:val="NoSpacing"/>
        <w:spacing w:line="360" w:lineRule="auto"/>
        <w:ind w:firstLine="567"/>
        <w:jc w:val="both"/>
        <w:rPr>
          <w:rFonts w:ascii="Times New Roman" w:hAnsi="Times New Roman" w:cs="Times New Roman"/>
          <w:sz w:val="24"/>
          <w:szCs w:val="24"/>
        </w:rPr>
      </w:pPr>
      <w:r w:rsidRPr="00A66576">
        <w:rPr>
          <w:rFonts w:ascii="Times New Roman" w:hAnsi="Times New Roman" w:cs="Times New Roman"/>
          <w:sz w:val="24"/>
          <w:szCs w:val="24"/>
        </w:rPr>
        <w:t>15.30 – 16.15</w:t>
      </w:r>
    </w:p>
    <w:p w14:paraId="03012B62" w14:textId="77777777" w:rsidR="008E5328" w:rsidRPr="00A66576" w:rsidRDefault="008E5328" w:rsidP="008E5328">
      <w:pPr>
        <w:pStyle w:val="NoSpacing"/>
        <w:spacing w:line="360" w:lineRule="auto"/>
        <w:ind w:firstLine="567"/>
        <w:jc w:val="both"/>
        <w:rPr>
          <w:rFonts w:ascii="Times New Roman" w:hAnsi="Times New Roman" w:cs="Times New Roman"/>
          <w:sz w:val="24"/>
          <w:szCs w:val="24"/>
        </w:rPr>
      </w:pPr>
      <w:r w:rsidRPr="00A66576">
        <w:rPr>
          <w:rFonts w:ascii="Times New Roman" w:hAnsi="Times New Roman" w:cs="Times New Roman"/>
          <w:sz w:val="24"/>
          <w:szCs w:val="24"/>
        </w:rPr>
        <w:t xml:space="preserve">               Katherine Ellena, </w:t>
      </w:r>
      <w:r>
        <w:rPr>
          <w:rFonts w:ascii="Times New Roman" w:hAnsi="Times New Roman" w:cs="Times New Roman"/>
          <w:sz w:val="24"/>
          <w:szCs w:val="24"/>
        </w:rPr>
        <w:t>c</w:t>
      </w:r>
      <w:r w:rsidRPr="00A66576">
        <w:rPr>
          <w:rFonts w:ascii="Times New Roman" w:hAnsi="Times New Roman" w:cs="Times New Roman"/>
          <w:sz w:val="24"/>
          <w:szCs w:val="24"/>
        </w:rPr>
        <w:t xml:space="preserve">onsilier principal, IFES </w:t>
      </w:r>
    </w:p>
    <w:p w14:paraId="5EEA0107" w14:textId="77777777" w:rsidR="008E5328" w:rsidRPr="00A66576" w:rsidRDefault="008E5328" w:rsidP="008E5328">
      <w:pPr>
        <w:pStyle w:val="NoSpacing"/>
        <w:spacing w:line="360" w:lineRule="auto"/>
        <w:ind w:firstLine="567"/>
        <w:jc w:val="both"/>
        <w:rPr>
          <w:rFonts w:ascii="Times New Roman" w:hAnsi="Times New Roman" w:cs="Times New Roman"/>
          <w:sz w:val="24"/>
          <w:szCs w:val="24"/>
        </w:rPr>
      </w:pPr>
      <w:r w:rsidRPr="00A66576">
        <w:rPr>
          <w:rFonts w:ascii="Times New Roman" w:hAnsi="Times New Roman" w:cs="Times New Roman"/>
          <w:sz w:val="24"/>
          <w:szCs w:val="24"/>
        </w:rPr>
        <w:t xml:space="preserve">               Dr. Staffan Darnolf, </w:t>
      </w:r>
      <w:r>
        <w:rPr>
          <w:rFonts w:ascii="Times New Roman" w:hAnsi="Times New Roman" w:cs="Times New Roman"/>
          <w:sz w:val="24"/>
          <w:szCs w:val="24"/>
        </w:rPr>
        <w:t>c</w:t>
      </w:r>
      <w:r w:rsidRPr="00A66576">
        <w:rPr>
          <w:rFonts w:ascii="Times New Roman" w:hAnsi="Times New Roman" w:cs="Times New Roman"/>
          <w:sz w:val="24"/>
          <w:szCs w:val="24"/>
        </w:rPr>
        <w:t>onsilier principal, IFES</w:t>
      </w:r>
    </w:p>
    <w:p w14:paraId="52364CC0" w14:textId="77777777" w:rsidR="008E5328" w:rsidRPr="00A66576" w:rsidRDefault="008E5328" w:rsidP="008E5328">
      <w:pPr>
        <w:pStyle w:val="NoSpacing"/>
        <w:spacing w:line="360" w:lineRule="auto"/>
        <w:ind w:firstLine="567"/>
        <w:jc w:val="both"/>
        <w:rPr>
          <w:rFonts w:ascii="Times New Roman" w:hAnsi="Times New Roman" w:cs="Times New Roman"/>
          <w:sz w:val="24"/>
          <w:szCs w:val="24"/>
        </w:rPr>
      </w:pPr>
      <w:r w:rsidRPr="00A66576">
        <w:rPr>
          <w:rFonts w:ascii="Times New Roman" w:hAnsi="Times New Roman" w:cs="Times New Roman"/>
          <w:sz w:val="24"/>
          <w:szCs w:val="24"/>
        </w:rPr>
        <w:t xml:space="preserve">               Meredith Applegate, </w:t>
      </w:r>
      <w:r>
        <w:rPr>
          <w:rFonts w:ascii="Times New Roman" w:hAnsi="Times New Roman" w:cs="Times New Roman"/>
          <w:sz w:val="24"/>
          <w:szCs w:val="24"/>
        </w:rPr>
        <w:t>c</w:t>
      </w:r>
      <w:r w:rsidRPr="00A66576">
        <w:rPr>
          <w:rFonts w:ascii="Times New Roman" w:hAnsi="Times New Roman" w:cs="Times New Roman"/>
          <w:sz w:val="24"/>
          <w:szCs w:val="24"/>
        </w:rPr>
        <w:t>onsilier de program, Ucraina, IFES</w:t>
      </w:r>
    </w:p>
    <w:p w14:paraId="082B3F1D" w14:textId="77777777" w:rsidR="008E5328" w:rsidRPr="00A66576" w:rsidRDefault="008E5328" w:rsidP="008E5328">
      <w:pPr>
        <w:pStyle w:val="NoSpacing"/>
        <w:spacing w:line="360" w:lineRule="auto"/>
        <w:ind w:firstLine="567"/>
        <w:jc w:val="both"/>
        <w:rPr>
          <w:rFonts w:ascii="Times New Roman" w:hAnsi="Times New Roman" w:cs="Times New Roman"/>
          <w:sz w:val="24"/>
          <w:szCs w:val="24"/>
        </w:rPr>
      </w:pPr>
      <w:r w:rsidRPr="00A66576">
        <w:rPr>
          <w:rFonts w:ascii="Times New Roman" w:hAnsi="Times New Roman" w:cs="Times New Roman"/>
          <w:sz w:val="24"/>
          <w:szCs w:val="24"/>
        </w:rPr>
        <w:t xml:space="preserve">               Dr. Magnus Ohman, </w:t>
      </w:r>
      <w:r>
        <w:rPr>
          <w:rFonts w:ascii="Times New Roman" w:hAnsi="Times New Roman" w:cs="Times New Roman"/>
          <w:sz w:val="24"/>
          <w:szCs w:val="24"/>
        </w:rPr>
        <w:t xml:space="preserve">director, </w:t>
      </w:r>
      <w:r w:rsidRPr="00A66576">
        <w:rPr>
          <w:rFonts w:ascii="Times New Roman" w:hAnsi="Times New Roman" w:cs="Times New Roman"/>
          <w:sz w:val="24"/>
          <w:szCs w:val="24"/>
        </w:rPr>
        <w:t>Biroul regional Europa, IFES</w:t>
      </w:r>
    </w:p>
    <w:p w14:paraId="7E20FB72" w14:textId="77777777" w:rsidR="008E5328" w:rsidRPr="00A66576" w:rsidRDefault="008E5328" w:rsidP="008E5328">
      <w:pPr>
        <w:pStyle w:val="NoSpacing"/>
        <w:spacing w:line="360" w:lineRule="auto"/>
        <w:ind w:firstLine="567"/>
        <w:jc w:val="both"/>
        <w:rPr>
          <w:rFonts w:ascii="Times New Roman" w:hAnsi="Times New Roman" w:cs="Times New Roman"/>
          <w:sz w:val="24"/>
          <w:szCs w:val="24"/>
        </w:rPr>
      </w:pPr>
      <w:r w:rsidRPr="00A66576">
        <w:rPr>
          <w:rFonts w:ascii="Times New Roman" w:hAnsi="Times New Roman" w:cs="Times New Roman"/>
          <w:sz w:val="24"/>
          <w:szCs w:val="24"/>
        </w:rPr>
        <w:t xml:space="preserve">16.15 – 16.30 </w:t>
      </w:r>
      <w:r>
        <w:rPr>
          <w:rFonts w:ascii="Times New Roman" w:hAnsi="Times New Roman" w:cs="Times New Roman"/>
          <w:sz w:val="24"/>
          <w:szCs w:val="24"/>
        </w:rPr>
        <w:t xml:space="preserve">- </w:t>
      </w:r>
      <w:r w:rsidRPr="00A66576">
        <w:rPr>
          <w:rFonts w:ascii="Times New Roman" w:hAnsi="Times New Roman" w:cs="Times New Roman"/>
          <w:sz w:val="24"/>
          <w:szCs w:val="24"/>
        </w:rPr>
        <w:t>Prezentare AEP</w:t>
      </w:r>
    </w:p>
    <w:p w14:paraId="525B424B" w14:textId="77777777" w:rsidR="008E5328" w:rsidRPr="00E14635" w:rsidRDefault="008E5328" w:rsidP="008E5328">
      <w:pPr>
        <w:pStyle w:val="NormalWeb"/>
        <w:spacing w:before="0" w:beforeAutospacing="0" w:after="0" w:afterAutospacing="0" w:line="360" w:lineRule="auto"/>
        <w:ind w:firstLine="567"/>
        <w:jc w:val="both"/>
        <w:textAlignment w:val="baseline"/>
      </w:pPr>
      <w:r w:rsidRPr="00E14635">
        <w:rPr>
          <w:b/>
          <w:bCs/>
        </w:rPr>
        <w:lastRenderedPageBreak/>
        <w:t xml:space="preserve">Din partea AEP, </w:t>
      </w:r>
      <w:r w:rsidRPr="001D55AD">
        <w:t>șeful Departamentului suport organizatoric electoral și cel al Departamentului de control al finanțării partidelor politice și a campaniilor electorale</w:t>
      </w:r>
      <w:r w:rsidRPr="00E14635">
        <w:t xml:space="preserve"> </w:t>
      </w:r>
      <w:hyperlink r:id="rId7" w:history="1">
        <w:r w:rsidRPr="00523565">
          <w:rPr>
            <w:rStyle w:val="Hyperlink"/>
            <w:color w:val="auto"/>
            <w:u w:val="none"/>
            <w:bdr w:val="none" w:sz="0" w:space="0" w:color="auto" w:frame="1"/>
          </w:rPr>
          <w:t xml:space="preserve">au prezentat unele dintre măsurile avute în vedere </w:t>
        </w:r>
      </w:hyperlink>
      <w:r w:rsidRPr="00E14635">
        <w:t xml:space="preserve">pentru organizarea alegerilor locale. </w:t>
      </w:r>
    </w:p>
    <w:p w14:paraId="120B1715" w14:textId="77777777" w:rsidR="008E5328" w:rsidRPr="00A66576" w:rsidRDefault="008E5328" w:rsidP="008E5328">
      <w:pPr>
        <w:pStyle w:val="NormalWeb"/>
        <w:spacing w:before="0" w:beforeAutospacing="0" w:after="0" w:afterAutospacing="0" w:line="360" w:lineRule="auto"/>
        <w:ind w:firstLine="567"/>
        <w:jc w:val="both"/>
        <w:textAlignment w:val="baseline"/>
        <w:rPr>
          <w:bdr w:val="none" w:sz="0" w:space="0" w:color="auto" w:frame="1"/>
        </w:rPr>
      </w:pPr>
      <w:r w:rsidRPr="00E14635">
        <w:rPr>
          <w:rStyle w:val="Strong"/>
          <w:bdr w:val="none" w:sz="0" w:space="0" w:color="auto" w:frame="1"/>
        </w:rPr>
        <w:t xml:space="preserve">Septimius Pârvu, </w:t>
      </w:r>
      <w:r w:rsidRPr="00EB2BD9">
        <w:rPr>
          <w:rStyle w:val="Strong"/>
          <w:bdr w:val="none" w:sz="0" w:space="0" w:color="auto" w:frame="1"/>
        </w:rPr>
        <w:t>expert electoral EFOR</w:t>
      </w:r>
      <w:r w:rsidRPr="00D95AB6">
        <w:rPr>
          <w:rStyle w:val="Strong"/>
          <w:b w:val="0"/>
          <w:bCs w:val="0"/>
          <w:bdr w:val="none" w:sz="0" w:space="0" w:color="auto" w:frame="1"/>
        </w:rPr>
        <w:t>, a prezentat raportul publicat de EFOR cuprinzând scenariile posibile pentru organizarea alegerilor în timpul pandemiei în România, document care se regăsește pe pagina de web a organizației</w:t>
      </w:r>
      <w:r w:rsidRPr="00A66576">
        <w:rPr>
          <w:rStyle w:val="Strong"/>
          <w:bdr w:val="none" w:sz="0" w:space="0" w:color="auto" w:frame="1"/>
        </w:rPr>
        <w:t xml:space="preserve"> (</w:t>
      </w:r>
      <w:hyperlink r:id="rId8" w:history="1">
        <w:r w:rsidRPr="00A66576">
          <w:rPr>
            <w:rStyle w:val="Hyperlink"/>
            <w:bdr w:val="none" w:sz="0" w:space="0" w:color="auto" w:frame="1"/>
          </w:rPr>
          <w:t>www.expertforum.ro</w:t>
        </w:r>
      </w:hyperlink>
      <w:r w:rsidRPr="00A66576">
        <w:rPr>
          <w:rStyle w:val="Strong"/>
          <w:bdr w:val="none" w:sz="0" w:space="0" w:color="auto" w:frame="1"/>
        </w:rPr>
        <w:t>).</w:t>
      </w:r>
      <w:r w:rsidRPr="00A66576">
        <w:t xml:space="preserve"> </w:t>
      </w:r>
    </w:p>
    <w:p w14:paraId="4E814051" w14:textId="22AB0511" w:rsidR="008E5328" w:rsidRPr="00A66576" w:rsidRDefault="008E5328" w:rsidP="008E5328">
      <w:pPr>
        <w:spacing w:after="0" w:line="360" w:lineRule="auto"/>
        <w:ind w:firstLine="567"/>
        <w:jc w:val="both"/>
        <w:textAlignment w:val="baseline"/>
        <w:rPr>
          <w:rFonts w:ascii="Times New Roman" w:eastAsia="Times New Roman" w:hAnsi="Times New Roman" w:cs="Times New Roman"/>
          <w:b/>
          <w:bCs/>
          <w:sz w:val="24"/>
          <w:szCs w:val="24"/>
          <w:bdr w:val="none" w:sz="0" w:space="0" w:color="auto" w:frame="1"/>
          <w:lang w:val="ro-RO"/>
        </w:rPr>
      </w:pPr>
      <w:r w:rsidRPr="00E14635">
        <w:rPr>
          <w:rFonts w:ascii="Times New Roman" w:eastAsia="Times New Roman" w:hAnsi="Times New Roman" w:cs="Times New Roman"/>
          <w:b/>
          <w:bCs/>
          <w:sz w:val="24"/>
          <w:szCs w:val="24"/>
          <w:bdr w:val="none" w:sz="0" w:space="0" w:color="auto" w:frame="1"/>
          <w:lang w:val="ro-RO"/>
        </w:rPr>
        <w:t>Katherine Ellena, consilier principal IFES</w:t>
      </w:r>
      <w:r>
        <w:rPr>
          <w:rFonts w:ascii="Times New Roman" w:eastAsia="Times New Roman" w:hAnsi="Times New Roman" w:cs="Times New Roman"/>
          <w:sz w:val="24"/>
          <w:szCs w:val="24"/>
          <w:bdr w:val="none" w:sz="0" w:space="0" w:color="auto" w:frame="1"/>
          <w:lang w:val="ro-RO"/>
        </w:rPr>
        <w:t xml:space="preserve">, a punctat </w:t>
      </w:r>
      <w:r w:rsidR="003A5941">
        <w:rPr>
          <w:rFonts w:ascii="Times New Roman" w:eastAsia="Times New Roman" w:hAnsi="Times New Roman" w:cs="Times New Roman"/>
          <w:sz w:val="24"/>
          <w:szCs w:val="24"/>
          <w:bdr w:val="none" w:sz="0" w:space="0" w:color="auto" w:frame="1"/>
          <w:lang w:val="ro-RO"/>
        </w:rPr>
        <w:t xml:space="preserve">următoarele </w:t>
      </w:r>
      <w:r>
        <w:rPr>
          <w:rFonts w:ascii="Times New Roman" w:eastAsia="Times New Roman" w:hAnsi="Times New Roman" w:cs="Times New Roman"/>
          <w:sz w:val="24"/>
          <w:szCs w:val="24"/>
          <w:bdr w:val="none" w:sz="0" w:space="0" w:color="auto" w:frame="1"/>
          <w:lang w:val="ro-RO"/>
        </w:rPr>
        <w:t xml:space="preserve">aspecte </w:t>
      </w:r>
      <w:r w:rsidRPr="00A66576">
        <w:rPr>
          <w:rFonts w:ascii="Times New Roman" w:eastAsia="Times New Roman" w:hAnsi="Times New Roman" w:cs="Times New Roman"/>
          <w:sz w:val="24"/>
          <w:szCs w:val="24"/>
          <w:bdr w:val="none" w:sz="0" w:space="0" w:color="auto" w:frame="1"/>
          <w:lang w:val="ro-RO"/>
        </w:rPr>
        <w:t>legale ale organizării alegerilor în pandemie</w:t>
      </w:r>
      <w:r>
        <w:rPr>
          <w:rFonts w:ascii="Times New Roman" w:eastAsia="Times New Roman" w:hAnsi="Times New Roman" w:cs="Times New Roman"/>
          <w:sz w:val="24"/>
          <w:szCs w:val="24"/>
          <w:bdr w:val="none" w:sz="0" w:space="0" w:color="auto" w:frame="1"/>
          <w:lang w:val="ro-RO"/>
        </w:rPr>
        <w:t>:</w:t>
      </w:r>
    </w:p>
    <w:p w14:paraId="4F8D4C66" w14:textId="77777777" w:rsidR="008E5328" w:rsidRPr="00A66576" w:rsidRDefault="008E5328" w:rsidP="008E5328">
      <w:pPr>
        <w:pStyle w:val="NoSpacing"/>
        <w:numPr>
          <w:ilvl w:val="0"/>
          <w:numId w:val="4"/>
        </w:numPr>
        <w:spacing w:line="360" w:lineRule="auto"/>
        <w:ind w:right="119"/>
        <w:jc w:val="both"/>
        <w:rPr>
          <w:rFonts w:ascii="Times New Roman" w:hAnsi="Times New Roman" w:cs="Times New Roman"/>
          <w:sz w:val="24"/>
          <w:szCs w:val="24"/>
        </w:rPr>
      </w:pPr>
      <w:r w:rsidRPr="00A66576">
        <w:rPr>
          <w:rFonts w:ascii="Times New Roman" w:hAnsi="Times New Roman" w:cs="Times New Roman"/>
          <w:sz w:val="24"/>
          <w:szCs w:val="24"/>
        </w:rPr>
        <w:t xml:space="preserve">Trebuie să ne îndreptăm atenția în organizarea alegerilor spre asigurarea participării și </w:t>
      </w:r>
      <w:r>
        <w:rPr>
          <w:rFonts w:ascii="Times New Roman" w:hAnsi="Times New Roman" w:cs="Times New Roman"/>
          <w:sz w:val="24"/>
          <w:szCs w:val="24"/>
        </w:rPr>
        <w:t xml:space="preserve">a </w:t>
      </w:r>
      <w:r w:rsidRPr="00A66576">
        <w:rPr>
          <w:rFonts w:ascii="Times New Roman" w:hAnsi="Times New Roman" w:cs="Times New Roman"/>
          <w:sz w:val="24"/>
          <w:szCs w:val="24"/>
        </w:rPr>
        <w:t>incluziunii.</w:t>
      </w:r>
    </w:p>
    <w:p w14:paraId="7AB8D13F" w14:textId="77777777" w:rsidR="008E5328" w:rsidRDefault="008E5328" w:rsidP="008E5328">
      <w:pPr>
        <w:pStyle w:val="NoSpacing"/>
        <w:numPr>
          <w:ilvl w:val="0"/>
          <w:numId w:val="4"/>
        </w:numPr>
        <w:spacing w:line="360" w:lineRule="auto"/>
        <w:ind w:right="119"/>
        <w:jc w:val="both"/>
        <w:rPr>
          <w:rFonts w:ascii="Times New Roman" w:hAnsi="Times New Roman" w:cs="Times New Roman"/>
          <w:sz w:val="24"/>
          <w:szCs w:val="24"/>
        </w:rPr>
      </w:pPr>
      <w:r w:rsidRPr="00A66576">
        <w:rPr>
          <w:rFonts w:ascii="Times New Roman" w:hAnsi="Times New Roman" w:cs="Times New Roman"/>
          <w:sz w:val="24"/>
          <w:szCs w:val="24"/>
        </w:rPr>
        <w:t>Multe țări</w:t>
      </w:r>
      <w:r>
        <w:rPr>
          <w:rFonts w:ascii="Times New Roman" w:hAnsi="Times New Roman" w:cs="Times New Roman"/>
          <w:sz w:val="24"/>
          <w:szCs w:val="24"/>
        </w:rPr>
        <w:t xml:space="preserve">, inclusiv România, </w:t>
      </w:r>
      <w:r w:rsidRPr="00A66576">
        <w:rPr>
          <w:rFonts w:ascii="Times New Roman" w:hAnsi="Times New Roman" w:cs="Times New Roman"/>
          <w:sz w:val="24"/>
          <w:szCs w:val="24"/>
        </w:rPr>
        <w:t>au avut ca primă reacție amânarea alegerilor (58 de cazuri și teritorii)</w:t>
      </w:r>
      <w:r>
        <w:rPr>
          <w:rFonts w:ascii="Times New Roman" w:hAnsi="Times New Roman" w:cs="Times New Roman"/>
          <w:sz w:val="24"/>
          <w:szCs w:val="24"/>
        </w:rPr>
        <w:t>.</w:t>
      </w:r>
    </w:p>
    <w:p w14:paraId="1F40692E" w14:textId="77777777" w:rsidR="008E5328" w:rsidRDefault="008E5328" w:rsidP="008E5328">
      <w:pPr>
        <w:pStyle w:val="NoSpacing"/>
        <w:numPr>
          <w:ilvl w:val="0"/>
          <w:numId w:val="4"/>
        </w:numPr>
        <w:spacing w:line="360" w:lineRule="auto"/>
        <w:ind w:right="119"/>
        <w:jc w:val="both"/>
        <w:rPr>
          <w:rFonts w:ascii="Times New Roman" w:hAnsi="Times New Roman" w:cs="Times New Roman"/>
          <w:sz w:val="24"/>
          <w:szCs w:val="24"/>
        </w:rPr>
      </w:pPr>
      <w:r w:rsidRPr="00A66576">
        <w:rPr>
          <w:rFonts w:ascii="Times New Roman" w:hAnsi="Times New Roman" w:cs="Times New Roman"/>
          <w:sz w:val="24"/>
          <w:szCs w:val="24"/>
        </w:rPr>
        <w:t>Amânarea nu contravine standardelor internaționale, dar ar trebui să fie proporțională și</w:t>
      </w:r>
      <w:r>
        <w:rPr>
          <w:rFonts w:ascii="Times New Roman" w:hAnsi="Times New Roman" w:cs="Times New Roman"/>
          <w:sz w:val="24"/>
          <w:szCs w:val="24"/>
        </w:rPr>
        <w:t xml:space="preserve"> cu</w:t>
      </w:r>
      <w:r w:rsidRPr="00A66576">
        <w:rPr>
          <w:rFonts w:ascii="Times New Roman" w:hAnsi="Times New Roman" w:cs="Times New Roman"/>
          <w:sz w:val="24"/>
          <w:szCs w:val="24"/>
        </w:rPr>
        <w:t xml:space="preserve"> anumite limitări. </w:t>
      </w:r>
    </w:p>
    <w:p w14:paraId="050FD6F7" w14:textId="77777777" w:rsidR="008E5328" w:rsidRDefault="008E5328" w:rsidP="008E5328">
      <w:pPr>
        <w:pStyle w:val="NoSpacing"/>
        <w:numPr>
          <w:ilvl w:val="0"/>
          <w:numId w:val="4"/>
        </w:numPr>
        <w:spacing w:line="360" w:lineRule="auto"/>
        <w:ind w:right="119"/>
        <w:jc w:val="both"/>
        <w:rPr>
          <w:rFonts w:ascii="Times New Roman" w:hAnsi="Times New Roman" w:cs="Times New Roman"/>
          <w:sz w:val="24"/>
          <w:szCs w:val="24"/>
        </w:rPr>
      </w:pPr>
      <w:r w:rsidRPr="00A66576">
        <w:rPr>
          <w:rFonts w:ascii="Times New Roman" w:hAnsi="Times New Roman" w:cs="Times New Roman"/>
          <w:sz w:val="24"/>
          <w:szCs w:val="24"/>
        </w:rPr>
        <w:t>Amânarea alegerilor a fost problematică în multe țări, având în vedere că anumite constrângeri constituționale nu permit o prelungire</w:t>
      </w:r>
      <w:r>
        <w:rPr>
          <w:rFonts w:ascii="Times New Roman" w:hAnsi="Times New Roman" w:cs="Times New Roman"/>
          <w:sz w:val="24"/>
          <w:szCs w:val="24"/>
        </w:rPr>
        <w:t xml:space="preserve"> a mandatelor aleșilor.</w:t>
      </w:r>
      <w:r w:rsidRPr="00A66576">
        <w:rPr>
          <w:rFonts w:ascii="Times New Roman" w:hAnsi="Times New Roman" w:cs="Times New Roman"/>
          <w:sz w:val="24"/>
          <w:szCs w:val="24"/>
        </w:rPr>
        <w:t xml:space="preserve"> </w:t>
      </w:r>
    </w:p>
    <w:p w14:paraId="4BB67F9F" w14:textId="77777777" w:rsidR="008E5328" w:rsidRDefault="008E5328" w:rsidP="008E5328">
      <w:pPr>
        <w:pStyle w:val="NoSpacing"/>
        <w:numPr>
          <w:ilvl w:val="0"/>
          <w:numId w:val="4"/>
        </w:numPr>
        <w:spacing w:line="360" w:lineRule="auto"/>
        <w:ind w:right="119"/>
        <w:jc w:val="both"/>
        <w:rPr>
          <w:rFonts w:ascii="Times New Roman" w:hAnsi="Times New Roman" w:cs="Times New Roman"/>
          <w:sz w:val="24"/>
          <w:szCs w:val="24"/>
        </w:rPr>
      </w:pPr>
      <w:r>
        <w:rPr>
          <w:rFonts w:ascii="Times New Roman" w:hAnsi="Times New Roman" w:cs="Times New Roman"/>
          <w:sz w:val="24"/>
          <w:szCs w:val="24"/>
        </w:rPr>
        <w:t>Î</w:t>
      </w:r>
      <w:r w:rsidRPr="00A66576">
        <w:rPr>
          <w:rFonts w:ascii="Times New Roman" w:hAnsi="Times New Roman" w:cs="Times New Roman"/>
          <w:sz w:val="24"/>
          <w:szCs w:val="24"/>
        </w:rPr>
        <w:t xml:space="preserve">n unele cazuri în care alegerile au început deja, extinderea nu a fost o soluție, motiv pentru care procesul electoral a trebuit repornit (Spania). </w:t>
      </w:r>
    </w:p>
    <w:p w14:paraId="334AD1F3" w14:textId="77777777" w:rsidR="008E5328" w:rsidRDefault="008E5328" w:rsidP="008E5328">
      <w:pPr>
        <w:pStyle w:val="NoSpacing"/>
        <w:numPr>
          <w:ilvl w:val="0"/>
          <w:numId w:val="4"/>
        </w:numPr>
        <w:spacing w:line="360" w:lineRule="auto"/>
        <w:ind w:right="119"/>
        <w:jc w:val="both"/>
        <w:rPr>
          <w:rFonts w:ascii="Times New Roman" w:hAnsi="Times New Roman" w:cs="Times New Roman"/>
          <w:sz w:val="24"/>
          <w:szCs w:val="24"/>
        </w:rPr>
      </w:pPr>
      <w:r w:rsidRPr="00A66576">
        <w:rPr>
          <w:rFonts w:ascii="Times New Roman" w:hAnsi="Times New Roman" w:cs="Times New Roman"/>
          <w:sz w:val="24"/>
          <w:szCs w:val="24"/>
        </w:rPr>
        <w:t>În unele țări, lipsa prevederilor legislative poate fi o problemă. În alte țări, decizia este, de asemenea, o provocare: depinde de autoritatea electorală, Parlament sau Executiv? În astfel de situații, transparența și comunicarea sunt cruciale.</w:t>
      </w:r>
    </w:p>
    <w:p w14:paraId="5865334A" w14:textId="77777777" w:rsidR="008E5328" w:rsidRPr="00A66576" w:rsidRDefault="008E5328" w:rsidP="008E5328">
      <w:pPr>
        <w:pStyle w:val="NoSpacing"/>
        <w:spacing w:line="360" w:lineRule="auto"/>
        <w:ind w:right="119" w:firstLine="567"/>
        <w:jc w:val="both"/>
        <w:rPr>
          <w:rFonts w:ascii="Times New Roman" w:hAnsi="Times New Roman" w:cs="Times New Roman"/>
          <w:sz w:val="24"/>
          <w:szCs w:val="24"/>
        </w:rPr>
      </w:pPr>
      <w:r w:rsidRPr="00A66576">
        <w:rPr>
          <w:rFonts w:ascii="Times New Roman" w:eastAsia="Times New Roman" w:hAnsi="Times New Roman" w:cs="Times New Roman"/>
          <w:sz w:val="24"/>
          <w:szCs w:val="24"/>
          <w:bdr w:val="none" w:sz="0" w:space="0" w:color="auto" w:frame="1"/>
        </w:rPr>
        <w:t>Katherine Ellena</w:t>
      </w:r>
      <w:r>
        <w:rPr>
          <w:rFonts w:ascii="Times New Roman" w:eastAsia="Times New Roman" w:hAnsi="Times New Roman" w:cs="Times New Roman"/>
          <w:sz w:val="24"/>
          <w:szCs w:val="24"/>
          <w:bdr w:val="none" w:sz="0" w:space="0" w:color="auto" w:frame="1"/>
        </w:rPr>
        <w:t xml:space="preserve"> a vorbit și despre avantajele și dezavantajele organizării proceselor electorale în perioadă de pandemie:</w:t>
      </w:r>
    </w:p>
    <w:p w14:paraId="3D6D79D2" w14:textId="77777777" w:rsidR="008E5328" w:rsidRDefault="008E5328" w:rsidP="008E5328">
      <w:pPr>
        <w:pStyle w:val="NoSpacing"/>
        <w:numPr>
          <w:ilvl w:val="0"/>
          <w:numId w:val="4"/>
        </w:numPr>
        <w:spacing w:line="360" w:lineRule="auto"/>
        <w:ind w:right="119"/>
        <w:jc w:val="both"/>
        <w:rPr>
          <w:rFonts w:ascii="Times New Roman" w:hAnsi="Times New Roman" w:cs="Times New Roman"/>
          <w:sz w:val="24"/>
          <w:szCs w:val="24"/>
        </w:rPr>
      </w:pPr>
      <w:r>
        <w:rPr>
          <w:rFonts w:ascii="Times New Roman" w:hAnsi="Times New Roman" w:cs="Times New Roman"/>
          <w:sz w:val="24"/>
          <w:szCs w:val="24"/>
        </w:rPr>
        <w:t>Trebuie făcute unele</w:t>
      </w:r>
      <w:r w:rsidRPr="00A66576">
        <w:rPr>
          <w:rFonts w:ascii="Times New Roman" w:hAnsi="Times New Roman" w:cs="Times New Roman"/>
          <w:sz w:val="24"/>
          <w:szCs w:val="24"/>
        </w:rPr>
        <w:t xml:space="preserve"> modificări și ada</w:t>
      </w:r>
      <w:r>
        <w:rPr>
          <w:rFonts w:ascii="Times New Roman" w:hAnsi="Times New Roman" w:cs="Times New Roman"/>
          <w:sz w:val="24"/>
          <w:szCs w:val="24"/>
        </w:rPr>
        <w:t>ptări legislative</w:t>
      </w:r>
      <w:r w:rsidRPr="00A66576">
        <w:rPr>
          <w:rFonts w:ascii="Times New Roman" w:hAnsi="Times New Roman" w:cs="Times New Roman"/>
          <w:sz w:val="24"/>
          <w:szCs w:val="24"/>
        </w:rPr>
        <w:t>. Există două acțiuni posibile: fie un nou sistem de vot este pus în aplicare, fie sistemul actual de votare este adaptat. Modificarea poate fi mai ușoară într-o situație de criză.</w:t>
      </w:r>
    </w:p>
    <w:p w14:paraId="2BE74242" w14:textId="77777777" w:rsidR="008E5328" w:rsidRDefault="008E5328" w:rsidP="008E5328">
      <w:pPr>
        <w:pStyle w:val="NoSpacing"/>
        <w:numPr>
          <w:ilvl w:val="0"/>
          <w:numId w:val="4"/>
        </w:numPr>
        <w:spacing w:line="360" w:lineRule="auto"/>
        <w:ind w:right="119"/>
        <w:jc w:val="both"/>
        <w:rPr>
          <w:rFonts w:ascii="Times New Roman" w:hAnsi="Times New Roman" w:cs="Times New Roman"/>
          <w:sz w:val="24"/>
          <w:szCs w:val="24"/>
        </w:rPr>
      </w:pPr>
      <w:r w:rsidRPr="0026713F">
        <w:rPr>
          <w:rFonts w:ascii="Times New Roman" w:hAnsi="Times New Roman" w:cs="Times New Roman"/>
          <w:sz w:val="24"/>
          <w:szCs w:val="24"/>
        </w:rPr>
        <w:t xml:space="preserve">O astfel de situație prezintă avantaje, cum ar fi oportunitatea de a introduce măsuri speciale care pot fi benefice în viitor (de exemplu, vot extins prin poștă, vot în avans sau </w:t>
      </w:r>
      <w:r w:rsidRPr="0026713F">
        <w:rPr>
          <w:rFonts w:ascii="Times New Roman" w:hAnsi="Times New Roman" w:cs="Times New Roman"/>
          <w:sz w:val="24"/>
          <w:szCs w:val="24"/>
        </w:rPr>
        <w:lastRenderedPageBreak/>
        <w:t xml:space="preserve">mai multe zile pentru a vota), după ce ieșim din pandemie, dar și dezavantaje, cum ar fi riscul de a manipula legea sau </w:t>
      </w:r>
      <w:r>
        <w:rPr>
          <w:rFonts w:ascii="Times New Roman" w:hAnsi="Times New Roman" w:cs="Times New Roman"/>
          <w:sz w:val="24"/>
          <w:szCs w:val="24"/>
        </w:rPr>
        <w:t xml:space="preserve">de a </w:t>
      </w:r>
      <w:r w:rsidRPr="0026713F">
        <w:rPr>
          <w:rFonts w:ascii="Times New Roman" w:hAnsi="Times New Roman" w:cs="Times New Roman"/>
          <w:sz w:val="24"/>
          <w:szCs w:val="24"/>
        </w:rPr>
        <w:t>restrânge dreptul de vot.</w:t>
      </w:r>
    </w:p>
    <w:p w14:paraId="61E5B711" w14:textId="77777777" w:rsidR="008E5328" w:rsidRDefault="008E5328" w:rsidP="008E5328">
      <w:pPr>
        <w:pStyle w:val="NoSpacing"/>
        <w:numPr>
          <w:ilvl w:val="0"/>
          <w:numId w:val="4"/>
        </w:numPr>
        <w:spacing w:line="360" w:lineRule="auto"/>
        <w:ind w:right="119"/>
        <w:jc w:val="both"/>
        <w:rPr>
          <w:rFonts w:ascii="Times New Roman" w:hAnsi="Times New Roman" w:cs="Times New Roman"/>
          <w:sz w:val="24"/>
          <w:szCs w:val="24"/>
        </w:rPr>
      </w:pPr>
      <w:r w:rsidRPr="0026713F">
        <w:rPr>
          <w:rFonts w:ascii="Times New Roman" w:hAnsi="Times New Roman" w:cs="Times New Roman"/>
          <w:sz w:val="24"/>
          <w:szCs w:val="24"/>
        </w:rPr>
        <w:t>Trebuie să ne asigurăm că păstrăm și prioritizăm elemente precum claritatea legii, stabilitatea, incluziunea. Cazul Poloniei ne arată exact de ce schimbarea completă a sistemului de votare nu este benefică și de ce avem nevoie de transparență și comunicare.</w:t>
      </w:r>
    </w:p>
    <w:p w14:paraId="44ACDFE4" w14:textId="77777777" w:rsidR="008E5328" w:rsidRDefault="008E5328" w:rsidP="008E5328">
      <w:pPr>
        <w:pStyle w:val="NoSpacing"/>
        <w:numPr>
          <w:ilvl w:val="0"/>
          <w:numId w:val="4"/>
        </w:numPr>
        <w:spacing w:line="360" w:lineRule="auto"/>
        <w:ind w:right="119"/>
        <w:jc w:val="both"/>
        <w:rPr>
          <w:rFonts w:ascii="Times New Roman" w:hAnsi="Times New Roman" w:cs="Times New Roman"/>
          <w:sz w:val="24"/>
          <w:szCs w:val="24"/>
        </w:rPr>
      </w:pPr>
      <w:r w:rsidRPr="0026713F">
        <w:rPr>
          <w:rFonts w:ascii="Times New Roman" w:hAnsi="Times New Roman" w:cs="Times New Roman"/>
          <w:sz w:val="24"/>
          <w:szCs w:val="24"/>
        </w:rPr>
        <w:t>Atunci când luăm în considerare modificarea, este important să vedem unde sunt specificate regulile de organizare a procesului electoral (Constituție, lege, decizii etc.) și care este flexibilitatea administrativă pentru a face modificări. De exemplu, Coreea de Sud avea deja prevederi în legislație care ar fi putut fi extinse (de exemplu, votul poștal), ceea ce a facilitat procesul.</w:t>
      </w:r>
    </w:p>
    <w:p w14:paraId="37160A11" w14:textId="77777777" w:rsidR="008E5328" w:rsidRPr="0026713F" w:rsidRDefault="008E5328" w:rsidP="008E5328">
      <w:pPr>
        <w:pStyle w:val="NoSpacing"/>
        <w:numPr>
          <w:ilvl w:val="0"/>
          <w:numId w:val="4"/>
        </w:numPr>
        <w:spacing w:line="360" w:lineRule="auto"/>
        <w:ind w:right="119"/>
        <w:jc w:val="both"/>
        <w:rPr>
          <w:rFonts w:ascii="Times New Roman" w:hAnsi="Times New Roman" w:cs="Times New Roman"/>
          <w:sz w:val="24"/>
          <w:szCs w:val="24"/>
        </w:rPr>
      </w:pPr>
      <w:r w:rsidRPr="0026713F">
        <w:rPr>
          <w:rFonts w:ascii="Times New Roman" w:hAnsi="Times New Roman" w:cs="Times New Roman"/>
          <w:sz w:val="24"/>
          <w:szCs w:val="24"/>
        </w:rPr>
        <w:t>Modificările sunt necesare pe parcursul întregului proces, nu sunt legate doar de ziua alegerilor.</w:t>
      </w:r>
    </w:p>
    <w:p w14:paraId="638CF8A7" w14:textId="77777777" w:rsidR="008E5328" w:rsidRPr="00A66576" w:rsidRDefault="008E5328" w:rsidP="008E5328">
      <w:pPr>
        <w:pStyle w:val="NoSpacing"/>
        <w:spacing w:line="360" w:lineRule="auto"/>
        <w:ind w:firstLine="567"/>
        <w:jc w:val="both"/>
        <w:rPr>
          <w:rFonts w:ascii="Times New Roman" w:hAnsi="Times New Roman" w:cs="Times New Roman"/>
          <w:sz w:val="24"/>
          <w:szCs w:val="24"/>
        </w:rPr>
      </w:pPr>
      <w:r w:rsidRPr="00A6545E">
        <w:rPr>
          <w:rFonts w:ascii="Times New Roman" w:eastAsia="Times New Roman" w:hAnsi="Times New Roman" w:cs="Times New Roman"/>
          <w:b/>
          <w:bCs/>
          <w:sz w:val="24"/>
          <w:szCs w:val="24"/>
          <w:bdr w:val="none" w:sz="0" w:space="0" w:color="auto" w:frame="1"/>
        </w:rPr>
        <w:t xml:space="preserve">Dr. Magnus Ohman, </w:t>
      </w:r>
      <w:r w:rsidRPr="00A6545E">
        <w:rPr>
          <w:rFonts w:ascii="Times New Roman" w:hAnsi="Times New Roman" w:cs="Times New Roman"/>
          <w:b/>
          <w:bCs/>
          <w:sz w:val="24"/>
          <w:szCs w:val="24"/>
        </w:rPr>
        <w:t>director al Biroul regional pentru Europa al IFES</w:t>
      </w:r>
      <w:r>
        <w:rPr>
          <w:rFonts w:ascii="Times New Roman" w:hAnsi="Times New Roman" w:cs="Times New Roman"/>
          <w:sz w:val="24"/>
          <w:szCs w:val="24"/>
        </w:rPr>
        <w:t>, a abordat tema f</w:t>
      </w:r>
      <w:r w:rsidRPr="00A66576">
        <w:rPr>
          <w:rFonts w:ascii="Times New Roman" w:eastAsia="Times New Roman" w:hAnsi="Times New Roman" w:cs="Times New Roman"/>
          <w:sz w:val="24"/>
          <w:szCs w:val="24"/>
          <w:bdr w:val="none" w:sz="0" w:space="0" w:color="auto" w:frame="1"/>
        </w:rPr>
        <w:t>inanț</w:t>
      </w:r>
      <w:r>
        <w:rPr>
          <w:rFonts w:ascii="Times New Roman" w:eastAsia="Times New Roman" w:hAnsi="Times New Roman" w:cs="Times New Roman"/>
          <w:sz w:val="24"/>
          <w:szCs w:val="24"/>
          <w:bdr w:val="none" w:sz="0" w:space="0" w:color="auto" w:frame="1"/>
        </w:rPr>
        <w:t>ă</w:t>
      </w:r>
      <w:r w:rsidRPr="00A66576">
        <w:rPr>
          <w:rFonts w:ascii="Times New Roman" w:eastAsia="Times New Roman" w:hAnsi="Times New Roman" w:cs="Times New Roman"/>
          <w:sz w:val="24"/>
          <w:szCs w:val="24"/>
          <w:bdr w:val="none" w:sz="0" w:space="0" w:color="auto" w:frame="1"/>
        </w:rPr>
        <w:t>r</w:t>
      </w:r>
      <w:r>
        <w:rPr>
          <w:rFonts w:ascii="Times New Roman" w:eastAsia="Times New Roman" w:hAnsi="Times New Roman" w:cs="Times New Roman"/>
          <w:sz w:val="24"/>
          <w:szCs w:val="24"/>
          <w:bdr w:val="none" w:sz="0" w:space="0" w:color="auto" w:frame="1"/>
        </w:rPr>
        <w:t>ii</w:t>
      </w:r>
      <w:r w:rsidRPr="00A66576">
        <w:rPr>
          <w:rFonts w:ascii="Times New Roman" w:eastAsia="Times New Roman" w:hAnsi="Times New Roman" w:cs="Times New Roman"/>
          <w:sz w:val="24"/>
          <w:szCs w:val="24"/>
          <w:bdr w:val="none" w:sz="0" w:space="0" w:color="auto" w:frame="1"/>
        </w:rPr>
        <w:t xml:space="preserve"> partidelor politice și a campaniei electorale</w:t>
      </w:r>
      <w:r>
        <w:rPr>
          <w:rFonts w:ascii="Times New Roman" w:eastAsia="Times New Roman" w:hAnsi="Times New Roman" w:cs="Times New Roman"/>
          <w:sz w:val="24"/>
          <w:szCs w:val="24"/>
          <w:bdr w:val="none" w:sz="0" w:space="0" w:color="auto" w:frame="1"/>
        </w:rPr>
        <w:t>, scoțând în evidență următoarele aspecte relevante în perioada pandemiei:</w:t>
      </w:r>
    </w:p>
    <w:p w14:paraId="322C0DA3" w14:textId="77777777" w:rsidR="008E5328" w:rsidRPr="00E34175" w:rsidRDefault="008E5328" w:rsidP="008E5328">
      <w:pPr>
        <w:pStyle w:val="ListParagraph"/>
        <w:numPr>
          <w:ilvl w:val="0"/>
          <w:numId w:val="4"/>
        </w:numPr>
        <w:spacing w:after="0" w:line="360" w:lineRule="auto"/>
        <w:ind w:right="119"/>
        <w:jc w:val="both"/>
        <w:textAlignment w:val="baseline"/>
        <w:rPr>
          <w:rFonts w:ascii="Times New Roman" w:eastAsia="Times New Roman" w:hAnsi="Times New Roman" w:cs="Times New Roman"/>
          <w:sz w:val="24"/>
          <w:szCs w:val="24"/>
          <w:lang w:val="ro-RO"/>
        </w:rPr>
      </w:pPr>
      <w:r w:rsidRPr="0026713F">
        <w:rPr>
          <w:rFonts w:ascii="Times New Roman" w:eastAsia="Times New Roman" w:hAnsi="Times New Roman" w:cs="Times New Roman"/>
          <w:sz w:val="24"/>
          <w:szCs w:val="24"/>
          <w:lang w:val="ro-RO"/>
        </w:rPr>
        <w:t xml:space="preserve">În această perioadă, atenția asupra finanțării politice este mai scăzută, deși problema este la fel de importantă ca întotdeauna. Prin urmare, trebuie să ne asigurăm că aducem în atenția publicului anumite aspecte pe care le trecem cu vederea în pandemie, cum ar fi finanțarea partidelor și </w:t>
      </w:r>
      <w:r>
        <w:rPr>
          <w:rFonts w:ascii="Times New Roman" w:eastAsia="Times New Roman" w:hAnsi="Times New Roman" w:cs="Times New Roman"/>
          <w:sz w:val="24"/>
          <w:szCs w:val="24"/>
          <w:lang w:val="ro-RO"/>
        </w:rPr>
        <w:t xml:space="preserve">a </w:t>
      </w:r>
      <w:r w:rsidRPr="00E34175">
        <w:rPr>
          <w:rFonts w:ascii="Times New Roman" w:eastAsia="Times New Roman" w:hAnsi="Times New Roman" w:cs="Times New Roman"/>
          <w:sz w:val="24"/>
          <w:szCs w:val="24"/>
          <w:lang w:val="ro-RO"/>
        </w:rPr>
        <w:t>campaniei electorale.</w:t>
      </w:r>
    </w:p>
    <w:p w14:paraId="5F14006D" w14:textId="77777777" w:rsidR="008E5328" w:rsidRDefault="008E5328" w:rsidP="008E5328">
      <w:pPr>
        <w:pStyle w:val="ListParagraph"/>
        <w:numPr>
          <w:ilvl w:val="0"/>
          <w:numId w:val="4"/>
        </w:numPr>
        <w:spacing w:after="0" w:line="360" w:lineRule="auto"/>
        <w:ind w:right="119"/>
        <w:jc w:val="both"/>
        <w:textAlignment w:val="baseline"/>
        <w:rPr>
          <w:rFonts w:ascii="Times New Roman" w:eastAsia="Times New Roman" w:hAnsi="Times New Roman" w:cs="Times New Roman"/>
          <w:sz w:val="24"/>
          <w:szCs w:val="24"/>
          <w:lang w:val="ro-RO"/>
        </w:rPr>
      </w:pPr>
      <w:r w:rsidRPr="0026713F">
        <w:rPr>
          <w:rFonts w:ascii="Times New Roman" w:eastAsia="Times New Roman" w:hAnsi="Times New Roman" w:cs="Times New Roman"/>
          <w:sz w:val="24"/>
          <w:szCs w:val="24"/>
          <w:lang w:val="ro-RO"/>
        </w:rPr>
        <w:t xml:space="preserve">În ceea ce privește </w:t>
      </w:r>
      <w:r w:rsidRPr="0026713F">
        <w:rPr>
          <w:rFonts w:ascii="Times New Roman" w:eastAsia="Times New Roman" w:hAnsi="Times New Roman" w:cs="Times New Roman"/>
          <w:sz w:val="24"/>
          <w:szCs w:val="24"/>
          <w:bdr w:val="none" w:sz="0" w:space="0" w:color="auto" w:frame="1"/>
          <w:lang w:val="ro-RO"/>
        </w:rPr>
        <w:t>finanțarea continuă a activității partidelor politice</w:t>
      </w:r>
      <w:r w:rsidRPr="0026713F">
        <w:rPr>
          <w:rFonts w:ascii="Times New Roman" w:eastAsia="Times New Roman" w:hAnsi="Times New Roman" w:cs="Times New Roman"/>
          <w:sz w:val="24"/>
          <w:szCs w:val="24"/>
          <w:lang w:val="ro-RO"/>
        </w:rPr>
        <w:t xml:space="preserve"> și supravegherea acesteia, impactul pandemiei este destul de limitat și nu vedem schimbări majore în modul în care acționam până acum. Publicarea rapoartelor anuale este în vigoare în majoritatea țărilor, cu mici excepții, precum Serbia. Mai problematice pot fi țările în care rapoartele sunt prezentate în mod regulat, cum ar fi Ucraina și Moldova.</w:t>
      </w:r>
    </w:p>
    <w:p w14:paraId="1D614A1D" w14:textId="77777777" w:rsidR="008E5328" w:rsidRDefault="008E5328" w:rsidP="008E5328">
      <w:pPr>
        <w:pStyle w:val="ListParagraph"/>
        <w:numPr>
          <w:ilvl w:val="0"/>
          <w:numId w:val="4"/>
        </w:numPr>
        <w:spacing w:after="0" w:line="360" w:lineRule="auto"/>
        <w:ind w:right="119"/>
        <w:jc w:val="both"/>
        <w:textAlignment w:val="baseline"/>
        <w:rPr>
          <w:rFonts w:ascii="Times New Roman" w:eastAsia="Times New Roman" w:hAnsi="Times New Roman" w:cs="Times New Roman"/>
          <w:sz w:val="24"/>
          <w:szCs w:val="24"/>
          <w:lang w:val="ro-RO"/>
        </w:rPr>
      </w:pPr>
      <w:r w:rsidRPr="00E14635">
        <w:rPr>
          <w:rFonts w:ascii="Times New Roman" w:eastAsia="Times New Roman" w:hAnsi="Times New Roman" w:cs="Times New Roman"/>
          <w:sz w:val="24"/>
          <w:szCs w:val="24"/>
          <w:lang w:val="ro-RO"/>
        </w:rPr>
        <w:t>Când vine vorba de</w:t>
      </w:r>
      <w:r w:rsidRPr="00E14635">
        <w:rPr>
          <w:rFonts w:ascii="Times New Roman" w:eastAsia="Times New Roman" w:hAnsi="Times New Roman" w:cs="Times New Roman"/>
          <w:b/>
          <w:bCs/>
          <w:sz w:val="24"/>
          <w:szCs w:val="24"/>
          <w:lang w:val="ro-RO"/>
        </w:rPr>
        <w:t xml:space="preserve"> </w:t>
      </w:r>
      <w:r w:rsidRPr="00E14635">
        <w:rPr>
          <w:rFonts w:ascii="Times New Roman" w:eastAsia="Times New Roman" w:hAnsi="Times New Roman" w:cs="Times New Roman"/>
          <w:sz w:val="24"/>
          <w:szCs w:val="24"/>
          <w:lang w:val="ro-RO"/>
        </w:rPr>
        <w:t>f</w:t>
      </w:r>
      <w:r w:rsidRPr="00E14635">
        <w:rPr>
          <w:rFonts w:ascii="Times New Roman" w:eastAsia="Times New Roman" w:hAnsi="Times New Roman" w:cs="Times New Roman"/>
          <w:sz w:val="24"/>
          <w:szCs w:val="24"/>
          <w:bdr w:val="none" w:sz="0" w:space="0" w:color="auto" w:frame="1"/>
          <w:lang w:val="ro-RO"/>
        </w:rPr>
        <w:t>inanțarea campaniei electorale</w:t>
      </w:r>
      <w:r w:rsidRPr="00E14635">
        <w:rPr>
          <w:rFonts w:ascii="Times New Roman" w:eastAsia="Times New Roman" w:hAnsi="Times New Roman" w:cs="Times New Roman"/>
          <w:sz w:val="24"/>
          <w:szCs w:val="24"/>
          <w:lang w:val="ro-RO"/>
        </w:rPr>
        <w:t>, există soluții online</w:t>
      </w:r>
      <w:r>
        <w:rPr>
          <w:rFonts w:ascii="Times New Roman" w:eastAsia="Times New Roman" w:hAnsi="Times New Roman" w:cs="Times New Roman"/>
          <w:sz w:val="24"/>
          <w:szCs w:val="24"/>
          <w:lang w:val="ro-RO"/>
        </w:rPr>
        <w:t>,</w:t>
      </w:r>
      <w:r w:rsidRPr="00E14635">
        <w:rPr>
          <w:rFonts w:ascii="Times New Roman" w:eastAsia="Times New Roman" w:hAnsi="Times New Roman" w:cs="Times New Roman"/>
          <w:sz w:val="24"/>
          <w:szCs w:val="24"/>
          <w:lang w:val="ro-RO"/>
        </w:rPr>
        <w:t xml:space="preserve"> care pot ușura efectele schimbării, însă acestea trebuie utilizate cu atenție și trebuie să includă consultări cu entitățile care trebuie să depună rapoartele.</w:t>
      </w:r>
    </w:p>
    <w:p w14:paraId="3864FF52" w14:textId="77777777" w:rsidR="008E5328" w:rsidRDefault="008E5328" w:rsidP="008E5328">
      <w:pPr>
        <w:pStyle w:val="ListParagraph"/>
        <w:numPr>
          <w:ilvl w:val="0"/>
          <w:numId w:val="4"/>
        </w:numPr>
        <w:spacing w:after="0" w:line="360" w:lineRule="auto"/>
        <w:ind w:right="119"/>
        <w:jc w:val="both"/>
        <w:textAlignment w:val="baseline"/>
        <w:rPr>
          <w:rFonts w:ascii="Times New Roman" w:eastAsia="Times New Roman" w:hAnsi="Times New Roman" w:cs="Times New Roman"/>
          <w:sz w:val="24"/>
          <w:szCs w:val="24"/>
          <w:lang w:val="ro-RO"/>
        </w:rPr>
      </w:pPr>
      <w:r w:rsidRPr="00E14635">
        <w:rPr>
          <w:rFonts w:ascii="Times New Roman" w:eastAsia="Times New Roman" w:hAnsi="Times New Roman" w:cs="Times New Roman"/>
          <w:sz w:val="24"/>
          <w:szCs w:val="24"/>
          <w:lang w:val="ro-RO"/>
        </w:rPr>
        <w:t xml:space="preserve">De asemenea, trebuie introduse modalități de a redirecționa banii din campanie. Spre exemplu, trebuie permise alocări mai mari de bani către campaniile făcute prin radio, </w:t>
      </w:r>
      <w:r w:rsidRPr="00E14635">
        <w:rPr>
          <w:rFonts w:ascii="Times New Roman" w:eastAsia="Times New Roman" w:hAnsi="Times New Roman" w:cs="Times New Roman"/>
          <w:sz w:val="24"/>
          <w:szCs w:val="24"/>
          <w:lang w:val="ro-RO"/>
        </w:rPr>
        <w:lastRenderedPageBreak/>
        <w:t xml:space="preserve">televizor, prin social media, având în vedere că mare parte din interacțiunea candidaților cu alegătorii </w:t>
      </w:r>
      <w:r>
        <w:rPr>
          <w:rFonts w:ascii="Times New Roman" w:eastAsia="Times New Roman" w:hAnsi="Times New Roman" w:cs="Times New Roman"/>
          <w:sz w:val="24"/>
          <w:szCs w:val="24"/>
          <w:lang w:val="ro-RO"/>
        </w:rPr>
        <w:t xml:space="preserve">va avea </w:t>
      </w:r>
      <w:r w:rsidRPr="00E14635">
        <w:rPr>
          <w:rFonts w:ascii="Times New Roman" w:eastAsia="Times New Roman" w:hAnsi="Times New Roman" w:cs="Times New Roman"/>
          <w:sz w:val="24"/>
          <w:szCs w:val="24"/>
          <w:lang w:val="ro-RO"/>
        </w:rPr>
        <w:t xml:space="preserve">loc prin aceste canale. </w:t>
      </w:r>
      <w:r>
        <w:rPr>
          <w:rFonts w:ascii="Times New Roman" w:eastAsia="Times New Roman" w:hAnsi="Times New Roman" w:cs="Times New Roman"/>
          <w:sz w:val="24"/>
          <w:szCs w:val="24"/>
          <w:lang w:val="ro-RO"/>
        </w:rPr>
        <w:t xml:space="preserve">Din această cauză, </w:t>
      </w:r>
      <w:r w:rsidRPr="00E14635">
        <w:rPr>
          <w:rFonts w:ascii="Times New Roman" w:eastAsia="Times New Roman" w:hAnsi="Times New Roman" w:cs="Times New Roman"/>
          <w:sz w:val="24"/>
          <w:szCs w:val="24"/>
          <w:lang w:val="ro-RO"/>
        </w:rPr>
        <w:t>este nevoie de un dialog prin care să ne dăm seama ce considerăm ca fiind un comportament corect din partea partidelor politice și ce reprezintă manipulare.</w:t>
      </w:r>
    </w:p>
    <w:p w14:paraId="15A3BCE4" w14:textId="77777777" w:rsidR="008E5328" w:rsidRDefault="008E5328" w:rsidP="008E5328">
      <w:pPr>
        <w:pStyle w:val="ListParagraph"/>
        <w:numPr>
          <w:ilvl w:val="0"/>
          <w:numId w:val="4"/>
        </w:numPr>
        <w:spacing w:after="0" w:line="360" w:lineRule="auto"/>
        <w:ind w:right="119"/>
        <w:jc w:val="both"/>
        <w:textAlignment w:val="baseline"/>
        <w:rPr>
          <w:rFonts w:ascii="Times New Roman" w:eastAsia="Times New Roman" w:hAnsi="Times New Roman" w:cs="Times New Roman"/>
          <w:sz w:val="24"/>
          <w:szCs w:val="24"/>
          <w:lang w:val="ro-RO"/>
        </w:rPr>
      </w:pPr>
      <w:r w:rsidRPr="00E14635">
        <w:rPr>
          <w:rFonts w:ascii="Times New Roman" w:eastAsia="Times New Roman" w:hAnsi="Times New Roman" w:cs="Times New Roman"/>
          <w:sz w:val="24"/>
          <w:szCs w:val="24"/>
          <w:lang w:val="ro-RO"/>
        </w:rPr>
        <w:t>Instrumentele de campanie se vor schimba din cauza pandemiei, cu mai puține evenimente offline și mai multă publicitate, ceea ce continuă un trend care deja exista. Monitorizarea poate fi mai ușoară – mai ales publicitatea prin mass-media</w:t>
      </w:r>
      <w:r>
        <w:rPr>
          <w:rFonts w:ascii="Times New Roman" w:eastAsia="Times New Roman" w:hAnsi="Times New Roman" w:cs="Times New Roman"/>
          <w:sz w:val="24"/>
          <w:szCs w:val="24"/>
          <w:lang w:val="ro-RO"/>
        </w:rPr>
        <w:t>,</w:t>
      </w:r>
      <w:r w:rsidRPr="00E14635">
        <w:rPr>
          <w:rFonts w:ascii="Times New Roman" w:eastAsia="Times New Roman" w:hAnsi="Times New Roman" w:cs="Times New Roman"/>
          <w:sz w:val="24"/>
          <w:szCs w:val="24"/>
          <w:lang w:val="ro-RO"/>
        </w:rPr>
        <w:t xml:space="preserve"> în comparație cu mitingurile sau campaniile din ușa în ușă. Monitorizarea publicității online este dificilă însă, în special în relația cu platformele media internaționale.</w:t>
      </w:r>
    </w:p>
    <w:p w14:paraId="459230F9" w14:textId="77777777" w:rsidR="008E5328" w:rsidRDefault="008E5328" w:rsidP="008E5328">
      <w:pPr>
        <w:pStyle w:val="ListParagraph"/>
        <w:numPr>
          <w:ilvl w:val="0"/>
          <w:numId w:val="4"/>
        </w:numPr>
        <w:spacing w:after="0" w:line="360" w:lineRule="auto"/>
        <w:ind w:right="119"/>
        <w:jc w:val="both"/>
        <w:textAlignment w:val="baseline"/>
        <w:rPr>
          <w:rFonts w:ascii="Times New Roman" w:eastAsia="Times New Roman" w:hAnsi="Times New Roman" w:cs="Times New Roman"/>
          <w:sz w:val="24"/>
          <w:szCs w:val="24"/>
          <w:lang w:val="ro-RO"/>
        </w:rPr>
      </w:pPr>
      <w:r w:rsidRPr="00E14635">
        <w:rPr>
          <w:rFonts w:ascii="Times New Roman" w:eastAsia="Times New Roman" w:hAnsi="Times New Roman" w:cs="Times New Roman"/>
          <w:sz w:val="24"/>
          <w:szCs w:val="24"/>
          <w:lang w:val="ro-RO"/>
        </w:rPr>
        <w:t>Există un risc ridicat ca guvernele să folosească pandemia pentru a-și promova interesele. Este esențial ca instituțiile care supraveghează abuzurile statului să monitorizeze cu atenție situația și să acționeze în caz de încălcare. Multe cazuri de abuz nu sunt împotriva literei legii și poate este nevoie de reformă.</w:t>
      </w:r>
    </w:p>
    <w:p w14:paraId="146D9880" w14:textId="77777777" w:rsidR="008E5328" w:rsidRPr="00E14635" w:rsidRDefault="008E5328" w:rsidP="008E5328">
      <w:pPr>
        <w:pStyle w:val="ListParagraph"/>
        <w:numPr>
          <w:ilvl w:val="0"/>
          <w:numId w:val="4"/>
        </w:numPr>
        <w:spacing w:after="0" w:line="360" w:lineRule="auto"/>
        <w:ind w:right="119"/>
        <w:jc w:val="both"/>
        <w:textAlignment w:val="baseline"/>
        <w:rPr>
          <w:rFonts w:ascii="Times New Roman" w:eastAsia="Times New Roman" w:hAnsi="Times New Roman" w:cs="Times New Roman"/>
          <w:sz w:val="24"/>
          <w:szCs w:val="24"/>
          <w:lang w:val="ro-RO"/>
        </w:rPr>
      </w:pPr>
      <w:r w:rsidRPr="00E14635">
        <w:rPr>
          <w:rFonts w:ascii="Times New Roman" w:eastAsia="Times New Roman" w:hAnsi="Times New Roman" w:cs="Times New Roman"/>
          <w:sz w:val="24"/>
          <w:szCs w:val="24"/>
          <w:lang w:val="ro-RO"/>
        </w:rPr>
        <w:t>Este nevoie de dialog cu privire la comportamentul actorilor politici din societatea noastră.</w:t>
      </w:r>
    </w:p>
    <w:p w14:paraId="4B802A62" w14:textId="77777777" w:rsidR="008E5328" w:rsidRDefault="008E5328" w:rsidP="008E5328">
      <w:pPr>
        <w:pStyle w:val="NormalWeb"/>
        <w:spacing w:before="0" w:beforeAutospacing="0" w:after="0" w:afterAutospacing="0" w:line="360" w:lineRule="auto"/>
        <w:ind w:right="119" w:firstLine="567"/>
        <w:jc w:val="both"/>
        <w:textAlignment w:val="baseline"/>
        <w:rPr>
          <w:rStyle w:val="Strong"/>
          <w:b w:val="0"/>
          <w:bCs w:val="0"/>
          <w:bdr w:val="none" w:sz="0" w:space="0" w:color="auto" w:frame="1"/>
        </w:rPr>
      </w:pPr>
      <w:r w:rsidRPr="00A66576">
        <w:rPr>
          <w:rStyle w:val="Strong"/>
          <w:bdr w:val="none" w:sz="0" w:space="0" w:color="auto" w:frame="1"/>
        </w:rPr>
        <w:t xml:space="preserve">Dr. Staffan Darnolf,  </w:t>
      </w:r>
      <w:r w:rsidRPr="00BB0794">
        <w:rPr>
          <w:b/>
          <w:bCs/>
        </w:rPr>
        <w:t>consilier principal IFES</w:t>
      </w:r>
      <w:r>
        <w:t xml:space="preserve">, a susținut o prezentare cu tema </w:t>
      </w:r>
      <w:r w:rsidRPr="00BB0794">
        <w:rPr>
          <w:rStyle w:val="Strong"/>
          <w:b w:val="0"/>
          <w:bCs w:val="0"/>
          <w:i/>
          <w:iCs/>
          <w:bdr w:val="none" w:sz="0" w:space="0" w:color="auto" w:frame="1"/>
        </w:rPr>
        <w:t xml:space="preserve">Protejarea sănătății în timpul alegerilor, </w:t>
      </w:r>
      <w:r w:rsidRPr="00BB0794">
        <w:rPr>
          <w:rStyle w:val="Strong"/>
          <w:b w:val="0"/>
          <w:bCs w:val="0"/>
          <w:bdr w:val="none" w:sz="0" w:space="0" w:color="auto" w:frame="1"/>
        </w:rPr>
        <w:t>structurată pe următoarele idei:</w:t>
      </w:r>
    </w:p>
    <w:p w14:paraId="0EE6E12C" w14:textId="15ECC81B" w:rsidR="008E5328" w:rsidRPr="00465D9F" w:rsidRDefault="008E5328" w:rsidP="008E5328">
      <w:pPr>
        <w:pStyle w:val="NormalWeb"/>
        <w:numPr>
          <w:ilvl w:val="0"/>
          <w:numId w:val="4"/>
        </w:numPr>
        <w:spacing w:before="0" w:beforeAutospacing="0" w:after="0" w:afterAutospacing="0" w:line="360" w:lineRule="auto"/>
        <w:ind w:right="119"/>
        <w:jc w:val="both"/>
        <w:textAlignment w:val="baseline"/>
        <w:rPr>
          <w:bdr w:val="none" w:sz="0" w:space="0" w:color="auto" w:frame="1"/>
        </w:rPr>
      </w:pPr>
      <w:r w:rsidRPr="00A66576">
        <w:t>IFES a publicat raportul </w:t>
      </w:r>
      <w:hyperlink r:id="rId9" w:history="1">
        <w:r w:rsidRPr="00430F89">
          <w:rPr>
            <w:rStyle w:val="Hyperlink"/>
            <w:i/>
            <w:iCs/>
            <w:color w:val="auto"/>
            <w:u w:val="none"/>
            <w:bdr w:val="none" w:sz="0" w:space="0" w:color="auto" w:frame="1"/>
          </w:rPr>
          <w:t>Safeguarding health and elections </w:t>
        </w:r>
      </w:hyperlink>
      <w:r w:rsidRPr="00430F89">
        <w:rPr>
          <w:rStyle w:val="Hyperlink"/>
          <w:i/>
          <w:iCs/>
          <w:color w:val="auto"/>
          <w:u w:val="none"/>
          <w:bdr w:val="none" w:sz="0" w:space="0" w:color="auto" w:frame="1"/>
        </w:rPr>
        <w:t>(Protejara sănătății în timpul alegerilor)</w:t>
      </w:r>
      <w:r w:rsidR="000C59D2" w:rsidRPr="000C59D2">
        <w:rPr>
          <w:rStyle w:val="Hyperlink"/>
          <w:u w:val="none"/>
          <w:bdr w:val="none" w:sz="0" w:space="0" w:color="auto" w:frame="1"/>
        </w:rPr>
        <w:t xml:space="preserve"> </w:t>
      </w:r>
      <w:r w:rsidRPr="00A66576">
        <w:t>în consultare cu experți în sănătate publică</w:t>
      </w:r>
      <w:r>
        <w:t xml:space="preserve">, document ce </w:t>
      </w:r>
      <w:r w:rsidRPr="00A66576">
        <w:t xml:space="preserve">se regăsește pe pagina web </w:t>
      </w:r>
      <w:hyperlink r:id="rId10" w:history="1">
        <w:r w:rsidRPr="002D13A5">
          <w:rPr>
            <w:rStyle w:val="Hyperlink"/>
          </w:rPr>
          <w:t>www.ifes.org</w:t>
        </w:r>
      </w:hyperlink>
      <w:r w:rsidRPr="00A66576">
        <w:t>).</w:t>
      </w:r>
    </w:p>
    <w:p w14:paraId="4A591A38" w14:textId="77777777" w:rsidR="008E5328" w:rsidRPr="00465D9F" w:rsidRDefault="008E5328" w:rsidP="008E5328">
      <w:pPr>
        <w:pStyle w:val="NormalWeb"/>
        <w:numPr>
          <w:ilvl w:val="0"/>
          <w:numId w:val="4"/>
        </w:numPr>
        <w:spacing w:before="0" w:beforeAutospacing="0" w:after="0" w:afterAutospacing="0" w:line="360" w:lineRule="auto"/>
        <w:ind w:right="119"/>
        <w:jc w:val="both"/>
        <w:textAlignment w:val="baseline"/>
        <w:rPr>
          <w:bdr w:val="none" w:sz="0" w:space="0" w:color="auto" w:frame="1"/>
        </w:rPr>
      </w:pPr>
      <w:r w:rsidRPr="00465D9F">
        <w:t>COVID-19 este transmis mai ales prin conta</w:t>
      </w:r>
      <w:r>
        <w:t>minare</w:t>
      </w:r>
      <w:r w:rsidRPr="00465D9F">
        <w:t xml:space="preserve"> directă, dar când vine vorba de alegeri, trebuie să ne concentrăm în special pe transmisia indirectă, având în vedere numărul de ore/zile în care virusul rezistă pe diverse suprafețe. Astfel, trebuie să fim atenți la procedura pe care o punem în practică în ceea ce privește gestionarea buletinelor de vot, ștampilelor, listelor electorale etc.</w:t>
      </w:r>
    </w:p>
    <w:p w14:paraId="574FA9E3" w14:textId="77777777" w:rsidR="008E5328" w:rsidRPr="00465D9F" w:rsidRDefault="008E5328" w:rsidP="008E5328">
      <w:pPr>
        <w:pStyle w:val="NormalWeb"/>
        <w:numPr>
          <w:ilvl w:val="0"/>
          <w:numId w:val="4"/>
        </w:numPr>
        <w:spacing w:before="0" w:beforeAutospacing="0" w:after="0" w:afterAutospacing="0" w:line="360" w:lineRule="auto"/>
        <w:ind w:right="119"/>
        <w:jc w:val="both"/>
        <w:textAlignment w:val="baseline"/>
        <w:rPr>
          <w:bdr w:val="none" w:sz="0" w:space="0" w:color="auto" w:frame="1"/>
        </w:rPr>
      </w:pPr>
      <w:r w:rsidRPr="00465D9F">
        <w:t xml:space="preserve">Autoritățile electorale trebuie să colaboreze cu instituțiile de sănătate publică. Primul pas este </w:t>
      </w:r>
      <w:r>
        <w:t>realizarea unei</w:t>
      </w:r>
      <w:r w:rsidRPr="00465D9F">
        <w:t xml:space="preserve"> evalu</w:t>
      </w:r>
      <w:r>
        <w:t>ări</w:t>
      </w:r>
      <w:r w:rsidRPr="00465D9F">
        <w:t xml:space="preserve"> a riscului pentru sănătate, care trebuie să includă și aspecte mai puțin vizibile, cum ar fi accesul în birouri, depozite etc. În al doilea rând, trebuie să elaboreze un plan de atenuare a riscurilor, care poate fi diferit pentru fiecare țară. În al </w:t>
      </w:r>
      <w:r w:rsidRPr="00465D9F">
        <w:lastRenderedPageBreak/>
        <w:t>treilea rând, trebuie să actualizeze planurile operaționale, inclusiv bugetele (de exemplu, Coreea de Sud a cheltuit 20 de milioane USD pentru echipamente de protecție).</w:t>
      </w:r>
    </w:p>
    <w:p w14:paraId="2635579D" w14:textId="77777777" w:rsidR="008E5328" w:rsidRPr="00465D9F" w:rsidRDefault="008E5328" w:rsidP="008E5328">
      <w:pPr>
        <w:pStyle w:val="NormalWeb"/>
        <w:numPr>
          <w:ilvl w:val="0"/>
          <w:numId w:val="4"/>
        </w:numPr>
        <w:spacing w:before="0" w:beforeAutospacing="0" w:after="0" w:afterAutospacing="0" w:line="360" w:lineRule="auto"/>
        <w:ind w:right="119"/>
        <w:jc w:val="both"/>
        <w:textAlignment w:val="baseline"/>
        <w:rPr>
          <w:bdr w:val="none" w:sz="0" w:space="0" w:color="auto" w:frame="1"/>
        </w:rPr>
      </w:pPr>
      <w:r w:rsidRPr="00465D9F">
        <w:t xml:space="preserve">Educația publicului și </w:t>
      </w:r>
      <w:r>
        <w:t xml:space="preserve">a </w:t>
      </w:r>
      <w:r w:rsidRPr="00465D9F">
        <w:t>administrației electorale devine critică și trebuie să includă procedurile noi și probleme privind COVID-19. O campanie de educație deficitară poate avea, de asemenea, efecte asupra asigurării unui număr suficient de membri în administrația electorală. Mesajele trebuie să fie pozitive și trebuie adaptate limbajului comun.</w:t>
      </w:r>
    </w:p>
    <w:p w14:paraId="676ED5F5" w14:textId="1AECC810" w:rsidR="008E5328" w:rsidRPr="00825300" w:rsidRDefault="008E5328" w:rsidP="008E5328">
      <w:pPr>
        <w:pStyle w:val="NormalWeb"/>
        <w:numPr>
          <w:ilvl w:val="0"/>
          <w:numId w:val="4"/>
        </w:numPr>
        <w:spacing w:before="0" w:beforeAutospacing="0" w:after="0" w:afterAutospacing="0" w:line="360" w:lineRule="auto"/>
        <w:ind w:right="119"/>
        <w:jc w:val="both"/>
        <w:textAlignment w:val="baseline"/>
        <w:rPr>
          <w:bdr w:val="none" w:sz="0" w:space="0" w:color="auto" w:frame="1"/>
        </w:rPr>
      </w:pPr>
      <w:r>
        <w:t>T</w:t>
      </w:r>
      <w:r w:rsidRPr="00465D9F">
        <w:t xml:space="preserve">rebuie să fie recrutat </w:t>
      </w:r>
      <w:r>
        <w:t>p</w:t>
      </w:r>
      <w:r w:rsidRPr="00465D9F">
        <w:t>ersonal suplimentar pentru a pune în aplicare noile măsuri. Lucrătorii medicali și persoanele în vârstă nu ar trebui să fie recrutate ca personal electoral (în cel de-al doilea caz existând riscuri de îmbolnăvire mai ridicat) și, prin urmare, recrutările trebuie să se îndrepte și spre alte grupuri</w:t>
      </w:r>
      <w:r>
        <w:t>-</w:t>
      </w:r>
      <w:r w:rsidRPr="00465D9F">
        <w:t>țintă.</w:t>
      </w:r>
    </w:p>
    <w:p w14:paraId="2213137D" w14:textId="77777777" w:rsidR="008E5328" w:rsidRPr="00825300" w:rsidRDefault="008E5328" w:rsidP="008E5328">
      <w:pPr>
        <w:pStyle w:val="NormalWeb"/>
        <w:numPr>
          <w:ilvl w:val="0"/>
          <w:numId w:val="4"/>
        </w:numPr>
        <w:spacing w:before="0" w:beforeAutospacing="0" w:after="0" w:afterAutospacing="0" w:line="360" w:lineRule="auto"/>
        <w:ind w:right="119"/>
        <w:jc w:val="both"/>
        <w:textAlignment w:val="baseline"/>
        <w:rPr>
          <w:bdr w:val="none" w:sz="0" w:space="0" w:color="auto" w:frame="1"/>
        </w:rPr>
      </w:pPr>
      <w:r>
        <w:t>T</w:t>
      </w:r>
      <w:r w:rsidRPr="00825300">
        <w:t>rebui</w:t>
      </w:r>
      <w:r>
        <w:t>e</w:t>
      </w:r>
      <w:r w:rsidRPr="00825300">
        <w:t xml:space="preserve"> să fie asigurate </w:t>
      </w:r>
      <w:r>
        <w:t>i</w:t>
      </w:r>
      <w:r w:rsidRPr="00825300">
        <w:t>nformații adecvate pentru membrii administrației electorale cu privire la modul de utilizare a echipamentului de protecție.</w:t>
      </w:r>
    </w:p>
    <w:p w14:paraId="50DF6313" w14:textId="77777777" w:rsidR="008E5328" w:rsidRPr="00825300" w:rsidRDefault="008E5328" w:rsidP="008E5328">
      <w:pPr>
        <w:pStyle w:val="NormalWeb"/>
        <w:numPr>
          <w:ilvl w:val="0"/>
          <w:numId w:val="4"/>
        </w:numPr>
        <w:spacing w:before="0" w:beforeAutospacing="0" w:after="0" w:afterAutospacing="0" w:line="360" w:lineRule="auto"/>
        <w:ind w:right="119"/>
        <w:jc w:val="both"/>
        <w:textAlignment w:val="baseline"/>
        <w:rPr>
          <w:bdr w:val="none" w:sz="0" w:space="0" w:color="auto" w:frame="1"/>
        </w:rPr>
      </w:pPr>
      <w:r w:rsidRPr="00825300">
        <w:t>Este important să nu ne uităm doar la activitățile electorale, cum ar fi ziua votării, dar și la lucrurile care se întâmplă „în culise”, cum ar fi instruirea membrilor comisiei electorale, numărarea voturilor, locul în care organizăm alegerile (mărimea, numărul alegătorilor, cum controlăm cozile), dar și modul în care putem introduce metode de votare pentru categoria alegătorilor care nu pot fi prezenți fizic la secțiile de votare.</w:t>
      </w:r>
    </w:p>
    <w:p w14:paraId="24E8A061" w14:textId="77777777" w:rsidR="008E5328" w:rsidRPr="00825300" w:rsidRDefault="008E5328" w:rsidP="008E5328">
      <w:pPr>
        <w:pStyle w:val="NormalWeb"/>
        <w:numPr>
          <w:ilvl w:val="0"/>
          <w:numId w:val="4"/>
        </w:numPr>
        <w:spacing w:before="0" w:beforeAutospacing="0" w:after="0" w:afterAutospacing="0" w:line="360" w:lineRule="auto"/>
        <w:ind w:right="119"/>
        <w:jc w:val="both"/>
        <w:textAlignment w:val="baseline"/>
        <w:rPr>
          <w:bdr w:val="none" w:sz="0" w:space="0" w:color="auto" w:frame="1"/>
        </w:rPr>
      </w:pPr>
      <w:r w:rsidRPr="00825300">
        <w:t>Se pot lua mai multe măsuri pentru asigurarea protecției în secții: spațiile de vot ar trebui organizate pentru a asigura distanțarea (ex: uși dedicate pentru intrare și ieșire), cu trasee organizate pentru votanți, perioade mai lungi de vot etc. În unele cazuri, a</w:t>
      </w:r>
      <w:r>
        <w:t>u</w:t>
      </w:r>
      <w:r w:rsidRPr="00825300">
        <w:t xml:space="preserve"> fost instalat</w:t>
      </w:r>
      <w:r>
        <w:t>e</w:t>
      </w:r>
      <w:r w:rsidRPr="00825300">
        <w:t xml:space="preserve"> </w:t>
      </w:r>
      <w:r>
        <w:t>panouri de p</w:t>
      </w:r>
      <w:r w:rsidRPr="00825300">
        <w:t>lexiglas pentru a separa alegător</w:t>
      </w:r>
      <w:r>
        <w:t>ii</w:t>
      </w:r>
      <w:r w:rsidRPr="00825300">
        <w:t xml:space="preserve"> de membrii comisiei; în alte cazuri, a fost instalată o masă de schimb pentru identificarea alegătorilor, unde aceștia puneau documentele care erau consultate de membrii comisiei.</w:t>
      </w:r>
    </w:p>
    <w:p w14:paraId="0B5D5FDD" w14:textId="77777777" w:rsidR="008E5328" w:rsidRPr="00825300" w:rsidRDefault="008E5328" w:rsidP="008E5328">
      <w:pPr>
        <w:pStyle w:val="NormalWeb"/>
        <w:numPr>
          <w:ilvl w:val="0"/>
          <w:numId w:val="4"/>
        </w:numPr>
        <w:spacing w:before="0" w:beforeAutospacing="0" w:after="0" w:afterAutospacing="0" w:line="360" w:lineRule="auto"/>
        <w:ind w:right="119"/>
        <w:jc w:val="both"/>
        <w:textAlignment w:val="baseline"/>
        <w:rPr>
          <w:bdr w:val="none" w:sz="0" w:space="0" w:color="auto" w:frame="1"/>
        </w:rPr>
      </w:pPr>
      <w:r w:rsidRPr="00825300">
        <w:t>Serviciile poștale pot fi afectate de COVID-19</w:t>
      </w:r>
      <w:r>
        <w:t xml:space="preserve"> și,</w:t>
      </w:r>
      <w:r w:rsidRPr="00825300">
        <w:t xml:space="preserve"> prin urmare, votul poștal poate să nu funcționeze corect. Introducerea unor metode de vot suplimentare poate afecta calitatea organizării votării în secția de votare. Votul prin poștă ar putea fi introdus doar pentru anumite categorii de alegători.</w:t>
      </w:r>
    </w:p>
    <w:p w14:paraId="183364B9" w14:textId="77777777" w:rsidR="008E5328" w:rsidRPr="00825300" w:rsidRDefault="008E5328" w:rsidP="008E5328">
      <w:pPr>
        <w:pStyle w:val="NormalWeb"/>
        <w:numPr>
          <w:ilvl w:val="0"/>
          <w:numId w:val="4"/>
        </w:numPr>
        <w:spacing w:before="0" w:beforeAutospacing="0" w:after="0" w:afterAutospacing="0" w:line="360" w:lineRule="auto"/>
        <w:ind w:right="119"/>
        <w:jc w:val="both"/>
        <w:textAlignment w:val="baseline"/>
        <w:rPr>
          <w:bdr w:val="none" w:sz="0" w:space="0" w:color="auto" w:frame="1"/>
        </w:rPr>
      </w:pPr>
      <w:r w:rsidRPr="00825300">
        <w:lastRenderedPageBreak/>
        <w:t>Factorii care trebuie luați în considerare</w:t>
      </w:r>
      <w:r>
        <w:t xml:space="preserve"> atunci când se organizează alegeri în perioadă de pandemie</w:t>
      </w:r>
      <w:r w:rsidRPr="00825300">
        <w:t xml:space="preserve">: </w:t>
      </w:r>
      <w:r>
        <w:t xml:space="preserve">evoluția </w:t>
      </w:r>
      <w:r w:rsidRPr="00825300">
        <w:t>și transmiterea bolii, coordonarea cu autoritățile de sănătate, comunicarea eficientă cu cetățenii, capacitatea de a procura materialele și consumabilele necesare, capacitatea de a implementa noi proceduri la timp, capacitatea de a menține nivelul de participare a cetățenilor.</w:t>
      </w:r>
    </w:p>
    <w:p w14:paraId="06ABD2F8" w14:textId="0779B0E6" w:rsidR="008E5328" w:rsidRPr="00E34175" w:rsidRDefault="008E5328" w:rsidP="008E5328">
      <w:pPr>
        <w:pStyle w:val="NormalWeb"/>
        <w:spacing w:before="0" w:beforeAutospacing="0" w:after="0" w:afterAutospacing="0" w:line="360" w:lineRule="auto"/>
        <w:ind w:firstLine="567"/>
        <w:jc w:val="both"/>
        <w:textAlignment w:val="baseline"/>
        <w:rPr>
          <w:rStyle w:val="Strong"/>
          <w:b w:val="0"/>
          <w:bCs w:val="0"/>
          <w:bdr w:val="none" w:sz="0" w:space="0" w:color="auto" w:frame="1"/>
        </w:rPr>
      </w:pPr>
      <w:r w:rsidRPr="00825300">
        <w:rPr>
          <w:rStyle w:val="Strong"/>
          <w:bdr w:val="none" w:sz="0" w:space="0" w:color="auto" w:frame="1"/>
        </w:rPr>
        <w:t>Meredith Applegate</w:t>
      </w:r>
      <w:r w:rsidR="00F06BE0" w:rsidRPr="00F06BE0">
        <w:rPr>
          <w:rStyle w:val="Strong"/>
          <w:b w:val="0"/>
          <w:bCs w:val="0"/>
          <w:bdr w:val="none" w:sz="0" w:space="0" w:color="auto" w:frame="1"/>
        </w:rPr>
        <w:t xml:space="preserve">, </w:t>
      </w:r>
      <w:r w:rsidR="00F06BE0" w:rsidRPr="00F06BE0">
        <w:rPr>
          <w:rStyle w:val="Strong"/>
          <w:bdr w:val="none" w:sz="0" w:space="0" w:color="auto" w:frame="1"/>
        </w:rPr>
        <w:t>consilier principal IFES</w:t>
      </w:r>
      <w:r w:rsidRPr="00E34175">
        <w:rPr>
          <w:rStyle w:val="Strong"/>
          <w:b w:val="0"/>
          <w:bCs w:val="0"/>
          <w:bdr w:val="none" w:sz="0" w:space="0" w:color="auto" w:frame="1"/>
        </w:rPr>
        <w:t xml:space="preserve">, a vorbit despre votul prin Internet în timpul pandemiei, menționând raportul pe această temă publicat recent de IFES, document care ridică un set de întrebări esențiale privind oportunitatea și eficiența </w:t>
      </w:r>
      <w:r w:rsidR="00E34175" w:rsidRPr="00E34175">
        <w:rPr>
          <w:rStyle w:val="Strong"/>
          <w:b w:val="0"/>
          <w:bCs w:val="0"/>
          <w:bdr w:val="none" w:sz="0" w:space="0" w:color="auto" w:frame="1"/>
        </w:rPr>
        <w:t>a</w:t>
      </w:r>
      <w:r w:rsidRPr="00E34175">
        <w:rPr>
          <w:rStyle w:val="Strong"/>
          <w:b w:val="0"/>
          <w:bCs w:val="0"/>
          <w:bdr w:val="none" w:sz="0" w:space="0" w:color="auto" w:frame="1"/>
        </w:rPr>
        <w:t xml:space="preserve">cestui tip de vot:  </w:t>
      </w:r>
    </w:p>
    <w:p w14:paraId="08C92BB2" w14:textId="77777777" w:rsidR="008E5328" w:rsidRPr="00A66576" w:rsidRDefault="008E5328" w:rsidP="008E5328">
      <w:pPr>
        <w:pStyle w:val="ListParagraph"/>
        <w:numPr>
          <w:ilvl w:val="0"/>
          <w:numId w:val="2"/>
        </w:numPr>
        <w:spacing w:after="0" w:line="360" w:lineRule="auto"/>
        <w:ind w:left="0" w:right="120" w:firstLine="567"/>
        <w:jc w:val="both"/>
        <w:textAlignment w:val="baseline"/>
        <w:rPr>
          <w:rFonts w:ascii="Times New Roman" w:hAnsi="Times New Roman" w:cs="Times New Roman"/>
          <w:sz w:val="24"/>
          <w:szCs w:val="24"/>
          <w:lang w:val="ro-RO"/>
        </w:rPr>
      </w:pPr>
      <w:r w:rsidRPr="00A66576">
        <w:rPr>
          <w:rStyle w:val="Emphasis"/>
          <w:rFonts w:ascii="Times New Roman" w:hAnsi="Times New Roman" w:cs="Times New Roman"/>
          <w:sz w:val="24"/>
          <w:szCs w:val="24"/>
          <w:bdr w:val="none" w:sz="0" w:space="0" w:color="auto" w:frame="1"/>
          <w:lang w:val="ro-RO"/>
        </w:rPr>
        <w:t>Care este costul?</w:t>
      </w:r>
      <w:r w:rsidRPr="00A66576">
        <w:rPr>
          <w:rFonts w:ascii="Times New Roman" w:hAnsi="Times New Roman" w:cs="Times New Roman"/>
          <w:sz w:val="24"/>
          <w:szCs w:val="24"/>
          <w:lang w:val="ro-RO"/>
        </w:rPr>
        <w:t xml:space="preserve"> Afirmația conform căreia votul electronic costă mai puțin este una pe care trebuie să o privim cu scepticism, având în vedere că asemenea rezultate se pot vedea doar pe termen lung. Pe termen scurt chiar s-ar putea să fie nevoie de investiții mai mari.</w:t>
      </w:r>
    </w:p>
    <w:p w14:paraId="289DF69A" w14:textId="77777777" w:rsidR="008E5328" w:rsidRPr="00A66576" w:rsidRDefault="008E5328" w:rsidP="008E5328">
      <w:pPr>
        <w:pStyle w:val="ListParagraph"/>
        <w:numPr>
          <w:ilvl w:val="0"/>
          <w:numId w:val="2"/>
        </w:numPr>
        <w:spacing w:after="0" w:line="360" w:lineRule="auto"/>
        <w:ind w:left="0" w:right="120" w:firstLine="567"/>
        <w:jc w:val="both"/>
        <w:textAlignment w:val="baseline"/>
        <w:rPr>
          <w:rFonts w:ascii="Times New Roman" w:hAnsi="Times New Roman" w:cs="Times New Roman"/>
          <w:sz w:val="24"/>
          <w:szCs w:val="24"/>
          <w:lang w:val="ro-RO"/>
        </w:rPr>
      </w:pPr>
      <w:r w:rsidRPr="00A66576">
        <w:rPr>
          <w:rStyle w:val="Emphasis"/>
          <w:rFonts w:ascii="Times New Roman" w:hAnsi="Times New Roman" w:cs="Times New Roman"/>
          <w:sz w:val="24"/>
          <w:szCs w:val="24"/>
          <w:bdr w:val="none" w:sz="0" w:space="0" w:color="auto" w:frame="1"/>
          <w:lang w:val="ro-RO"/>
        </w:rPr>
        <w:t>Îmbunătățește participarea?</w:t>
      </w:r>
      <w:r w:rsidRPr="00A66576">
        <w:rPr>
          <w:rFonts w:ascii="Times New Roman" w:hAnsi="Times New Roman" w:cs="Times New Roman"/>
          <w:sz w:val="24"/>
          <w:szCs w:val="24"/>
          <w:lang w:val="ro-RO"/>
        </w:rPr>
        <w:t xml:space="preserve"> Votul electronic nu duce neapărat la o participare mai mare din partea cetățenilor cu drept de vot (exemplu: Norvegia).</w:t>
      </w:r>
    </w:p>
    <w:p w14:paraId="4F0A287E" w14:textId="77777777" w:rsidR="008E5328" w:rsidRPr="00A66576" w:rsidRDefault="008E5328" w:rsidP="008E5328">
      <w:pPr>
        <w:pStyle w:val="ListParagraph"/>
        <w:numPr>
          <w:ilvl w:val="0"/>
          <w:numId w:val="2"/>
        </w:numPr>
        <w:spacing w:after="0" w:line="360" w:lineRule="auto"/>
        <w:ind w:left="0" w:right="120" w:firstLine="567"/>
        <w:jc w:val="both"/>
        <w:textAlignment w:val="baseline"/>
        <w:rPr>
          <w:rFonts w:ascii="Times New Roman" w:hAnsi="Times New Roman" w:cs="Times New Roman"/>
          <w:sz w:val="24"/>
          <w:szCs w:val="24"/>
          <w:lang w:val="ro-RO"/>
        </w:rPr>
      </w:pPr>
      <w:r w:rsidRPr="00A66576">
        <w:rPr>
          <w:rStyle w:val="Emphasis"/>
          <w:rFonts w:ascii="Times New Roman" w:hAnsi="Times New Roman" w:cs="Times New Roman"/>
          <w:sz w:val="24"/>
          <w:szCs w:val="24"/>
          <w:bdr w:val="none" w:sz="0" w:space="0" w:color="auto" w:frame="1"/>
          <w:lang w:val="ro-RO"/>
        </w:rPr>
        <w:t>Face procesul democratic mai eficient?</w:t>
      </w:r>
      <w:r w:rsidRPr="00A66576">
        <w:rPr>
          <w:rFonts w:ascii="Times New Roman" w:hAnsi="Times New Roman" w:cs="Times New Roman"/>
          <w:sz w:val="24"/>
          <w:szCs w:val="24"/>
          <w:lang w:val="ro-RO"/>
        </w:rPr>
        <w:t xml:space="preserve"> Depinde foarte mult de infrastructura țării și cadrul legal al țării. În unele scenarii, procesul electoral poate să fie îngreunat, spre exemplu dacă ne uităm la rolul observatorilor.</w:t>
      </w:r>
    </w:p>
    <w:p w14:paraId="53C04C9A" w14:textId="77777777" w:rsidR="008E5328" w:rsidRPr="00A66576" w:rsidRDefault="008E5328" w:rsidP="008E5328">
      <w:pPr>
        <w:pStyle w:val="ListParagraph"/>
        <w:numPr>
          <w:ilvl w:val="0"/>
          <w:numId w:val="2"/>
        </w:numPr>
        <w:spacing w:after="0" w:line="360" w:lineRule="auto"/>
        <w:ind w:left="0" w:right="120" w:firstLine="567"/>
        <w:jc w:val="both"/>
        <w:textAlignment w:val="baseline"/>
        <w:rPr>
          <w:rFonts w:ascii="Times New Roman" w:hAnsi="Times New Roman" w:cs="Times New Roman"/>
          <w:sz w:val="24"/>
          <w:szCs w:val="24"/>
          <w:lang w:val="ro-RO"/>
        </w:rPr>
      </w:pPr>
      <w:r w:rsidRPr="00A66576">
        <w:rPr>
          <w:rStyle w:val="Emphasis"/>
          <w:rFonts w:ascii="Times New Roman" w:hAnsi="Times New Roman" w:cs="Times New Roman"/>
          <w:sz w:val="24"/>
          <w:szCs w:val="24"/>
          <w:bdr w:val="none" w:sz="0" w:space="0" w:color="auto" w:frame="1"/>
          <w:lang w:val="ro-RO"/>
        </w:rPr>
        <w:t>Există încredere în acest sistem?</w:t>
      </w:r>
      <w:r w:rsidRPr="00A66576">
        <w:rPr>
          <w:rFonts w:ascii="Times New Roman" w:hAnsi="Times New Roman" w:cs="Times New Roman"/>
          <w:sz w:val="24"/>
          <w:szCs w:val="24"/>
          <w:lang w:val="ro-RO"/>
        </w:rPr>
        <w:t xml:space="preserve"> Deși opinia publică poate să fie una pozitivă, oamenii nu se simt în siguranță în online și nu ar avea încredere în votul electronic. Multă muncă și pregătire trebuie depuse pentru a schimba mentalitatea oamenilor privind votul online.</w:t>
      </w:r>
    </w:p>
    <w:p w14:paraId="301C1210" w14:textId="1560E6C9" w:rsidR="00233F63" w:rsidRPr="00233F63" w:rsidRDefault="008E5328" w:rsidP="00233F63">
      <w:pPr>
        <w:pStyle w:val="ListParagraph"/>
        <w:numPr>
          <w:ilvl w:val="0"/>
          <w:numId w:val="2"/>
        </w:numPr>
        <w:spacing w:after="0" w:line="360" w:lineRule="auto"/>
        <w:ind w:left="0" w:right="120" w:firstLine="567"/>
        <w:jc w:val="both"/>
        <w:textAlignment w:val="baseline"/>
        <w:rPr>
          <w:rFonts w:ascii="Times New Roman" w:hAnsi="Times New Roman" w:cs="Times New Roman"/>
          <w:sz w:val="24"/>
          <w:szCs w:val="24"/>
          <w:lang w:val="ro-RO"/>
        </w:rPr>
      </w:pPr>
      <w:r w:rsidRPr="00A66576">
        <w:rPr>
          <w:rStyle w:val="Emphasis"/>
          <w:rFonts w:ascii="Times New Roman" w:hAnsi="Times New Roman" w:cs="Times New Roman"/>
          <w:sz w:val="24"/>
          <w:szCs w:val="24"/>
          <w:bdr w:val="none" w:sz="0" w:space="0" w:color="auto" w:frame="1"/>
          <w:lang w:val="ro-RO"/>
        </w:rPr>
        <w:t>Există un mecanism de a garanta siguranța sistemului?</w:t>
      </w:r>
      <w:r w:rsidRPr="00A66576">
        <w:rPr>
          <w:rFonts w:ascii="Times New Roman" w:hAnsi="Times New Roman" w:cs="Times New Roman"/>
          <w:sz w:val="24"/>
          <w:szCs w:val="24"/>
          <w:lang w:val="ro-RO"/>
        </w:rPr>
        <w:t xml:space="preserve"> Trebuie elaborat un plan privind vulnerabilitățile sistemului și cum pot fi depășite. De asemenea, trebuie acordată atenție și în legătură cu secretizarea votului și a presiunii puse pe votanți (exemplu: violența domestică).</w:t>
      </w:r>
    </w:p>
    <w:p w14:paraId="3DD92F06" w14:textId="067E5065" w:rsidR="008E5328" w:rsidRPr="00224776" w:rsidRDefault="008E5328" w:rsidP="00362FE4">
      <w:pPr>
        <w:spacing w:after="0" w:line="360" w:lineRule="auto"/>
        <w:ind w:right="120" w:firstLine="567"/>
        <w:jc w:val="both"/>
        <w:textAlignment w:val="baseline"/>
        <w:rPr>
          <w:rFonts w:ascii="Times New Roman" w:hAnsi="Times New Roman" w:cs="Times New Roman"/>
          <w:sz w:val="24"/>
          <w:szCs w:val="24"/>
          <w:lang w:val="ro-RO"/>
        </w:rPr>
      </w:pPr>
      <w:r w:rsidRPr="00362FE4">
        <w:rPr>
          <w:rFonts w:ascii="Times New Roman" w:hAnsi="Times New Roman" w:cs="Times New Roman"/>
          <w:b/>
          <w:bCs/>
          <w:sz w:val="24"/>
          <w:szCs w:val="24"/>
          <w:lang w:val="ro-RO"/>
        </w:rPr>
        <w:t>Concluzii</w:t>
      </w:r>
      <w:r w:rsidR="00362FE4">
        <w:rPr>
          <w:rFonts w:ascii="Times New Roman" w:hAnsi="Times New Roman" w:cs="Times New Roman"/>
          <w:b/>
          <w:bCs/>
          <w:sz w:val="24"/>
          <w:szCs w:val="24"/>
          <w:lang w:val="ro-RO"/>
        </w:rPr>
        <w:t xml:space="preserve">: </w:t>
      </w:r>
      <w:r w:rsidRPr="00224776">
        <w:rPr>
          <w:rFonts w:ascii="Times New Roman" w:hAnsi="Times New Roman" w:cs="Times New Roman"/>
          <w:sz w:val="24"/>
          <w:szCs w:val="24"/>
          <w:lang w:val="ro-RO"/>
        </w:rPr>
        <w:t>Direcțiile principale trasate în urma discuțiilor de la dezbatere, dar și detalii suplimentare pot fi citite în raportul EFOR, elaborat cu această ocazie</w:t>
      </w:r>
      <w:r>
        <w:rPr>
          <w:rFonts w:ascii="Times New Roman" w:hAnsi="Times New Roman" w:cs="Times New Roman"/>
          <w:sz w:val="24"/>
          <w:szCs w:val="24"/>
          <w:lang w:val="ro-RO"/>
        </w:rPr>
        <w:t xml:space="preserve"> și postat pe site-ul organizației.</w:t>
      </w:r>
    </w:p>
    <w:p w14:paraId="04E503D8" w14:textId="08C3DA05" w:rsidR="00FF70FC" w:rsidRDefault="00FF70FC" w:rsidP="00C407BD">
      <w:pPr>
        <w:pStyle w:val="NormalWeb"/>
        <w:shd w:val="clear" w:color="auto" w:fill="FFFFFF"/>
        <w:spacing w:before="0" w:beforeAutospacing="0" w:after="0" w:afterAutospacing="0" w:line="360" w:lineRule="auto"/>
        <w:ind w:firstLine="720"/>
        <w:rPr>
          <w:bCs/>
          <w:shd w:val="clear" w:color="auto" w:fill="FFFFFF"/>
        </w:rPr>
      </w:pPr>
    </w:p>
    <w:p w14:paraId="5C8F9AE0" w14:textId="0C3571E6" w:rsidR="00233F63" w:rsidRDefault="00233F63" w:rsidP="00C407BD">
      <w:pPr>
        <w:pStyle w:val="NormalWeb"/>
        <w:shd w:val="clear" w:color="auto" w:fill="FFFFFF"/>
        <w:spacing w:before="0" w:beforeAutospacing="0" w:after="0" w:afterAutospacing="0" w:line="360" w:lineRule="auto"/>
        <w:ind w:firstLine="720"/>
        <w:rPr>
          <w:bCs/>
          <w:shd w:val="clear" w:color="auto" w:fill="FFFFFF"/>
        </w:rPr>
      </w:pPr>
    </w:p>
    <w:p w14:paraId="795F34F5" w14:textId="547F81E1" w:rsidR="00233F63" w:rsidRDefault="00233F63" w:rsidP="00C407BD">
      <w:pPr>
        <w:pStyle w:val="NormalWeb"/>
        <w:shd w:val="clear" w:color="auto" w:fill="FFFFFF"/>
        <w:spacing w:before="0" w:beforeAutospacing="0" w:after="0" w:afterAutospacing="0" w:line="360" w:lineRule="auto"/>
        <w:ind w:firstLine="720"/>
        <w:rPr>
          <w:bCs/>
          <w:shd w:val="clear" w:color="auto" w:fill="FFFFFF"/>
        </w:rPr>
      </w:pPr>
    </w:p>
    <w:p w14:paraId="2A2030FE" w14:textId="77777777" w:rsidR="00233F63" w:rsidRPr="00C407BD" w:rsidRDefault="00233F63" w:rsidP="00C407BD">
      <w:pPr>
        <w:pStyle w:val="NormalWeb"/>
        <w:shd w:val="clear" w:color="auto" w:fill="FFFFFF"/>
        <w:spacing w:before="0" w:beforeAutospacing="0" w:after="0" w:afterAutospacing="0" w:line="360" w:lineRule="auto"/>
        <w:ind w:firstLine="720"/>
        <w:rPr>
          <w:bCs/>
          <w:shd w:val="clear" w:color="auto" w:fill="FFFFFF"/>
        </w:rPr>
      </w:pPr>
    </w:p>
    <w:sectPr w:rsidR="00233F63" w:rsidRPr="00C407BD" w:rsidSect="00370F4C">
      <w:headerReference w:type="default" r:id="rId11"/>
      <w:footerReference w:type="default" r:id="rId12"/>
      <w:pgSz w:w="12240" w:h="15840"/>
      <w:pgMar w:top="2269" w:right="1440" w:bottom="1134"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698C4" w14:textId="77777777" w:rsidR="00F90352" w:rsidRDefault="00F90352" w:rsidP="00490E15">
      <w:pPr>
        <w:spacing w:after="0" w:line="240" w:lineRule="auto"/>
      </w:pPr>
      <w:r>
        <w:separator/>
      </w:r>
    </w:p>
  </w:endnote>
  <w:endnote w:type="continuationSeparator" w:id="0">
    <w:p w14:paraId="4AF018D8" w14:textId="77777777" w:rsidR="00F90352" w:rsidRDefault="00F90352"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600E" w14:textId="5FA04B2D" w:rsidR="00370F4C" w:rsidRDefault="008855B9"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BA645"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9909CD" w:rsidRPr="00370F4C" w:rsidRDefault="009909CD" w:rsidP="00370F4C">
    <w:pPr>
      <w:pStyle w:val="Footer"/>
      <w:jc w:val="center"/>
      <w:rPr>
        <w:color w:val="1E2D4E"/>
      </w:rPr>
    </w:pPr>
    <w:r w:rsidRPr="00370F4C">
      <w:rPr>
        <w:color w:val="1E2D4E"/>
      </w:rPr>
      <w:t>Str. Stavropoleos, nr. 6, Bucureşti, Sector 3, 030084</w:t>
    </w:r>
  </w:p>
  <w:p w14:paraId="46B7D4E8" w14:textId="77777777" w:rsidR="009909CD" w:rsidRPr="00370F4C" w:rsidRDefault="009909CD" w:rsidP="00370F4C">
    <w:pPr>
      <w:pStyle w:val="Footer"/>
      <w:jc w:val="center"/>
      <w:rPr>
        <w:color w:val="1E2D4E"/>
      </w:rPr>
    </w:pPr>
    <w:r w:rsidRPr="00370F4C">
      <w:rPr>
        <w:color w:val="1E2D4E"/>
      </w:rPr>
      <w:t>Telefon: 021.310.07.69, fax: 021.310.13.86</w:t>
    </w:r>
  </w:p>
  <w:p w14:paraId="156FABDD" w14:textId="77777777" w:rsidR="009909CD" w:rsidRPr="00F63E67" w:rsidRDefault="009909CD" w:rsidP="00370F4C">
    <w:pPr>
      <w:pStyle w:val="Footer"/>
      <w:jc w:val="center"/>
      <w:rPr>
        <w:color w:val="1E2D4E"/>
        <w:lang w:val="fr-FR"/>
      </w:rPr>
    </w:pPr>
    <w:r w:rsidRPr="00F63E67">
      <w:rPr>
        <w:color w:val="1E2D4E"/>
        <w:lang w:val="fr-FR"/>
      </w:rPr>
      <w:t>www.roaep.ro, e-mail: registratura@roaep.ro</w:t>
    </w:r>
  </w:p>
  <w:p w14:paraId="2EE2DBF0" w14:textId="1178E86A" w:rsidR="009909CD" w:rsidRPr="00F63E67" w:rsidRDefault="009909CD" w:rsidP="009909CD">
    <w:pPr>
      <w:pStyle w:val="Footer"/>
      <w:tabs>
        <w:tab w:val="clear" w:pos="4513"/>
        <w:tab w:val="clear" w:pos="9026"/>
        <w:tab w:val="left" w:pos="258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52CA5" w14:textId="77777777" w:rsidR="00F90352" w:rsidRDefault="00F90352" w:rsidP="00490E15">
      <w:pPr>
        <w:spacing w:after="0" w:line="240" w:lineRule="auto"/>
      </w:pPr>
      <w:r>
        <w:separator/>
      </w:r>
    </w:p>
  </w:footnote>
  <w:footnote w:type="continuationSeparator" w:id="0">
    <w:p w14:paraId="576739C5" w14:textId="77777777" w:rsidR="00F90352" w:rsidRDefault="00F90352"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3C7434ED">
          <wp:simplePos x="0" y="0"/>
          <wp:positionH relativeFrom="margin">
            <wp:posOffset>-400050</wp:posOffset>
          </wp:positionH>
          <wp:positionV relativeFrom="paragraph">
            <wp:posOffset>-278130</wp:posOffset>
          </wp:positionV>
          <wp:extent cx="6809740" cy="1132840"/>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6B29"/>
    <w:multiLevelType w:val="hybridMultilevel"/>
    <w:tmpl w:val="83026A2C"/>
    <w:lvl w:ilvl="0" w:tplc="9F200394">
      <w:start w:val="1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175CEF"/>
    <w:multiLevelType w:val="hybridMultilevel"/>
    <w:tmpl w:val="C25A6790"/>
    <w:lvl w:ilvl="0" w:tplc="D86AE66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86E69"/>
    <w:multiLevelType w:val="hybridMultilevel"/>
    <w:tmpl w:val="7528DEC6"/>
    <w:lvl w:ilvl="0" w:tplc="35520560">
      <w:start w:val="16"/>
      <w:numFmt w:val="bullet"/>
      <w:lvlText w:val="-"/>
      <w:lvlJc w:val="left"/>
      <w:pPr>
        <w:ind w:left="76" w:hanging="360"/>
      </w:pPr>
      <w:rPr>
        <w:rFonts w:ascii="Arial" w:eastAsiaTheme="minorHAnsi" w:hAnsi="Arial" w:cs="Arial" w:hint="default"/>
        <w:i/>
      </w:rPr>
    </w:lvl>
    <w:lvl w:ilvl="1" w:tplc="04090003">
      <w:start w:val="1"/>
      <w:numFmt w:val="bullet"/>
      <w:lvlText w:val="o"/>
      <w:lvlJc w:val="left"/>
      <w:pPr>
        <w:ind w:left="796" w:hanging="360"/>
      </w:pPr>
      <w:rPr>
        <w:rFonts w:ascii="Courier New" w:hAnsi="Courier New" w:cs="Courier New" w:hint="default"/>
      </w:rPr>
    </w:lvl>
    <w:lvl w:ilvl="2" w:tplc="04090005">
      <w:start w:val="1"/>
      <w:numFmt w:val="bullet"/>
      <w:lvlText w:val=""/>
      <w:lvlJc w:val="left"/>
      <w:pPr>
        <w:ind w:left="1516" w:hanging="360"/>
      </w:pPr>
      <w:rPr>
        <w:rFonts w:ascii="Wingdings" w:hAnsi="Wingdings" w:hint="default"/>
      </w:rPr>
    </w:lvl>
    <w:lvl w:ilvl="3" w:tplc="04090001">
      <w:start w:val="1"/>
      <w:numFmt w:val="bullet"/>
      <w:lvlText w:val=""/>
      <w:lvlJc w:val="left"/>
      <w:pPr>
        <w:ind w:left="2236" w:hanging="360"/>
      </w:pPr>
      <w:rPr>
        <w:rFonts w:ascii="Symbol" w:hAnsi="Symbol" w:hint="default"/>
      </w:rPr>
    </w:lvl>
    <w:lvl w:ilvl="4" w:tplc="04090003">
      <w:start w:val="1"/>
      <w:numFmt w:val="bullet"/>
      <w:lvlText w:val="o"/>
      <w:lvlJc w:val="left"/>
      <w:pPr>
        <w:ind w:left="2956" w:hanging="360"/>
      </w:pPr>
      <w:rPr>
        <w:rFonts w:ascii="Courier New" w:hAnsi="Courier New" w:cs="Courier New" w:hint="default"/>
      </w:rPr>
    </w:lvl>
    <w:lvl w:ilvl="5" w:tplc="04090005">
      <w:start w:val="1"/>
      <w:numFmt w:val="bullet"/>
      <w:lvlText w:val=""/>
      <w:lvlJc w:val="left"/>
      <w:pPr>
        <w:ind w:left="3676" w:hanging="360"/>
      </w:pPr>
      <w:rPr>
        <w:rFonts w:ascii="Wingdings" w:hAnsi="Wingdings" w:hint="default"/>
      </w:rPr>
    </w:lvl>
    <w:lvl w:ilvl="6" w:tplc="04090001">
      <w:start w:val="1"/>
      <w:numFmt w:val="bullet"/>
      <w:lvlText w:val=""/>
      <w:lvlJc w:val="left"/>
      <w:pPr>
        <w:ind w:left="4396" w:hanging="360"/>
      </w:pPr>
      <w:rPr>
        <w:rFonts w:ascii="Symbol" w:hAnsi="Symbol" w:hint="default"/>
      </w:rPr>
    </w:lvl>
    <w:lvl w:ilvl="7" w:tplc="04090003">
      <w:start w:val="1"/>
      <w:numFmt w:val="bullet"/>
      <w:lvlText w:val="o"/>
      <w:lvlJc w:val="left"/>
      <w:pPr>
        <w:ind w:left="5116" w:hanging="360"/>
      </w:pPr>
      <w:rPr>
        <w:rFonts w:ascii="Courier New" w:hAnsi="Courier New" w:cs="Courier New" w:hint="default"/>
      </w:rPr>
    </w:lvl>
    <w:lvl w:ilvl="8" w:tplc="04090005">
      <w:start w:val="1"/>
      <w:numFmt w:val="bullet"/>
      <w:lvlText w:val=""/>
      <w:lvlJc w:val="left"/>
      <w:pPr>
        <w:ind w:left="5836" w:hanging="360"/>
      </w:pPr>
      <w:rPr>
        <w:rFonts w:ascii="Wingdings" w:hAnsi="Wingdings" w:hint="default"/>
      </w:rPr>
    </w:lvl>
  </w:abstractNum>
  <w:abstractNum w:abstractNumId="3" w15:restartNumberingAfterBreak="0">
    <w:nsid w:val="47606E7B"/>
    <w:multiLevelType w:val="hybridMultilevel"/>
    <w:tmpl w:val="AF9A42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776B4"/>
    <w:rsid w:val="00091314"/>
    <w:rsid w:val="00092260"/>
    <w:rsid w:val="000C2147"/>
    <w:rsid w:val="000C59D2"/>
    <w:rsid w:val="001A7FA1"/>
    <w:rsid w:val="001E050E"/>
    <w:rsid w:val="00203088"/>
    <w:rsid w:val="002319B5"/>
    <w:rsid w:val="00233F63"/>
    <w:rsid w:val="00274F6E"/>
    <w:rsid w:val="002E19E3"/>
    <w:rsid w:val="00303128"/>
    <w:rsid w:val="00362763"/>
    <w:rsid w:val="00362FE4"/>
    <w:rsid w:val="00370F4C"/>
    <w:rsid w:val="003A5941"/>
    <w:rsid w:val="003C0231"/>
    <w:rsid w:val="003E3FE5"/>
    <w:rsid w:val="00430F89"/>
    <w:rsid w:val="0045620D"/>
    <w:rsid w:val="00490E15"/>
    <w:rsid w:val="00503E16"/>
    <w:rsid w:val="00523565"/>
    <w:rsid w:val="005D0EB7"/>
    <w:rsid w:val="005D12FB"/>
    <w:rsid w:val="00747BF3"/>
    <w:rsid w:val="00773CCF"/>
    <w:rsid w:val="007A0F5B"/>
    <w:rsid w:val="007F5E91"/>
    <w:rsid w:val="008355CE"/>
    <w:rsid w:val="008855B9"/>
    <w:rsid w:val="008A305B"/>
    <w:rsid w:val="008E5328"/>
    <w:rsid w:val="009909CD"/>
    <w:rsid w:val="009C1BF8"/>
    <w:rsid w:val="009F0592"/>
    <w:rsid w:val="00A132D9"/>
    <w:rsid w:val="00A64F1B"/>
    <w:rsid w:val="00A849CB"/>
    <w:rsid w:val="00AB73E9"/>
    <w:rsid w:val="00B600D6"/>
    <w:rsid w:val="00BB0794"/>
    <w:rsid w:val="00C1045A"/>
    <w:rsid w:val="00C407BD"/>
    <w:rsid w:val="00CB46EA"/>
    <w:rsid w:val="00CD07CA"/>
    <w:rsid w:val="00CD1744"/>
    <w:rsid w:val="00D1345F"/>
    <w:rsid w:val="00D26E62"/>
    <w:rsid w:val="00D52510"/>
    <w:rsid w:val="00D95AB6"/>
    <w:rsid w:val="00E34175"/>
    <w:rsid w:val="00E5226D"/>
    <w:rsid w:val="00EB2BD9"/>
    <w:rsid w:val="00EE197D"/>
    <w:rsid w:val="00F06BE0"/>
    <w:rsid w:val="00F63E67"/>
    <w:rsid w:val="00F871C2"/>
    <w:rsid w:val="00F90352"/>
    <w:rsid w:val="00FF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paragraph" w:styleId="ListParagraph">
    <w:name w:val="List Paragraph"/>
    <w:basedOn w:val="Normal"/>
    <w:uiPriority w:val="34"/>
    <w:qFormat/>
    <w:rsid w:val="00FF70FC"/>
    <w:pPr>
      <w:ind w:left="720"/>
      <w:contextualSpacing/>
    </w:pPr>
  </w:style>
  <w:style w:type="character" w:styleId="Strong">
    <w:name w:val="Strong"/>
    <w:basedOn w:val="DefaultParagraphFont"/>
    <w:uiPriority w:val="22"/>
    <w:qFormat/>
    <w:rsid w:val="00C407BD"/>
    <w:rPr>
      <w:b/>
      <w:bCs/>
    </w:rPr>
  </w:style>
  <w:style w:type="paragraph" w:styleId="NormalWeb">
    <w:name w:val="Normal (Web)"/>
    <w:basedOn w:val="Normal"/>
    <w:uiPriority w:val="99"/>
    <w:unhideWhenUsed/>
    <w:rsid w:val="00C407BD"/>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Standard">
    <w:name w:val="Standard"/>
    <w:rsid w:val="00C407BD"/>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o-RO" w:eastAsia="ro-RO"/>
    </w:rPr>
  </w:style>
  <w:style w:type="paragraph" w:styleId="NoSpacing">
    <w:name w:val="No Spacing"/>
    <w:uiPriority w:val="1"/>
    <w:qFormat/>
    <w:rsid w:val="008E5328"/>
    <w:pPr>
      <w:spacing w:after="0" w:line="240" w:lineRule="auto"/>
    </w:pPr>
    <w:rPr>
      <w:lang w:val="ro-RO"/>
    </w:rPr>
  </w:style>
  <w:style w:type="character" w:styleId="Emphasis">
    <w:name w:val="Emphasis"/>
    <w:basedOn w:val="DefaultParagraphFont"/>
    <w:uiPriority w:val="20"/>
    <w:qFormat/>
    <w:rsid w:val="008E5328"/>
    <w:rPr>
      <w:i/>
      <w:iCs/>
    </w:rPr>
  </w:style>
  <w:style w:type="character" w:styleId="Hyperlink">
    <w:name w:val="Hyperlink"/>
    <w:basedOn w:val="DefaultParagraphFont"/>
    <w:uiPriority w:val="99"/>
    <w:unhideWhenUsed/>
    <w:rsid w:val="008E53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tforum.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aep.ro/prezentare/comunicat-de-presa/comunicat-de-presa-privind-participarea-aep-la-videoconferinta-cu-tema-alegerile-locale-in-pandemie-cateva-scenarii-organizata-de-expert-forum-si-fundatia-internationala-pentru-sis/?fbclid=IwAR1QtZgvQRvRA0gSrf4JlTPRtFocEy9tfZTTyOmCB5VmBZVPYhhCJGsRAs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fes.org" TargetMode="External"/><Relationship Id="rId4" Type="http://schemas.openxmlformats.org/officeDocument/2006/relationships/webSettings" Target="webSettings.xml"/><Relationship Id="rId9" Type="http://schemas.openxmlformats.org/officeDocument/2006/relationships/hyperlink" Target="https://www.ifes.org/publications/ifes-covid-19-briefing-series-safeguarding-health-and-elec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2169</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Rozalia Iuliana Parapuf</dc:creator>
  <cp:keywords/>
  <dc:description/>
  <cp:lastModifiedBy>Valeria Buric</cp:lastModifiedBy>
  <cp:revision>24</cp:revision>
  <cp:lastPrinted>2019-10-03T10:23:00Z</cp:lastPrinted>
  <dcterms:created xsi:type="dcterms:W3CDTF">2020-05-27T14:00:00Z</dcterms:created>
  <dcterms:modified xsi:type="dcterms:W3CDTF">2020-05-27T14:13:00Z</dcterms:modified>
</cp:coreProperties>
</file>