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5C31" w14:textId="77777777" w:rsidR="005B0B2F" w:rsidRPr="005B0B2F" w:rsidRDefault="002125A8" w:rsidP="005B0B2F">
      <w:pPr>
        <w:spacing w:after="0" w:line="360" w:lineRule="auto"/>
        <w:jc w:val="both"/>
        <w:rPr>
          <w:rFonts w:ascii="Times New Roman" w:hAnsi="Times New Roman" w:cs="Times New Roman"/>
          <w:b/>
          <w:sz w:val="24"/>
          <w:szCs w:val="24"/>
          <w:lang w:val="ro-RO"/>
        </w:rPr>
      </w:pPr>
      <w:r w:rsidRPr="005B0B2F">
        <w:rPr>
          <w:lang w:val="ro-RO"/>
        </w:rPr>
        <w:t xml:space="preserve"> </w:t>
      </w:r>
    </w:p>
    <w:p w14:paraId="5123B40B" w14:textId="77777777" w:rsidR="005B0B2F" w:rsidRPr="005B0B2F" w:rsidRDefault="005B0B2F" w:rsidP="005B0B2F">
      <w:pPr>
        <w:spacing w:after="0" w:line="360" w:lineRule="auto"/>
        <w:jc w:val="both"/>
        <w:rPr>
          <w:rFonts w:ascii="Times New Roman" w:hAnsi="Times New Roman" w:cs="Times New Roman"/>
          <w:b/>
          <w:sz w:val="24"/>
          <w:szCs w:val="24"/>
          <w:lang w:val="ro-RO"/>
        </w:rPr>
      </w:pPr>
    </w:p>
    <w:p w14:paraId="61BEE7BB" w14:textId="77777777" w:rsidR="005B0B2F" w:rsidRPr="005B0B2F" w:rsidRDefault="005B0B2F" w:rsidP="005B0B2F">
      <w:pPr>
        <w:spacing w:after="0" w:line="360" w:lineRule="auto"/>
        <w:jc w:val="center"/>
        <w:rPr>
          <w:rFonts w:ascii="Times New Roman" w:hAnsi="Times New Roman" w:cs="Times New Roman"/>
          <w:b/>
          <w:sz w:val="24"/>
          <w:szCs w:val="24"/>
          <w:lang w:val="ro-RO"/>
        </w:rPr>
      </w:pPr>
      <w:r w:rsidRPr="005B0B2F">
        <w:rPr>
          <w:rFonts w:ascii="Times New Roman" w:hAnsi="Times New Roman" w:cs="Times New Roman"/>
          <w:b/>
          <w:sz w:val="24"/>
          <w:szCs w:val="24"/>
          <w:lang w:val="ro-RO"/>
        </w:rPr>
        <w:t>EXTRAS RAPORT</w:t>
      </w:r>
    </w:p>
    <w:p w14:paraId="13E1F037" w14:textId="0A28B102" w:rsidR="005B0B2F" w:rsidRPr="005B0B2F" w:rsidRDefault="005B0B2F" w:rsidP="005B0B2F">
      <w:pPr>
        <w:keepNext/>
        <w:keepLines/>
        <w:spacing w:after="0" w:line="360" w:lineRule="auto"/>
        <w:jc w:val="center"/>
        <w:textAlignment w:val="baseline"/>
        <w:outlineLvl w:val="1"/>
        <w:rPr>
          <w:rFonts w:ascii="Times New Roman" w:eastAsiaTheme="majorEastAsia" w:hAnsi="Times New Roman" w:cs="Times New Roman"/>
          <w:b/>
          <w:i/>
          <w:iCs/>
          <w:sz w:val="24"/>
          <w:szCs w:val="24"/>
          <w:lang w:val="ro-RO"/>
        </w:rPr>
      </w:pPr>
      <w:r w:rsidRPr="005B0B2F">
        <w:rPr>
          <w:rFonts w:ascii="Times New Roman" w:eastAsiaTheme="majorEastAsia" w:hAnsi="Times New Roman" w:cs="Times New Roman"/>
          <w:b/>
          <w:i/>
          <w:iCs/>
          <w:sz w:val="24"/>
          <w:szCs w:val="24"/>
          <w:lang w:val="ro-RO"/>
        </w:rPr>
        <w:t>privind participarea AEP la simpozionul cu tema „Alegeri în perioada pandemiei”, organizat de Asociația Oficialilor Electorali Europeni (ACEEEO) în format de videoconferință, 5 mai 2020</w:t>
      </w:r>
    </w:p>
    <w:p w14:paraId="5DC92966" w14:textId="77777777" w:rsidR="005B0B2F" w:rsidRPr="005B0B2F" w:rsidRDefault="005B0B2F" w:rsidP="005B0B2F">
      <w:pPr>
        <w:rPr>
          <w:lang w:val="ro-RO"/>
        </w:rPr>
      </w:pPr>
    </w:p>
    <w:p w14:paraId="09460979" w14:textId="0E5E5F5A" w:rsidR="005B0B2F" w:rsidRPr="005B0B2F" w:rsidRDefault="005B0B2F" w:rsidP="005B0B2F">
      <w:pPr>
        <w:spacing w:after="0" w:line="360" w:lineRule="auto"/>
        <w:ind w:firstLine="709"/>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Ca urmare a</w:t>
      </w:r>
      <w:r w:rsidRPr="005B0B2F">
        <w:rPr>
          <w:rFonts w:ascii="Times New Roman" w:hAnsi="Times New Roman" w:cs="Times New Roman"/>
          <w:bCs/>
          <w:sz w:val="24"/>
          <w:szCs w:val="24"/>
          <w:lang w:val="ro-RO"/>
        </w:rPr>
        <w:t xml:space="preserve"> invitației primite în data de 5 mai 2020 de la Asociația Oficialilor Electorali Europeni (ACEEEO) de a participa la discuții legate de organizarea alegerilor în timpul pandemiei COVID-19, </w:t>
      </w:r>
      <w:r w:rsidRPr="005B0B2F">
        <w:rPr>
          <w:rFonts w:ascii="Times New Roman" w:hAnsi="Times New Roman" w:cs="Times New Roman"/>
          <w:sz w:val="24"/>
          <w:szCs w:val="24"/>
          <w:lang w:val="ro-RO"/>
        </w:rPr>
        <w:t>președintele Autorității Electorale Permanente (AEP) a aprobat participarea la</w:t>
      </w:r>
      <w:r>
        <w:rPr>
          <w:rFonts w:ascii="Times New Roman" w:hAnsi="Times New Roman" w:cs="Times New Roman"/>
          <w:sz w:val="24"/>
          <w:szCs w:val="24"/>
          <w:lang w:val="ro-RO"/>
        </w:rPr>
        <w:t xml:space="preserve"> </w:t>
      </w:r>
      <w:r w:rsidRPr="005B0B2F">
        <w:rPr>
          <w:rFonts w:ascii="Times New Roman" w:hAnsi="Times New Roman" w:cs="Times New Roman"/>
          <w:sz w:val="24"/>
          <w:szCs w:val="24"/>
          <w:lang w:val="ro-RO"/>
        </w:rPr>
        <w:t>reuniune în format de videoconferință, prin intermediul aplicației goMeeting.</w:t>
      </w:r>
    </w:p>
    <w:p w14:paraId="5EE60B25" w14:textId="79462230" w:rsidR="005B0B2F" w:rsidRPr="005B0B2F" w:rsidRDefault="005B0B2F" w:rsidP="005B0B2F">
      <w:pPr>
        <w:spacing w:after="0" w:line="360" w:lineRule="auto"/>
        <w:ind w:firstLine="720"/>
        <w:jc w:val="both"/>
        <w:rPr>
          <w:rFonts w:ascii="Times New Roman" w:hAnsi="Times New Roman" w:cs="Times New Roman"/>
          <w:sz w:val="24"/>
          <w:szCs w:val="24"/>
          <w:lang w:val="ro-RO"/>
        </w:rPr>
      </w:pPr>
      <w:r w:rsidRPr="005B0B2F">
        <w:rPr>
          <w:rFonts w:ascii="Times New Roman" w:hAnsi="Times New Roman" w:cs="Times New Roman"/>
          <w:bCs/>
          <w:sz w:val="24"/>
          <w:szCs w:val="24"/>
          <w:lang w:val="ro-RO"/>
        </w:rPr>
        <w:t xml:space="preserve">Organizatorii și-au propus ca obiectiv al dezbaterilor identificarea </w:t>
      </w:r>
      <w:r w:rsidRPr="005B0B2F">
        <w:rPr>
          <w:rFonts w:ascii="Times New Roman" w:hAnsi="Times New Roman" w:cs="Times New Roman"/>
          <w:sz w:val="24"/>
          <w:szCs w:val="24"/>
          <w:lang w:val="ro-RO"/>
        </w:rPr>
        <w:t xml:space="preserve">provocărilor-cheie în ceea ce privește organizarea de procese electorale în timpul pandemiei provocate de COVID-19 și evaluarea celor mai bune soluții pentru surmontarea dificultăților întâmpinate în această perioadă de autoritățile cu atribuții în domeniul electoral. </w:t>
      </w:r>
    </w:p>
    <w:p w14:paraId="3A468061" w14:textId="77777777" w:rsidR="005B0B2F" w:rsidRPr="005B0B2F" w:rsidRDefault="005B0B2F" w:rsidP="005B0B2F">
      <w:pPr>
        <w:spacing w:after="0" w:line="360" w:lineRule="auto"/>
        <w:ind w:firstLine="720"/>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Plecând de la faptul că, pe fondul pandemiei COVID-19, numeroase țări au decis amânarea alegerilor, altele au introdus măsuri speciale pentru desfășurarea acestora, participanții la discuții au fost invitați să analizeze riscurile și oportunitățile, pe termen scurt și pe termen lung, ale deciziilor privind organizarea sau amânarea alegerilor din acest an.</w:t>
      </w:r>
    </w:p>
    <w:p w14:paraId="3DB7DF55" w14:textId="77777777" w:rsidR="005B0B2F" w:rsidRPr="005B0B2F" w:rsidRDefault="005B0B2F" w:rsidP="005B0B2F">
      <w:pPr>
        <w:spacing w:after="0" w:line="360" w:lineRule="auto"/>
        <w:ind w:firstLine="720"/>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 xml:space="preserve">În acest sens, au fost prezentate două situații: cea a Poloniei, în care sunt au fost programate alegeri prezidențiale în data de 10 mai 2020 și cea a Coreei de Sud, care a organizat alegeri parlamentare în data de 15 aprilie 2020, luând măsuri speciale de protecție și reprezentând, din acest punct de vedere, un exemplu de bune practici pentru organizarea unui scrutin în timpul pandemiei. </w:t>
      </w:r>
    </w:p>
    <w:p w14:paraId="51FF8E67" w14:textId="1B04AFD9" w:rsidR="005B0B2F" w:rsidRPr="005B0B2F" w:rsidRDefault="005B0B2F" w:rsidP="005B0B2F">
      <w:pPr>
        <w:spacing w:after="0" w:line="360" w:lineRule="auto"/>
        <w:ind w:firstLine="720"/>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 xml:space="preserve">Simpozionul online a reunit 78 de experți </w:t>
      </w:r>
      <w:r w:rsidR="00D67597" w:rsidRPr="005B0B2F">
        <w:rPr>
          <w:rFonts w:ascii="Times New Roman" w:hAnsi="Times New Roman" w:cs="Times New Roman"/>
          <w:sz w:val="24"/>
          <w:szCs w:val="24"/>
          <w:lang w:val="ro-RO"/>
        </w:rPr>
        <w:t>și</w:t>
      </w:r>
      <w:r w:rsidRPr="005B0B2F">
        <w:rPr>
          <w:rFonts w:ascii="Times New Roman" w:hAnsi="Times New Roman" w:cs="Times New Roman"/>
          <w:sz w:val="24"/>
          <w:szCs w:val="24"/>
          <w:lang w:val="ro-RO"/>
        </w:rPr>
        <w:t xml:space="preserve"> oficiali electorali din 35 de țări, reprezentanți ai unor prestigioase organisme de management electoral </w:t>
      </w:r>
      <w:r w:rsidR="00D67597" w:rsidRPr="005B0B2F">
        <w:rPr>
          <w:rFonts w:ascii="Times New Roman" w:hAnsi="Times New Roman" w:cs="Times New Roman"/>
          <w:sz w:val="24"/>
          <w:szCs w:val="24"/>
          <w:lang w:val="ro-RO"/>
        </w:rPr>
        <w:t>și</w:t>
      </w:r>
      <w:r w:rsidRPr="005B0B2F">
        <w:rPr>
          <w:rFonts w:ascii="Times New Roman" w:hAnsi="Times New Roman" w:cs="Times New Roman"/>
          <w:sz w:val="24"/>
          <w:szCs w:val="24"/>
          <w:lang w:val="ro-RO"/>
        </w:rPr>
        <w:t xml:space="preserve"> organizații internaționale care activează în domeniul electoral, precum: Organizația pentru Securitate și Cooperare în Europa/Oficiul pentru Instituții Democratice și Drepturile Omului (OSCE/ODIHR), Institutului Internațional pentru </w:t>
      </w:r>
      <w:r w:rsidRPr="005B0B2F">
        <w:rPr>
          <w:rFonts w:ascii="Times New Roman" w:hAnsi="Times New Roman" w:cs="Times New Roman"/>
          <w:sz w:val="24"/>
          <w:szCs w:val="24"/>
          <w:lang w:val="ro-RO"/>
        </w:rPr>
        <w:lastRenderedPageBreak/>
        <w:t xml:space="preserve">Democrație și Asistența Electorală (IDEA), Asociația </w:t>
      </w:r>
      <w:r w:rsidRPr="005B0B2F">
        <w:rPr>
          <w:rFonts w:ascii="Times New Roman" w:eastAsia="Times New Roman" w:hAnsi="Times New Roman" w:cs="Times New Roman"/>
          <w:sz w:val="24"/>
          <w:szCs w:val="24"/>
          <w:lang w:val="ro-RO"/>
        </w:rPr>
        <w:t>Mondială a Organismelor Electorale (</w:t>
      </w:r>
      <w:r w:rsidRPr="005B0B2F">
        <w:rPr>
          <w:rFonts w:ascii="Times New Roman" w:hAnsi="Times New Roman" w:cs="Times New Roman"/>
          <w:sz w:val="24"/>
          <w:szCs w:val="24"/>
          <w:lang w:val="ro-RO"/>
        </w:rPr>
        <w:t xml:space="preserve">A-WEB), Comisia Electorală Centrală a Georgiei, dar şi experți internaționali de profil. </w:t>
      </w:r>
    </w:p>
    <w:p w14:paraId="5406ED0B" w14:textId="34CD4191" w:rsidR="005B0B2F" w:rsidRPr="005B0B2F" w:rsidRDefault="005B0B2F" w:rsidP="005B0B2F">
      <w:pPr>
        <w:spacing w:after="0" w:line="360" w:lineRule="auto"/>
        <w:ind w:firstLine="720"/>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Autoritatea Electorală Permanentă a fost reprezentată de vicepreședintele Zsombor Vajda și de șeful Departamentului cooperare internațională şi relații publice.</w:t>
      </w:r>
    </w:p>
    <w:p w14:paraId="28C0A0DB" w14:textId="77777777" w:rsidR="005B0B2F" w:rsidRPr="005B0B2F" w:rsidRDefault="005B0B2F" w:rsidP="005B0B2F">
      <w:pPr>
        <w:spacing w:after="0" w:line="360" w:lineRule="auto"/>
        <w:ind w:firstLine="709"/>
        <w:jc w:val="both"/>
        <w:rPr>
          <w:rFonts w:ascii="Times New Roman" w:hAnsi="Times New Roman" w:cs="Times New Roman"/>
          <w:b/>
          <w:sz w:val="24"/>
          <w:szCs w:val="24"/>
          <w:lang w:val="ro-RO"/>
        </w:rPr>
      </w:pPr>
      <w:r w:rsidRPr="005B0B2F">
        <w:rPr>
          <w:rFonts w:ascii="Times New Roman" w:hAnsi="Times New Roman" w:cs="Times New Roman"/>
          <w:b/>
          <w:sz w:val="24"/>
          <w:szCs w:val="24"/>
          <w:lang w:val="ro-RO"/>
        </w:rPr>
        <w:t>Prezentarea participanților și subiectelor dezbătute</w:t>
      </w:r>
    </w:p>
    <w:p w14:paraId="00E7AD95" w14:textId="77777777" w:rsidR="005B0B2F" w:rsidRPr="005B0B2F" w:rsidRDefault="005B0B2F" w:rsidP="005B0B2F">
      <w:pPr>
        <w:spacing w:after="0" w:line="360" w:lineRule="auto"/>
        <w:ind w:firstLine="709"/>
        <w:jc w:val="both"/>
        <w:rPr>
          <w:rFonts w:ascii="Times New Roman" w:hAnsi="Times New Roman" w:cs="Times New Roman"/>
          <w:b/>
          <w:sz w:val="24"/>
          <w:szCs w:val="24"/>
          <w:lang w:val="ro-RO"/>
        </w:rPr>
      </w:pPr>
      <w:r w:rsidRPr="005B0B2F">
        <w:rPr>
          <w:rFonts w:ascii="Times New Roman" w:hAnsi="Times New Roman" w:cs="Times New Roman"/>
          <w:b/>
          <w:sz w:val="24"/>
          <w:szCs w:val="24"/>
          <w:lang w:val="ro-RO"/>
        </w:rPr>
        <w:t xml:space="preserve">Locație: </w:t>
      </w:r>
      <w:r w:rsidRPr="005B0B2F">
        <w:rPr>
          <w:rFonts w:ascii="Times New Roman" w:hAnsi="Times New Roman" w:cs="Times New Roman"/>
          <w:bCs/>
          <w:sz w:val="24"/>
          <w:szCs w:val="24"/>
          <w:lang w:val="ro-RO"/>
        </w:rPr>
        <w:t>Videoconferință prin intermediul aplicației goMeeting, accesul fiind asigurat de ACEEEO.</w:t>
      </w:r>
    </w:p>
    <w:p w14:paraId="52FACD33" w14:textId="77777777" w:rsidR="005B0B2F" w:rsidRPr="005B0B2F" w:rsidRDefault="005B0B2F" w:rsidP="005B0B2F">
      <w:pPr>
        <w:spacing w:after="0" w:line="360" w:lineRule="auto"/>
        <w:ind w:firstLine="709"/>
        <w:jc w:val="both"/>
        <w:rPr>
          <w:rFonts w:ascii="Times New Roman" w:eastAsia="Times New Roman" w:hAnsi="Times New Roman" w:cs="Times New Roman"/>
          <w:b/>
          <w:sz w:val="24"/>
          <w:szCs w:val="24"/>
          <w:lang w:val="ro-RO"/>
        </w:rPr>
      </w:pPr>
      <w:r w:rsidRPr="005B0B2F">
        <w:rPr>
          <w:rFonts w:ascii="Times New Roman" w:eastAsia="Times New Roman" w:hAnsi="Times New Roman" w:cs="Times New Roman"/>
          <w:b/>
          <w:sz w:val="24"/>
          <w:szCs w:val="24"/>
          <w:lang w:val="ro-RO"/>
        </w:rPr>
        <w:t>Participanți:</w:t>
      </w:r>
    </w:p>
    <w:p w14:paraId="7A9EED79" w14:textId="77777777" w:rsidR="005B0B2F" w:rsidRPr="005B0B2F" w:rsidRDefault="005B0B2F" w:rsidP="005B0B2F">
      <w:pPr>
        <w:spacing w:after="0" w:line="360" w:lineRule="auto"/>
        <w:ind w:firstLine="709"/>
        <w:jc w:val="both"/>
        <w:rPr>
          <w:rFonts w:ascii="Times New Roman" w:eastAsia="Times New Roman" w:hAnsi="Times New Roman" w:cs="Times New Roman"/>
          <w:b/>
          <w:sz w:val="24"/>
          <w:szCs w:val="24"/>
          <w:lang w:val="ro-RO"/>
        </w:rPr>
      </w:pPr>
      <w:r w:rsidRPr="005B0B2F">
        <w:rPr>
          <w:rFonts w:ascii="Times New Roman" w:eastAsia="Times New Roman" w:hAnsi="Times New Roman" w:cs="Times New Roman"/>
          <w:b/>
          <w:sz w:val="24"/>
          <w:szCs w:val="24"/>
          <w:lang w:val="ro-RO"/>
        </w:rPr>
        <w:t xml:space="preserve">ACEEEO: </w:t>
      </w:r>
      <w:r w:rsidRPr="005B0B2F">
        <w:rPr>
          <w:rFonts w:ascii="Times New Roman" w:eastAsia="Times New Roman" w:hAnsi="Times New Roman" w:cs="Times New Roman"/>
          <w:bCs/>
          <w:sz w:val="24"/>
          <w:szCs w:val="24"/>
          <w:lang w:val="ro-RO"/>
        </w:rPr>
        <w:t xml:space="preserve">președintele Tamar Zhvania și secretarul general Zsolt Szolnoki; </w:t>
      </w:r>
    </w:p>
    <w:p w14:paraId="3E093F5B" w14:textId="638D797E" w:rsidR="005B0B2F" w:rsidRPr="005B0B2F" w:rsidRDefault="005B0B2F" w:rsidP="005B0B2F">
      <w:pPr>
        <w:spacing w:after="0" w:line="360" w:lineRule="auto"/>
        <w:ind w:firstLine="709"/>
        <w:jc w:val="both"/>
        <w:rPr>
          <w:rFonts w:ascii="Times New Roman" w:eastAsia="Times New Roman" w:hAnsi="Times New Roman" w:cs="Times New Roman"/>
          <w:sz w:val="24"/>
          <w:szCs w:val="24"/>
          <w:lang w:val="ro-RO"/>
        </w:rPr>
      </w:pPr>
      <w:r w:rsidRPr="005B0B2F">
        <w:rPr>
          <w:rFonts w:ascii="Times New Roman" w:eastAsia="Times New Roman" w:hAnsi="Times New Roman" w:cs="Times New Roman"/>
          <w:b/>
          <w:sz w:val="24"/>
          <w:szCs w:val="24"/>
          <w:lang w:val="ro-RO"/>
        </w:rPr>
        <w:t>A-WEB</w:t>
      </w:r>
      <w:r w:rsidR="00D67597">
        <w:rPr>
          <w:rFonts w:ascii="Times New Roman" w:eastAsia="Times New Roman" w:hAnsi="Times New Roman" w:cs="Times New Roman"/>
          <w:b/>
          <w:sz w:val="24"/>
          <w:szCs w:val="24"/>
          <w:lang w:val="ro-RO"/>
        </w:rPr>
        <w:t>:</w:t>
      </w:r>
      <w:r w:rsidRPr="005B0B2F">
        <w:rPr>
          <w:rFonts w:ascii="Times New Roman" w:eastAsia="Times New Roman" w:hAnsi="Times New Roman" w:cs="Times New Roman"/>
          <w:b/>
          <w:sz w:val="24"/>
          <w:szCs w:val="24"/>
          <w:lang w:val="ro-RO"/>
        </w:rPr>
        <w:t xml:space="preserve"> </w:t>
      </w:r>
      <w:r w:rsidRPr="005B0B2F">
        <w:rPr>
          <w:rFonts w:ascii="Times New Roman" w:eastAsia="Times New Roman" w:hAnsi="Times New Roman" w:cs="Times New Roman"/>
          <w:bCs/>
          <w:sz w:val="24"/>
          <w:szCs w:val="24"/>
          <w:lang w:val="ro-RO"/>
        </w:rPr>
        <w:t xml:space="preserve">directorul </w:t>
      </w:r>
      <w:r w:rsidRPr="005B0B2F">
        <w:rPr>
          <w:rFonts w:ascii="Times New Roman" w:eastAsia="Times New Roman" w:hAnsi="Times New Roman" w:cs="Times New Roman"/>
          <w:sz w:val="24"/>
          <w:szCs w:val="24"/>
          <w:lang w:val="ro-RO"/>
        </w:rPr>
        <w:t xml:space="preserve">Departamentului Training, </w:t>
      </w:r>
      <w:r w:rsidRPr="005B0B2F">
        <w:rPr>
          <w:rFonts w:ascii="Times New Roman" w:eastAsia="Times New Roman" w:hAnsi="Times New Roman" w:cs="Times New Roman"/>
          <w:bCs/>
          <w:sz w:val="24"/>
          <w:szCs w:val="24"/>
          <w:lang w:val="ro-RO"/>
        </w:rPr>
        <w:t>Juhwan Lee;</w:t>
      </w:r>
    </w:p>
    <w:p w14:paraId="03D05E67" w14:textId="77777777" w:rsidR="005B0B2F" w:rsidRPr="005B0B2F" w:rsidRDefault="005B0B2F" w:rsidP="005B0B2F">
      <w:pPr>
        <w:spacing w:after="0" w:line="360" w:lineRule="auto"/>
        <w:ind w:firstLine="709"/>
        <w:jc w:val="both"/>
        <w:rPr>
          <w:rFonts w:ascii="Times New Roman" w:eastAsia="Times New Roman" w:hAnsi="Times New Roman" w:cs="Times New Roman"/>
          <w:bCs/>
          <w:sz w:val="24"/>
          <w:szCs w:val="24"/>
          <w:lang w:val="ro-RO"/>
        </w:rPr>
      </w:pPr>
      <w:r w:rsidRPr="005B0B2F">
        <w:rPr>
          <w:rFonts w:ascii="Times New Roman" w:eastAsia="Times New Roman" w:hAnsi="Times New Roman" w:cs="Times New Roman"/>
          <w:b/>
          <w:sz w:val="24"/>
          <w:szCs w:val="24"/>
          <w:lang w:val="ro-RO"/>
        </w:rPr>
        <w:t xml:space="preserve">International IDEA: </w:t>
      </w:r>
      <w:r w:rsidRPr="005B0B2F">
        <w:rPr>
          <w:rFonts w:ascii="Times New Roman" w:eastAsia="Times New Roman" w:hAnsi="Times New Roman" w:cs="Times New Roman"/>
          <w:sz w:val="24"/>
          <w:szCs w:val="24"/>
          <w:lang w:val="ro-RO"/>
        </w:rPr>
        <w:t>Antonio Spinelli</w:t>
      </w:r>
      <w:r w:rsidRPr="005B0B2F">
        <w:rPr>
          <w:rFonts w:ascii="Times New Roman" w:eastAsia="Times New Roman" w:hAnsi="Times New Roman" w:cs="Times New Roman"/>
          <w:b/>
          <w:bCs/>
          <w:sz w:val="24"/>
          <w:szCs w:val="24"/>
          <w:lang w:val="ro-RO"/>
        </w:rPr>
        <w:t>,</w:t>
      </w:r>
      <w:r w:rsidRPr="005B0B2F">
        <w:rPr>
          <w:rFonts w:ascii="Times New Roman" w:eastAsia="Times New Roman" w:hAnsi="Times New Roman" w:cs="Times New Roman"/>
          <w:bCs/>
          <w:sz w:val="24"/>
          <w:szCs w:val="24"/>
          <w:lang w:val="ro-RO"/>
        </w:rPr>
        <w:t xml:space="preserve"> consilier principal, responsabil al Programului Asia și Pacific.</w:t>
      </w:r>
    </w:p>
    <w:p w14:paraId="6BC24ED0"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
          <w:sz w:val="24"/>
          <w:szCs w:val="24"/>
          <w:lang w:val="ro-RO"/>
        </w:rPr>
        <w:t xml:space="preserve">OSCE/ODHIRR : </w:t>
      </w:r>
      <w:r w:rsidRPr="005B0B2F">
        <w:rPr>
          <w:rFonts w:ascii="Times New Roman" w:hAnsi="Times New Roman" w:cs="Times New Roman"/>
          <w:sz w:val="24"/>
          <w:szCs w:val="24"/>
          <w:lang w:val="ro-RO"/>
        </w:rPr>
        <w:t>Alexander Shlyk</w:t>
      </w:r>
      <w:r w:rsidRPr="005B0B2F">
        <w:rPr>
          <w:rFonts w:ascii="Times New Roman" w:hAnsi="Times New Roman" w:cs="Times New Roman"/>
          <w:bCs/>
          <w:sz w:val="24"/>
          <w:szCs w:val="24"/>
          <w:lang w:val="ro-RO"/>
        </w:rPr>
        <w:t>, directorul Departamentului alegeri;</w:t>
      </w:r>
    </w:p>
    <w:p w14:paraId="185660A6" w14:textId="77777777" w:rsidR="005B0B2F" w:rsidRPr="005B0B2F"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5B0B2F">
        <w:rPr>
          <w:rFonts w:ascii="Times New Roman" w:eastAsia="Times New Roman" w:hAnsi="Times New Roman" w:cs="Times New Roman"/>
          <w:b/>
          <w:bCs/>
          <w:sz w:val="24"/>
          <w:szCs w:val="24"/>
          <w:lang w:val="ro-RO"/>
        </w:rPr>
        <w:t xml:space="preserve">Comisia Electorală Națională din Polonia: </w:t>
      </w:r>
      <w:r w:rsidRPr="005B0B2F">
        <w:rPr>
          <w:rFonts w:ascii="Times New Roman" w:eastAsia="Times New Roman" w:hAnsi="Times New Roman" w:cs="Times New Roman"/>
          <w:sz w:val="24"/>
          <w:szCs w:val="24"/>
          <w:lang w:val="ro-RO"/>
        </w:rPr>
        <w:t>Krzysztof Lorentz</w:t>
      </w:r>
      <w:r w:rsidRPr="005B0B2F">
        <w:rPr>
          <w:rFonts w:ascii="Times New Roman" w:eastAsia="Times New Roman" w:hAnsi="Times New Roman" w:cs="Times New Roman"/>
          <w:b/>
          <w:bCs/>
          <w:sz w:val="24"/>
          <w:szCs w:val="24"/>
          <w:lang w:val="ro-RO"/>
        </w:rPr>
        <w:t xml:space="preserve">, </w:t>
      </w:r>
      <w:r w:rsidRPr="005B0B2F">
        <w:rPr>
          <w:rFonts w:ascii="Times New Roman" w:eastAsia="Times New Roman" w:hAnsi="Times New Roman" w:cs="Times New Roman"/>
          <w:sz w:val="24"/>
          <w:szCs w:val="24"/>
          <w:lang w:val="ro-RO"/>
        </w:rPr>
        <w:t>director și Wojciech Hermeliński</w:t>
      </w:r>
      <w:r w:rsidRPr="005B0B2F">
        <w:rPr>
          <w:rFonts w:ascii="Times New Roman" w:eastAsia="Times New Roman" w:hAnsi="Times New Roman" w:cs="Times New Roman"/>
          <w:b/>
          <w:bCs/>
          <w:sz w:val="24"/>
          <w:szCs w:val="24"/>
          <w:lang w:val="ro-RO"/>
        </w:rPr>
        <w:t xml:space="preserve">, </w:t>
      </w:r>
      <w:r w:rsidRPr="005B0B2F">
        <w:rPr>
          <w:rFonts w:ascii="Times New Roman" w:eastAsia="Times New Roman" w:hAnsi="Times New Roman" w:cs="Times New Roman"/>
          <w:sz w:val="24"/>
          <w:szCs w:val="24"/>
          <w:lang w:val="ro-RO"/>
        </w:rPr>
        <w:t>fost președinte al</w:t>
      </w:r>
      <w:r w:rsidRPr="005B0B2F">
        <w:rPr>
          <w:rFonts w:ascii="Times New Roman" w:eastAsia="Times New Roman" w:hAnsi="Times New Roman" w:cs="Times New Roman"/>
          <w:b/>
          <w:bCs/>
          <w:sz w:val="24"/>
          <w:szCs w:val="24"/>
          <w:lang w:val="ro-RO"/>
        </w:rPr>
        <w:t xml:space="preserve"> </w:t>
      </w:r>
      <w:r w:rsidRPr="005B0B2F">
        <w:rPr>
          <w:rFonts w:ascii="Times New Roman" w:eastAsia="Times New Roman" w:hAnsi="Times New Roman" w:cs="Times New Roman"/>
          <w:sz w:val="24"/>
          <w:szCs w:val="24"/>
          <w:lang w:val="ro-RO"/>
        </w:rPr>
        <w:t>Comisiei Electorale Naționale din Polonia și fost</w:t>
      </w:r>
      <w:r w:rsidRPr="005B0B2F">
        <w:rPr>
          <w:rFonts w:ascii="Times New Roman" w:eastAsia="Times New Roman" w:hAnsi="Times New Roman" w:cs="Times New Roman"/>
          <w:b/>
          <w:bCs/>
          <w:sz w:val="24"/>
          <w:szCs w:val="24"/>
          <w:lang w:val="ro-RO"/>
        </w:rPr>
        <w:t xml:space="preserve"> </w:t>
      </w:r>
      <w:r w:rsidRPr="005B0B2F">
        <w:rPr>
          <w:rFonts w:ascii="Times New Roman" w:eastAsia="Times New Roman" w:hAnsi="Times New Roman" w:cs="Times New Roman"/>
          <w:sz w:val="24"/>
          <w:szCs w:val="24"/>
          <w:lang w:val="ro-RO"/>
        </w:rPr>
        <w:t>judecător al Tribunalului Constituțional al Poloniei.</w:t>
      </w:r>
    </w:p>
    <w:p w14:paraId="44C6871D" w14:textId="77777777" w:rsidR="005B0B2F" w:rsidRPr="005B0B2F" w:rsidRDefault="005B0B2F" w:rsidP="005B0B2F">
      <w:pPr>
        <w:spacing w:after="0" w:line="360" w:lineRule="auto"/>
        <w:ind w:firstLine="709"/>
        <w:jc w:val="both"/>
        <w:rPr>
          <w:rFonts w:ascii="Times New Roman" w:hAnsi="Times New Roman" w:cs="Times New Roman"/>
          <w:b/>
          <w:sz w:val="24"/>
          <w:szCs w:val="24"/>
          <w:lang w:val="ro-RO"/>
        </w:rPr>
      </w:pPr>
      <w:r w:rsidRPr="005B0B2F">
        <w:rPr>
          <w:rFonts w:ascii="Times New Roman" w:hAnsi="Times New Roman" w:cs="Times New Roman"/>
          <w:b/>
          <w:sz w:val="24"/>
          <w:szCs w:val="24"/>
          <w:lang w:val="ro-RO"/>
        </w:rPr>
        <w:t>Programul evenimentului</w:t>
      </w:r>
    </w:p>
    <w:p w14:paraId="0F3A2FF7" w14:textId="77777777" w:rsidR="005B0B2F" w:rsidRPr="005B0B2F"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5B0B2F">
        <w:rPr>
          <w:rFonts w:ascii="Times New Roman" w:eastAsia="Times New Roman" w:hAnsi="Times New Roman" w:cs="Times New Roman"/>
          <w:sz w:val="24"/>
          <w:szCs w:val="24"/>
          <w:lang w:val="ro-RO"/>
        </w:rPr>
        <w:t>14.00 – 14.10 – deschidere eveniment ACEEEO,  Zsolt Szolnoki - secretar general și Tamar Zhvania – președinte;</w:t>
      </w:r>
    </w:p>
    <w:p w14:paraId="464ED4B2" w14:textId="4E9E1C4E" w:rsidR="005B0B2F" w:rsidRPr="005B0B2F"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5B0B2F">
        <w:rPr>
          <w:rFonts w:ascii="Times New Roman" w:eastAsia="Times New Roman" w:hAnsi="Times New Roman" w:cs="Times New Roman"/>
          <w:sz w:val="24"/>
          <w:szCs w:val="24"/>
          <w:lang w:val="ro-RO"/>
        </w:rPr>
        <w:t>14.10 – 14.20 – Alegeri în regiunea ACEEEO în perioada pandemiei</w:t>
      </w:r>
      <w:r w:rsidRPr="005B0B2F">
        <w:rPr>
          <w:rFonts w:ascii="Times New Roman" w:eastAsia="Times New Roman" w:hAnsi="Times New Roman" w:cs="Times New Roman"/>
          <w:b/>
          <w:bCs/>
          <w:sz w:val="24"/>
          <w:szCs w:val="24"/>
          <w:lang w:val="ro-RO"/>
        </w:rPr>
        <w:t xml:space="preserve"> </w:t>
      </w:r>
      <w:r w:rsidRPr="005B0B2F">
        <w:rPr>
          <w:rFonts w:ascii="Times New Roman" w:eastAsia="Times New Roman" w:hAnsi="Times New Roman" w:cs="Times New Roman"/>
          <w:sz w:val="24"/>
          <w:szCs w:val="24"/>
          <w:lang w:val="ro-RO"/>
        </w:rPr>
        <w:t>COVID-19 – Provocări și considerații</w:t>
      </w:r>
      <w:r w:rsidR="00D67597">
        <w:rPr>
          <w:rFonts w:ascii="Times New Roman" w:eastAsia="Times New Roman" w:hAnsi="Times New Roman" w:cs="Times New Roman"/>
          <w:sz w:val="24"/>
          <w:szCs w:val="24"/>
          <w:lang w:val="ro-RO"/>
        </w:rPr>
        <w:t>-</w:t>
      </w:r>
      <w:r w:rsidRPr="005B0B2F">
        <w:rPr>
          <w:rFonts w:ascii="Times New Roman" w:eastAsia="Times New Roman" w:hAnsi="Times New Roman" w:cs="Times New Roman"/>
          <w:sz w:val="24"/>
          <w:szCs w:val="24"/>
          <w:lang w:val="ro-RO"/>
        </w:rPr>
        <w:t>cheie, János Mécs,</w:t>
      </w:r>
      <w:r w:rsidRPr="005B0B2F">
        <w:rPr>
          <w:rFonts w:ascii="Times New Roman" w:eastAsia="Times New Roman" w:hAnsi="Times New Roman" w:cs="Times New Roman"/>
          <w:b/>
          <w:bCs/>
          <w:sz w:val="24"/>
          <w:szCs w:val="24"/>
          <w:lang w:val="ro-RO"/>
        </w:rPr>
        <w:t xml:space="preserve"> </w:t>
      </w:r>
      <w:r w:rsidRPr="005B0B2F">
        <w:rPr>
          <w:rFonts w:ascii="Times New Roman" w:eastAsia="Times New Roman" w:hAnsi="Times New Roman" w:cs="Times New Roman"/>
          <w:sz w:val="24"/>
          <w:szCs w:val="24"/>
          <w:lang w:val="ro-RO"/>
        </w:rPr>
        <w:t>project manager, ACEEEO;</w:t>
      </w:r>
    </w:p>
    <w:p w14:paraId="594292D2" w14:textId="77777777" w:rsidR="005B0B2F" w:rsidRPr="005B0B2F" w:rsidRDefault="005B0B2F" w:rsidP="005B0B2F">
      <w:pPr>
        <w:spacing w:after="0" w:line="360" w:lineRule="auto"/>
        <w:ind w:firstLine="709"/>
        <w:jc w:val="both"/>
        <w:rPr>
          <w:rFonts w:ascii="Times New Roman" w:eastAsia="Times New Roman" w:hAnsi="Times New Roman" w:cs="Times New Roman"/>
          <w:sz w:val="24"/>
          <w:szCs w:val="24"/>
          <w:lang w:val="ro-RO"/>
        </w:rPr>
      </w:pPr>
      <w:r w:rsidRPr="005B0B2F">
        <w:rPr>
          <w:rFonts w:ascii="Times New Roman" w:eastAsia="Times New Roman" w:hAnsi="Times New Roman" w:cs="Times New Roman"/>
          <w:sz w:val="24"/>
          <w:szCs w:val="24"/>
          <w:lang w:val="ro-RO"/>
        </w:rPr>
        <w:t>14.20 – 15.00 – Experiența poloneză – a organiza sau a nu organiza alegeri în această perioadă?;</w:t>
      </w:r>
    </w:p>
    <w:p w14:paraId="6A075A2D" w14:textId="720075F7" w:rsidR="005B0B2F" w:rsidRPr="005B0B2F" w:rsidRDefault="005B0B2F" w:rsidP="005B0B2F">
      <w:pPr>
        <w:spacing w:after="0" w:line="360" w:lineRule="auto"/>
        <w:ind w:firstLine="709"/>
        <w:jc w:val="both"/>
        <w:rPr>
          <w:rFonts w:ascii="Times New Roman" w:eastAsia="Times New Roman" w:hAnsi="Times New Roman" w:cs="Times New Roman"/>
          <w:sz w:val="24"/>
          <w:szCs w:val="24"/>
          <w:lang w:val="ro-RO"/>
        </w:rPr>
      </w:pPr>
      <w:r w:rsidRPr="005B0B2F">
        <w:rPr>
          <w:rFonts w:ascii="Times New Roman" w:eastAsia="Times New Roman" w:hAnsi="Times New Roman" w:cs="Times New Roman"/>
          <w:sz w:val="24"/>
          <w:szCs w:val="24"/>
          <w:lang w:val="ro-RO"/>
        </w:rPr>
        <w:t>15.00 – 15.30 – Alegerile din Republica Coreea de Sud – Bune practici în administrarea alegerilor în timpul pandemiei COVID</w:t>
      </w:r>
      <w:r w:rsidR="00D67597">
        <w:rPr>
          <w:rFonts w:ascii="Times New Roman" w:eastAsia="Times New Roman" w:hAnsi="Times New Roman" w:cs="Times New Roman"/>
          <w:sz w:val="24"/>
          <w:szCs w:val="24"/>
          <w:lang w:val="ro-RO"/>
        </w:rPr>
        <w:t>-</w:t>
      </w:r>
      <w:r w:rsidRPr="005B0B2F">
        <w:rPr>
          <w:rFonts w:ascii="Times New Roman" w:eastAsia="Times New Roman" w:hAnsi="Times New Roman" w:cs="Times New Roman"/>
          <w:sz w:val="24"/>
          <w:szCs w:val="24"/>
          <w:lang w:val="ro-RO"/>
        </w:rPr>
        <w:t>19.</w:t>
      </w:r>
    </w:p>
    <w:p w14:paraId="371B7306" w14:textId="77777777" w:rsidR="005B0B2F" w:rsidRPr="005B0B2F"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5B0B2F">
        <w:rPr>
          <w:rFonts w:ascii="Times New Roman" w:eastAsia="Times New Roman" w:hAnsi="Times New Roman" w:cs="Times New Roman"/>
          <w:b/>
          <w:bCs/>
          <w:sz w:val="24"/>
          <w:szCs w:val="24"/>
          <w:lang w:val="ro-RO"/>
        </w:rPr>
        <w:t>Rezumatul discuțiilor</w:t>
      </w:r>
    </w:p>
    <w:p w14:paraId="33187EA1"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Simpozionul a fost deschis de secretarul general al ACEEEO, Zsolt Szolnoki, care a salutat publicul, a introdus vorbitorii și a subliniat că scopul dezbaterii organizate de ACEEEO a fost acela de a oferi un cadru propice pentru o discuție fructuoasă în jurul unei teme de actualitate.</w:t>
      </w:r>
    </w:p>
    <w:p w14:paraId="4DBEAAF9"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lastRenderedPageBreak/>
        <w:t xml:space="preserve">Președintele ACEEEO, Tamar Zhvania, a deschis discuțiile subliniind importanța majoră a subiectului alegerilor și natura multidimensională a provocărilor reprezentate de COVID-19, elemente care sporesc necesitatea schimbului de experiență. </w:t>
      </w:r>
    </w:p>
    <w:p w14:paraId="26B1ED0C" w14:textId="7ABBCC7F"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Vorbitoarea a menționat că organismele electorale se confruntă cu o situație unică și trebuie să se adapteze la noile provocări și să introducă proceduri care să permită organizarea de alegeri. În acest scop, organismele electorale trebuie să monitorizeze alegerile care au loc în întreaga lume, această sarcină fiind ușurată de organizarea unor evenimente în ca</w:t>
      </w:r>
      <w:r w:rsidR="008909A4">
        <w:rPr>
          <w:rFonts w:ascii="Times New Roman" w:hAnsi="Times New Roman" w:cs="Times New Roman"/>
          <w:bCs/>
          <w:sz w:val="24"/>
          <w:szCs w:val="24"/>
          <w:lang w:val="ro-RO"/>
        </w:rPr>
        <w:t>d</w:t>
      </w:r>
      <w:r w:rsidRPr="005B0B2F">
        <w:rPr>
          <w:rFonts w:ascii="Times New Roman" w:hAnsi="Times New Roman" w:cs="Times New Roman"/>
          <w:bCs/>
          <w:sz w:val="24"/>
          <w:szCs w:val="24"/>
          <w:lang w:val="ro-RO"/>
        </w:rPr>
        <w:t xml:space="preserve">rul cărora sunt dezbătute situațiile nou apărute, precum acest simpozion. </w:t>
      </w:r>
    </w:p>
    <w:p w14:paraId="12DFAFFE" w14:textId="0ADCE8A3"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Discuțiile generale s-au încheiat cu alocuțiunea lui János Mécs, project manager în cadrul ACEEEO,</w:t>
      </w:r>
      <w:r w:rsidR="008909A4">
        <w:rPr>
          <w:rFonts w:ascii="Times New Roman" w:hAnsi="Times New Roman" w:cs="Times New Roman"/>
          <w:bCs/>
          <w:sz w:val="24"/>
          <w:szCs w:val="24"/>
          <w:lang w:val="ro-RO"/>
        </w:rPr>
        <w:t xml:space="preserve"> </w:t>
      </w:r>
      <w:r w:rsidRPr="005B0B2F">
        <w:rPr>
          <w:rFonts w:ascii="Times New Roman" w:hAnsi="Times New Roman" w:cs="Times New Roman"/>
          <w:bCs/>
          <w:sz w:val="24"/>
          <w:szCs w:val="24"/>
          <w:lang w:val="ro-RO"/>
        </w:rPr>
        <w:t>care a împărtășit informații cu privire la principalele provocări și considerente referitoare la alegerile în vremuri de epidemie. El a subliniat că, după cum reiese din reacțiile diverse ale multor țări cu privire la organizarea sau amânarea alegerilor, nu există o soluție unică, deoarece sunt argumente pro și contra pentru ambele situații. ACEEEO a adoptat recomandări preliminare bazate pe o analiză a rapoartelor partenerilor săi, care subliniază importanța integrității alegerilor, a participării în număr mare la vot, a informării alegătorilor, a măsurilor de sănătate și a pregătirii oficialilor electorali.</w:t>
      </w:r>
    </w:p>
    <w:p w14:paraId="2A6F5374" w14:textId="327B1983"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 xml:space="preserve">Simpozionul a continuat cu discuția despre experiența poloneză. Krzysztof Lorentz, șef de departament în cadrul Biroului Electoral Național al Poloniei, a descris contextul juridic și măsurile care au fost luate pentru organizarea alegerilor, subliniind că doar cu câteva zile înainte de alegeri, infrastructura legală și alte infrastructuri legate, printre altele, de votul prin corespondență, se aflau încă în construcție, ceea ce a creat o situație extrem de dificilă, chiar imposibilă, în ceea ce privește organizarea alegerilor. El a menționat că votul prin corespondență trebuia să se adreseze doar unui grup mic de alegători. Cu toate acestea, proiectul de lege elaborat (la momentul simpozionului nu fusese încă adoptat) a prevăzut votul prin corespondență pentru toate categoriile de alegători și a implicat alte organisme, altele decât Biroului Electoral Național al Poloniei, pentru a organiza și desfășura alegerile. Oficialul polonez a menționat că situațiile speciale necesită soluții speciale și este de datoria decidenților politici să stabilească aceste situații, </w:t>
      </w:r>
      <w:r w:rsidR="00B70842">
        <w:rPr>
          <w:rFonts w:ascii="Times New Roman" w:hAnsi="Times New Roman" w:cs="Times New Roman"/>
          <w:bCs/>
          <w:sz w:val="24"/>
          <w:szCs w:val="24"/>
          <w:lang w:val="ro-RO"/>
        </w:rPr>
        <w:t>î</w:t>
      </w:r>
      <w:r w:rsidRPr="005B0B2F">
        <w:rPr>
          <w:rFonts w:ascii="Times New Roman" w:hAnsi="Times New Roman" w:cs="Times New Roman"/>
          <w:bCs/>
          <w:sz w:val="24"/>
          <w:szCs w:val="24"/>
          <w:lang w:val="ro-RO"/>
        </w:rPr>
        <w:t xml:space="preserve">n timp ce funcționarii electorali sunt responsabili pentru organizarea alegerilor în conformitate cu </w:t>
      </w:r>
      <w:r w:rsidRPr="005B0B2F">
        <w:rPr>
          <w:rFonts w:ascii="Times New Roman" w:hAnsi="Times New Roman" w:cs="Times New Roman"/>
          <w:bCs/>
          <w:sz w:val="24"/>
          <w:szCs w:val="24"/>
          <w:lang w:val="ro-RO"/>
        </w:rPr>
        <w:lastRenderedPageBreak/>
        <w:t>prevederile legale aplicabile. Cu toate acestea, deoarece aceste reguli nu sunt stabilite cu un timp suficient de mare înainte de alegeri, oficialii electorali sunt lăsați într-o situație ambiguă.</w:t>
      </w:r>
    </w:p>
    <w:p w14:paraId="0BE15B1E"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Prezentarea lui Krzysztof Lorentz a fost urmată de contribuția lui Wojciech Hermeliński, fost președinte al Comisiei Electorale Naționale, fost judecător al Curții Constituționale a Poloniei, care a subliniat că nu este sigur că Polonia va avea într-adevăr alegeri, având în vedere stadiul pregătirilor și că nimeni nu știe dacă alegerile vor avea loc. El a arătat că proiectul de lege a fost adoptat la începutul lunii aprilie în Seim (Camera inferioară a Poloniei), în ciuda jurisprudenței Curții Constituționale, care interzice modificarea legislației electorale cu șase luni înainte de alegeri și cu încălcarea regulamentului intern al Seimului, fără a se organiza o dezbatere publică cu părțile interesate. Proiectul de lege se afla în dezbaterea Senatului la momentul organizării simpozionului, prin urmare, pregătirile (de exemplu, materialele tipărite) au fost făcute fără un cadru juridic adoptat și ferm, iar legea poate fi respinsă de Seim. Mai mult decât atât, cu doar o lună înainte de alegeri, comisia electorală de stat a pierdut atribuțiile de organizare a alegerilor, iar sarcina a fost mutată la reprezentantul administrației guvernamentale. Vorbitorul a concluzionat că această procedură pune sub semnul întrebării organizarea eficientă a viitoarelor alegeri prezidențiale.</w:t>
      </w:r>
    </w:p>
    <w:p w14:paraId="5F71366F"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Al treilea vorbitor, Alexander Shlyk, șeful Departamentului electoral din cadrul OSCE/ODIHR, a oferit o imagine de ansamblu a avizului juridic cu privire la proiectul de lege. Avizul juridic s-a concentrat asupra modului în care au fost făcute modificările în Seim, concluzionând că adoptarea a fost efectuată într-un mod foarte rapid, lăsând la o parte dezbaterea publică cu părțile interesate, prin urmare OSCE/ODIHR a recomandat ca modificările să fie făcute printr-o procedură mai inclusivă. În ceea ce privește stabilitatea dreptului electoral, reprezentantul OSCE/ODIHR a subliniat că au apărut o mulțime de consecințe practice, motiv pentru care este nevoie de o legislație de fond și de pregătire aprofundată, astfel încât schimbările să fie adoptate cu mult timp înaintea alegerilor. În plus, a spus Alexander Shlyk, prevederea potrivit căreia Seimul poate stabili data alegerilor ar trebui reexaminată. El a opinat că realocarea competențelor-cheie de la comisia electorală la guvern este discutabilă, din cauza lipsei de experiență a guvernului și a funcției primare a fostei instituții de organizare a alegerilor. Alexander Shlyk a formulat și o serie de recomandări suplimentare pentru birourile electorale.</w:t>
      </w:r>
    </w:p>
    <w:p w14:paraId="1542246E"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lastRenderedPageBreak/>
        <w:t xml:space="preserve">Discuția s-a mutat apoi pe studiul de caz al alegerilor din Coreea de Sud, care au avut loc cu succes în data de 15 aprilie, în plină perioadă de pandemie. </w:t>
      </w:r>
    </w:p>
    <w:p w14:paraId="257C5D37"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Antonio Spinelli, consilier principal în cadrul International IDEA, a prezentat provocările, măsurile care au fost introduse în Coreea de Sud și perspectivele-cheie ale organizării alegerilor în perioada pandemiei. El a subliniat că decizia cu privire la organizarea de alegeri ar trebui să țină cont de anumiți factori-cheie, cum ar fi tipul de alegeri, timpul disponibil, stadiul actual al pandemiei, precum și posibilitatea de a organiza alegeri legitime păstrând în același timp integritatea instituției și sănătatea alegătorilor. Coreea de Sud s-a confruntat cu o dublă provocare: minimizarea riscurilor pentru sănătate și asigurarea alegătorilor că mediul este într-adevăr sigur. Reprezentantul IDEA a subliniat că votul în avans precum și votul prin corespondență au fost măsuri bune, care au făcut posibil ca alegătorii din carantină să-și părăsească domiciliul și să voteze conform cu orele de votare stabilite de autorități. Au fost instituite politici stricte de igienă cu privire la toate tipurile de participanți (personal de securitate, mass-media etc.). În plus, au fost difuzate în mod eficient informațiile, secțiile de votare au furnizat fluxuri de transmitere online regulat a informațiilor. Votul în străinătate a reprezentat o provocare, iar distanțarea socială a afectat campania într-o măsură considerabilă. Antonio Spinelli a concluzionat că organizarea în condiții de siguranță și prezența mare la vot ar trebui să fie considerate un succes și că sunt multe lucruri de învățat din experiența sud-coreeană. Cu toate acestea, acest succes nu poate fi ușor de adaptat în alt context, prin urmare, atunci când fac referire la alegerile din Coreea de Sud, țările ar trebui să evalueze cu atenție propriul context - capacitatea de a limita răspândirea virusului, sistemul de vot existent anterior, disponibilitatea resurselor, mediul politic, datoria civică și cooperarea multilaterală între toate părțile interesate.</w:t>
      </w:r>
    </w:p>
    <w:p w14:paraId="2F10C4DF"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 xml:space="preserve">Următorul vorbitor, Juhwan Lee, director al Departamentului de Training din cadrul A-WEB,  a subliniat că amânarea alegerilor nu a fost considerată o opțiune în Coreea de Sud, întrebarea fiind cum ar trebui să aibă loc alegerile. Scopul a fost de a menține oamenii în siguranță, de a oferi legitimitate și de a garanta dreptul de vot. Au fost instituite diverse măsuri de siguranță pentru funcționarii electorali, campania electorală a fost redusă, iar procedura de vot a fost organizată în condiții de siguranță (de exemplu, prin măsurarea temperaturii la secțiile de votare sau înființarea de secții speciale de votare pentru persoanele infectate). Acesta a menționat că un </w:t>
      </w:r>
      <w:r w:rsidRPr="005B0B2F">
        <w:rPr>
          <w:rFonts w:ascii="Times New Roman" w:hAnsi="Times New Roman" w:cs="Times New Roman"/>
          <w:bCs/>
          <w:sz w:val="24"/>
          <w:szCs w:val="24"/>
          <w:lang w:val="ro-RO"/>
        </w:rPr>
        <w:lastRenderedPageBreak/>
        <w:t>factor important a fost o cooperare eficientă cu agențiile guvernamentale, precum și votarea anticipată și menținerea distanței pentru prevenirea răspândirii virusului. D-l Lee a subliniat, de asemenea, că exemplul sud-coreean nu poate fi aplicat oriunde, din cauza diferențelor de capacitate administrativă și a resurselor disponibile. Mai mult decât atât, în retrospectivă, alegerile au avut loc atunci când epidemia a fost controlată cu succes de guvern.</w:t>
      </w:r>
    </w:p>
    <w:p w14:paraId="315D7A33"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 xml:space="preserve">Ulterior prezentărilor a avut loc o sesiune de întrebări și răspunsuri. </w:t>
      </w:r>
    </w:p>
    <w:p w14:paraId="6A25D289"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Întrebările cu privire la Coreea de Sud au vizat înregistrarea alegătorilor, mobilizarea și instruirea funcționarilor electorali, bugetul suplimentar necesar, posibilitățile de vot online.</w:t>
      </w:r>
    </w:p>
    <w:p w14:paraId="480AD412"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Întrebările cu privire la Polonia au făcut referire la reacția partidelor politice la schimbările legislative.</w:t>
      </w:r>
    </w:p>
    <w:p w14:paraId="62768B82"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hAnsi="Times New Roman" w:cs="Times New Roman"/>
          <w:bCs/>
          <w:sz w:val="24"/>
          <w:szCs w:val="24"/>
          <w:lang w:val="ro-RO"/>
        </w:rPr>
        <w:t xml:space="preserve">Simpozionul a fost încheiat de Paul De Gregorio, membru de onoare al ACEEEO, care a afirmat că SUA se confruntă, de asemenea, cu această situație, în contextul în care multe state au decis să anuleze sau să amâne alegerile. El a precizat că marea dezbatere se referă la votarea prin corespondență, modalitate care nu este împărtășită de toate părțile direct interesate. Absenteismul este, de asemenea, un subiect de dezbatere. Preocupantă este situația alegătorilor vulnerabili, cei cu vârste cuprinse între 60 și 80 de ani, precum și eventualitatea în care ar exista o lipsă a lucrătorilor electorali la secția de votare. Paul De Gregorio a încurajat organizarea unor evenimente precum acest simpozion, deoarece acestea oferă un forum util pentru schimbul de experiență. </w:t>
      </w:r>
    </w:p>
    <w:p w14:paraId="78D2D350" w14:textId="77777777" w:rsidR="005B0B2F" w:rsidRPr="005B0B2F"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5B0B2F">
        <w:rPr>
          <w:rFonts w:ascii="Times New Roman" w:eastAsia="Times New Roman" w:hAnsi="Times New Roman" w:cs="Times New Roman"/>
          <w:b/>
          <w:bCs/>
          <w:sz w:val="24"/>
          <w:szCs w:val="24"/>
          <w:lang w:val="ro-RO"/>
        </w:rPr>
        <w:t xml:space="preserve">Alte puncte de vedere                                                                                                         </w:t>
      </w:r>
    </w:p>
    <w:p w14:paraId="4B01A324" w14:textId="77777777" w:rsidR="005B0B2F" w:rsidRPr="005B0B2F"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5B0B2F">
        <w:rPr>
          <w:rFonts w:ascii="Times New Roman" w:eastAsia="Times New Roman" w:hAnsi="Times New Roman" w:cs="Times New Roman"/>
          <w:b/>
          <w:bCs/>
          <w:sz w:val="24"/>
          <w:szCs w:val="24"/>
          <w:lang w:val="ro-RO"/>
        </w:rPr>
        <w:t>Asociația Oficialilor Electorali Europeni (ACEEEO</w:t>
      </w:r>
      <w:r w:rsidRPr="005B0B2F">
        <w:rPr>
          <w:rFonts w:ascii="Times New Roman" w:eastAsia="Times New Roman" w:hAnsi="Times New Roman" w:cs="Times New Roman"/>
          <w:sz w:val="24"/>
          <w:szCs w:val="24"/>
          <w:lang w:val="ro-RO"/>
        </w:rPr>
        <w:t>), într-un document din 9 aprilie 2020,  sintetizează argumentele pro și contra organizării alegerilor în perioada pandemiei, astfel:</w:t>
      </w:r>
    </w:p>
    <w:p w14:paraId="18DC7851" w14:textId="77777777" w:rsidR="005B0B2F" w:rsidRPr="005B0B2F" w:rsidRDefault="005B0B2F" w:rsidP="005B0B2F">
      <w:pPr>
        <w:numPr>
          <w:ilvl w:val="0"/>
          <w:numId w:val="2"/>
        </w:numPr>
        <w:spacing w:after="0" w:line="360" w:lineRule="auto"/>
        <w:contextualSpacing/>
        <w:jc w:val="both"/>
        <w:rPr>
          <w:rFonts w:ascii="Times New Roman" w:eastAsia="Times New Roman" w:hAnsi="Times New Roman" w:cs="Times New Roman"/>
          <w:sz w:val="24"/>
          <w:szCs w:val="24"/>
          <w:lang w:val="ro-RO"/>
        </w:rPr>
      </w:pPr>
      <w:r w:rsidRPr="005B0B2F">
        <w:rPr>
          <w:rFonts w:ascii="Times New Roman" w:eastAsia="Times New Roman" w:hAnsi="Times New Roman" w:cs="Times New Roman"/>
          <w:sz w:val="24"/>
          <w:szCs w:val="24"/>
          <w:lang w:val="ro-RO"/>
        </w:rPr>
        <w:t>Amânarea alegerilor prezintă riscul motivării politice a acestei decizii, în sensul prelungirii abuzive a mandatelor celor aflați în funcție; mai mult, o astfel de amânare ar reprezenta, în fapt, o suspendare a drepturilor politice, respectiv o subminare a contractului social dintre guvernanți și cetățeni.</w:t>
      </w:r>
    </w:p>
    <w:p w14:paraId="5D0085E7" w14:textId="77777777" w:rsidR="005B0B2F" w:rsidRPr="005B0B2F" w:rsidRDefault="005B0B2F" w:rsidP="005B0B2F">
      <w:pPr>
        <w:numPr>
          <w:ilvl w:val="0"/>
          <w:numId w:val="2"/>
        </w:numPr>
        <w:spacing w:after="0" w:line="360" w:lineRule="auto"/>
        <w:contextualSpacing/>
        <w:jc w:val="both"/>
        <w:rPr>
          <w:rFonts w:ascii="Times New Roman" w:eastAsia="Times New Roman" w:hAnsi="Times New Roman" w:cs="Times New Roman"/>
          <w:sz w:val="24"/>
          <w:szCs w:val="24"/>
          <w:lang w:val="ro-RO"/>
        </w:rPr>
      </w:pPr>
      <w:r w:rsidRPr="005B0B2F">
        <w:rPr>
          <w:rFonts w:ascii="Times New Roman" w:eastAsia="Times New Roman" w:hAnsi="Times New Roman" w:cs="Times New Roman"/>
          <w:sz w:val="24"/>
          <w:szCs w:val="24"/>
          <w:lang w:val="ro-RO"/>
        </w:rPr>
        <w:t xml:space="preserve">Organizarea alegerilor poate implica riscuri considerabile, printre care: prezența foarte scăzută la vot (după cum s-a dovedit în cadrul alegerilor organizate în Franța și Iran), ceea ce se traduce printr-o legitimitate redusă a celor aleși, accelerarea răspândirii virusului și dificultăți organizatorice (inclusiv privind personalul implicat). Mai mult, există premisele </w:t>
      </w:r>
      <w:r w:rsidRPr="005B0B2F">
        <w:rPr>
          <w:rFonts w:ascii="Times New Roman" w:eastAsia="Times New Roman" w:hAnsi="Times New Roman" w:cs="Times New Roman"/>
          <w:sz w:val="24"/>
          <w:szCs w:val="24"/>
          <w:lang w:val="ro-RO"/>
        </w:rPr>
        <w:lastRenderedPageBreak/>
        <w:t xml:space="preserve">discriminării atât a persoanelor cu drept de vot din grupele de risc (de exemplu, vârstnicii), cât și a celor care se află în state în care este instituită starea de urgență și care nu aprobă organizarea alegerilor pe teritoriul lor. </w:t>
      </w:r>
    </w:p>
    <w:p w14:paraId="781DDDE2" w14:textId="77777777" w:rsidR="005B0B2F" w:rsidRPr="005B0B2F" w:rsidRDefault="005B0B2F" w:rsidP="005B0B2F">
      <w:pPr>
        <w:spacing w:after="0" w:line="360" w:lineRule="auto"/>
        <w:ind w:firstLine="709"/>
        <w:jc w:val="both"/>
        <w:rPr>
          <w:rFonts w:ascii="Times New Roman" w:eastAsia="Times New Roman" w:hAnsi="Times New Roman" w:cs="Times New Roman"/>
          <w:bCs/>
          <w:sz w:val="24"/>
          <w:szCs w:val="24"/>
          <w:lang w:val="ro-RO"/>
        </w:rPr>
      </w:pPr>
      <w:r w:rsidRPr="005B0B2F">
        <w:rPr>
          <w:rFonts w:ascii="Times New Roman" w:eastAsia="Times New Roman" w:hAnsi="Times New Roman" w:cs="Times New Roman"/>
          <w:b/>
          <w:sz w:val="24"/>
          <w:szCs w:val="24"/>
          <w:lang w:val="ro-RO"/>
        </w:rPr>
        <w:t>OSCE/ODHIR Polonia a</w:t>
      </w:r>
      <w:r w:rsidRPr="005B0B2F">
        <w:rPr>
          <w:rFonts w:ascii="Times New Roman" w:eastAsia="Times New Roman" w:hAnsi="Times New Roman" w:cs="Times New Roman"/>
          <w:bCs/>
          <w:sz w:val="24"/>
          <w:szCs w:val="24"/>
          <w:lang w:val="ro-RO"/>
        </w:rPr>
        <w:t xml:space="preserve"> semnalat într-un document din 27 aprilie 2020 câteva aprecieri asupra organizării alegerilor prezidențiale din Polonia.</w:t>
      </w:r>
    </w:p>
    <w:p w14:paraId="2CD627AE" w14:textId="77777777" w:rsidR="005B0B2F" w:rsidRPr="005B0B2F" w:rsidRDefault="005B0B2F" w:rsidP="005B0B2F">
      <w:pPr>
        <w:spacing w:after="0" w:line="360" w:lineRule="auto"/>
        <w:ind w:firstLine="709"/>
        <w:jc w:val="both"/>
        <w:rPr>
          <w:rFonts w:ascii="Times New Roman" w:hAnsi="Times New Roman" w:cs="Times New Roman"/>
          <w:bCs/>
          <w:sz w:val="24"/>
          <w:szCs w:val="24"/>
          <w:lang w:val="ro-RO"/>
        </w:rPr>
      </w:pPr>
      <w:r w:rsidRPr="005B0B2F">
        <w:rPr>
          <w:rFonts w:ascii="Times New Roman" w:eastAsia="Times New Roman" w:hAnsi="Times New Roman" w:cs="Times New Roman"/>
          <w:bCs/>
          <w:sz w:val="24"/>
          <w:szCs w:val="24"/>
          <w:lang w:val="ro-RO"/>
        </w:rPr>
        <w:t xml:space="preserve">S-a subliniat </w:t>
      </w:r>
      <w:r w:rsidRPr="005B0B2F">
        <w:rPr>
          <w:rFonts w:ascii="Times New Roman" w:hAnsi="Times New Roman" w:cs="Times New Roman"/>
          <w:bCs/>
          <w:sz w:val="24"/>
          <w:szCs w:val="24"/>
          <w:lang w:val="ro-RO"/>
        </w:rPr>
        <w:t xml:space="preserve">faptul că alegerile corecte implică o campanie electorală autentică, în care alegătorii pot asculta programele propuse și opiniile tuturor candidaților, pentru a putea lua decizii informate. </w:t>
      </w:r>
    </w:p>
    <w:p w14:paraId="2EBD0C5D" w14:textId="77777777" w:rsidR="005B0B2F" w:rsidRPr="005B0B2F" w:rsidRDefault="005B0B2F" w:rsidP="005B0B2F">
      <w:pPr>
        <w:spacing w:after="0" w:line="360" w:lineRule="auto"/>
        <w:ind w:firstLine="709"/>
        <w:jc w:val="both"/>
        <w:rPr>
          <w:rFonts w:ascii="Times New Roman" w:eastAsia="Times New Roman" w:hAnsi="Times New Roman" w:cs="Times New Roman"/>
          <w:i/>
          <w:iCs/>
          <w:sz w:val="24"/>
          <w:szCs w:val="24"/>
          <w:lang w:val="ro-RO"/>
        </w:rPr>
      </w:pPr>
      <w:r w:rsidRPr="005B0B2F">
        <w:rPr>
          <w:rFonts w:ascii="Times New Roman" w:eastAsia="Times New Roman" w:hAnsi="Times New Roman" w:cs="Times New Roman"/>
          <w:i/>
          <w:iCs/>
          <w:sz w:val="24"/>
          <w:szCs w:val="24"/>
          <w:lang w:val="ro-RO"/>
        </w:rPr>
        <w:t xml:space="preserve"> Limitările actuale ale adunărilor publice din cauza pandemiei fac imposibilă campania. Conform angajamentelor OSCE, legislația privind alegerile trebuie să fie adoptată la sfârșitul unei proceduri publice și să fie formulată și adoptată ca urmare a unui proces deschis care să reflecte voința oamenilor, direct sau prin intermediul reprezentanților aleși.</w:t>
      </w:r>
    </w:p>
    <w:p w14:paraId="25901092" w14:textId="77777777" w:rsidR="005B0B2F" w:rsidRPr="005B0B2F" w:rsidRDefault="005B0B2F" w:rsidP="005B0B2F">
      <w:pPr>
        <w:spacing w:after="0" w:line="360" w:lineRule="auto"/>
        <w:ind w:firstLine="709"/>
        <w:jc w:val="both"/>
        <w:rPr>
          <w:rFonts w:ascii="Times New Roman" w:hAnsi="Times New Roman" w:cs="Times New Roman"/>
          <w:sz w:val="24"/>
          <w:szCs w:val="24"/>
          <w:lang w:val="ro-RO"/>
        </w:rPr>
      </w:pPr>
      <w:r w:rsidRPr="005B0B2F">
        <w:rPr>
          <w:rFonts w:ascii="Times New Roman" w:eastAsia="Times New Roman" w:hAnsi="Times New Roman" w:cs="Times New Roman"/>
          <w:sz w:val="24"/>
          <w:szCs w:val="24"/>
          <w:lang w:val="ro-RO"/>
        </w:rPr>
        <w:t xml:space="preserve">Codul de bune practici în materie electorală al Comisiei de la Veneția a Consiliului Europei prevede că </w:t>
      </w:r>
      <w:r w:rsidRPr="005B0B2F">
        <w:rPr>
          <w:rFonts w:ascii="Times New Roman" w:eastAsia="Times New Roman" w:hAnsi="Times New Roman" w:cs="Times New Roman"/>
          <w:i/>
          <w:iCs/>
          <w:sz w:val="24"/>
          <w:szCs w:val="24"/>
          <w:lang w:val="ro-RO"/>
        </w:rPr>
        <w:t>elementele fundamentale ale dreptului electoral nu trebuie să fie amendate cu mai puțin de un an înainte de alegeri.</w:t>
      </w:r>
    </w:p>
    <w:p w14:paraId="22D88124" w14:textId="77777777" w:rsidR="005B0B2F" w:rsidRPr="005B0B2F" w:rsidRDefault="005B0B2F" w:rsidP="005B0B2F">
      <w:pPr>
        <w:spacing w:after="0" w:line="360" w:lineRule="auto"/>
        <w:ind w:firstLine="709"/>
        <w:jc w:val="both"/>
        <w:rPr>
          <w:rFonts w:ascii="Times New Roman" w:hAnsi="Times New Roman" w:cs="Times New Roman"/>
          <w:b/>
          <w:sz w:val="24"/>
          <w:szCs w:val="24"/>
          <w:lang w:val="ro-RO"/>
        </w:rPr>
      </w:pPr>
      <w:r w:rsidRPr="005B0B2F">
        <w:rPr>
          <w:rFonts w:ascii="Times New Roman" w:eastAsia="Times New Roman" w:hAnsi="Times New Roman" w:cs="Times New Roman"/>
          <w:b/>
          <w:bCs/>
          <w:sz w:val="24"/>
          <w:szCs w:val="24"/>
          <w:lang w:val="ro-RO"/>
        </w:rPr>
        <w:t>ODIHR</w:t>
      </w:r>
      <w:r w:rsidRPr="005B0B2F">
        <w:rPr>
          <w:rFonts w:ascii="Times New Roman" w:eastAsia="Times New Roman" w:hAnsi="Times New Roman" w:cs="Times New Roman"/>
          <w:sz w:val="24"/>
          <w:szCs w:val="24"/>
          <w:lang w:val="ro-RO"/>
        </w:rPr>
        <w:t xml:space="preserve"> a precizat că, deși nu este în măsură să desfășoare în prezent misiuni de observare a alegerilor, în urma restricțiilor de călătorie, OSCE continuă să urmărească îndeaproape evoluțiile privind alegerile din toată regiunea OSCE. </w:t>
      </w:r>
    </w:p>
    <w:p w14:paraId="66DEFC38" w14:textId="77777777" w:rsidR="005B0B2F" w:rsidRPr="005B0B2F" w:rsidRDefault="005B0B2F" w:rsidP="005B0B2F">
      <w:pPr>
        <w:spacing w:after="0" w:line="360" w:lineRule="auto"/>
        <w:ind w:firstLine="709"/>
        <w:jc w:val="both"/>
        <w:rPr>
          <w:rFonts w:ascii="Times New Roman" w:hAnsi="Times New Roman" w:cs="Times New Roman"/>
          <w:b/>
          <w:bCs/>
          <w:sz w:val="24"/>
          <w:szCs w:val="24"/>
          <w:lang w:val="ro-RO"/>
        </w:rPr>
      </w:pPr>
      <w:bookmarkStart w:id="0" w:name="_Hlk39656759"/>
      <w:r w:rsidRPr="005B0B2F">
        <w:rPr>
          <w:rFonts w:ascii="Times New Roman" w:hAnsi="Times New Roman" w:cs="Times New Roman"/>
          <w:b/>
          <w:bCs/>
          <w:sz w:val="24"/>
          <w:szCs w:val="24"/>
          <w:lang w:val="ro-RO"/>
        </w:rPr>
        <w:t xml:space="preserve">International IDEA, </w:t>
      </w:r>
      <w:r w:rsidRPr="005B0B2F">
        <w:rPr>
          <w:rFonts w:ascii="Times New Roman" w:hAnsi="Times New Roman" w:cs="Times New Roman"/>
          <w:sz w:val="24"/>
          <w:szCs w:val="24"/>
          <w:lang w:val="ro-RO"/>
        </w:rPr>
        <w:t>într-un document intitulat “</w:t>
      </w:r>
      <w:r w:rsidRPr="005B0B2F">
        <w:rPr>
          <w:rFonts w:ascii="Times New Roman" w:hAnsi="Times New Roman" w:cs="Times New Roman"/>
          <w:i/>
          <w:iCs/>
          <w:sz w:val="24"/>
          <w:szCs w:val="24"/>
          <w:lang w:val="ro-RO"/>
        </w:rPr>
        <w:t>IDEA International technical paper 2/20 Managementul alegerilor în perioada pandemiei COVID 2020</w:t>
      </w:r>
      <w:r w:rsidRPr="005B0B2F">
        <w:rPr>
          <w:rFonts w:ascii="Times New Roman" w:hAnsi="Times New Roman" w:cs="Times New Roman"/>
          <w:sz w:val="24"/>
          <w:szCs w:val="24"/>
          <w:lang w:val="ro-RO"/>
        </w:rPr>
        <w:t xml:space="preserve"> – </w:t>
      </w:r>
      <w:r w:rsidRPr="005B0B2F">
        <w:rPr>
          <w:rFonts w:ascii="Times New Roman" w:hAnsi="Times New Roman" w:cs="Times New Roman"/>
          <w:i/>
          <w:iCs/>
          <w:sz w:val="24"/>
          <w:szCs w:val="24"/>
          <w:lang w:val="ro-RO"/>
        </w:rPr>
        <w:t>Alegeri legislative în Coreea de Sud - test crucial”</w:t>
      </w:r>
      <w:r w:rsidRPr="005B0B2F">
        <w:rPr>
          <w:rFonts w:ascii="Times New Roman" w:hAnsi="Times New Roman" w:cs="Times New Roman"/>
          <w:sz w:val="24"/>
          <w:szCs w:val="24"/>
          <w:lang w:val="ro-RO"/>
        </w:rPr>
        <w:t>, arată aspecte privind organizarea alegerilor legislative din Coreea de Sud – aprilie 2020</w:t>
      </w:r>
      <w:r w:rsidRPr="005B0B2F">
        <w:rPr>
          <w:rFonts w:ascii="Times New Roman" w:hAnsi="Times New Roman" w:cs="Times New Roman"/>
          <w:b/>
          <w:bCs/>
          <w:sz w:val="24"/>
          <w:szCs w:val="24"/>
          <w:lang w:val="ro-RO"/>
        </w:rPr>
        <w:t>.</w:t>
      </w:r>
    </w:p>
    <w:p w14:paraId="137EEEC0" w14:textId="77777777" w:rsidR="005B0B2F" w:rsidRPr="005B0B2F" w:rsidRDefault="005B0B2F" w:rsidP="005B0B2F">
      <w:pPr>
        <w:spacing w:after="0" w:line="360" w:lineRule="auto"/>
        <w:ind w:firstLine="709"/>
        <w:jc w:val="both"/>
        <w:rPr>
          <w:rFonts w:ascii="Times New Roman" w:hAnsi="Times New Roman" w:cs="Times New Roman"/>
          <w:sz w:val="24"/>
          <w:szCs w:val="24"/>
          <w:lang w:val="ro-RO"/>
        </w:rPr>
      </w:pPr>
      <w:r w:rsidRPr="005B0B2F">
        <w:rPr>
          <w:rFonts w:ascii="Times New Roman" w:hAnsi="Times New Roman" w:cs="Times New Roman"/>
          <w:bCs/>
          <w:sz w:val="24"/>
          <w:szCs w:val="24"/>
          <w:lang w:val="ro-RO"/>
        </w:rPr>
        <w:t>D</w:t>
      </w:r>
      <w:r w:rsidRPr="005B0B2F">
        <w:rPr>
          <w:rFonts w:ascii="Times New Roman" w:hAnsi="Times New Roman" w:cs="Times New Roman"/>
          <w:sz w:val="24"/>
          <w:szCs w:val="24"/>
          <w:lang w:val="ro-RO"/>
        </w:rPr>
        <w:t>ecizia de organizare a alegerilor la data stabilită inițial – 15 aprilie 2020 – a fost susținută de faptul că s-a reușit o limitare foarte eficientă a răspândirii virusului în perioada anterioară:</w:t>
      </w:r>
    </w:p>
    <w:p w14:paraId="0799FFA4" w14:textId="77777777" w:rsidR="005B0B2F" w:rsidRPr="005B0B2F" w:rsidRDefault="005B0B2F" w:rsidP="005B0B2F">
      <w:pPr>
        <w:numPr>
          <w:ilvl w:val="0"/>
          <w:numId w:val="3"/>
        </w:numPr>
        <w:spacing w:after="0" w:line="360" w:lineRule="auto"/>
        <w:contextualSpacing/>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 xml:space="preserve">măsuri speciale luate în contextul pandemiei: încurajarea votării anticipate (atât la unele secții deschise în două zile anterioare zilei propriu-zise a alegerilor, cât și prin corespondență), înființarea de secții speciale de vot în spitale, asigurarea unui mediu sigur în ziua votării (triajul la intrarea în secția de votare, dezinfectarea regulată a secțiilor și a materialelor de votare, ventilarea spațiilor), măsuri de </w:t>
      </w:r>
      <w:r w:rsidRPr="005B0B2F">
        <w:rPr>
          <w:rFonts w:ascii="Times New Roman" w:hAnsi="Times New Roman" w:cs="Times New Roman"/>
          <w:sz w:val="24"/>
          <w:szCs w:val="24"/>
          <w:lang w:val="ro-RO"/>
        </w:rPr>
        <w:lastRenderedPageBreak/>
        <w:t>protecție (distanțare socială, măști, dezinfectant și mănuși pentru personal și alegători, elaborarea unui cod de conduită cu instrucțiuni detaliate pentru alegători). De menționat că a fost luată în calcul inclusiv posibilitatea creării de secții speciale pentru votul din mașină, însă aceasta nu a mai fost implementată din lipsă de timp;</w:t>
      </w:r>
    </w:p>
    <w:p w14:paraId="39F0D96C" w14:textId="77777777" w:rsidR="005B0B2F" w:rsidRPr="005B0B2F" w:rsidRDefault="005B0B2F" w:rsidP="005B0B2F">
      <w:pPr>
        <w:numPr>
          <w:ilvl w:val="0"/>
          <w:numId w:val="3"/>
        </w:numPr>
        <w:spacing w:after="0" w:line="360" w:lineRule="auto"/>
        <w:contextualSpacing/>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 xml:space="preserve">preocuparea pentru siguranța alegătorilor, precum și imposibilitatea acestora de a se deplasa la secțiile de votare din cauza interdicțiilor impuse de autorități au determinat anularea alegerilor în străinătate într-un număr de 55 de țări, iar unele misiuni diplomatice au fost nevoite să reducă programul de vot; </w:t>
      </w:r>
    </w:p>
    <w:p w14:paraId="67D1C977" w14:textId="77777777" w:rsidR="005B0B2F" w:rsidRPr="005B0B2F" w:rsidRDefault="005B0B2F" w:rsidP="005B0B2F">
      <w:pPr>
        <w:numPr>
          <w:ilvl w:val="0"/>
          <w:numId w:val="3"/>
        </w:numPr>
        <w:spacing w:after="0" w:line="360" w:lineRule="auto"/>
        <w:contextualSpacing/>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organizarea alegerilor a fost un succes, rata de participare la vot depășind 66%;</w:t>
      </w:r>
    </w:p>
    <w:p w14:paraId="762AD423" w14:textId="77777777" w:rsidR="005B0B2F" w:rsidRPr="005B0B2F" w:rsidRDefault="005B0B2F" w:rsidP="005B0B2F">
      <w:pPr>
        <w:numPr>
          <w:ilvl w:val="0"/>
          <w:numId w:val="3"/>
        </w:numPr>
        <w:spacing w:after="0" w:line="360" w:lineRule="auto"/>
        <w:contextualSpacing/>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se estimează un impact financiar foarte puternic al bugetului destinat organizării alegerilor în perioada pandemiei, comparativ cu cele organizate în condiții normale.</w:t>
      </w:r>
    </w:p>
    <w:bookmarkEnd w:id="0"/>
    <w:p w14:paraId="641930DC" w14:textId="77777777" w:rsidR="005B0B2F" w:rsidRPr="005B0B2F" w:rsidRDefault="005B0B2F" w:rsidP="005B0B2F">
      <w:pPr>
        <w:spacing w:after="0" w:line="360" w:lineRule="auto"/>
        <w:ind w:firstLine="709"/>
        <w:jc w:val="both"/>
        <w:rPr>
          <w:rFonts w:ascii="Times New Roman" w:hAnsi="Times New Roman" w:cs="Times New Roman"/>
          <w:b/>
          <w:bCs/>
          <w:sz w:val="24"/>
          <w:szCs w:val="24"/>
          <w:lang w:val="ro-RO"/>
        </w:rPr>
      </w:pPr>
      <w:r w:rsidRPr="005B0B2F">
        <w:rPr>
          <w:rFonts w:ascii="Times New Roman" w:hAnsi="Times New Roman" w:cs="Times New Roman"/>
          <w:bCs/>
          <w:sz w:val="24"/>
          <w:szCs w:val="24"/>
          <w:lang w:val="ro-RO"/>
        </w:rPr>
        <w:t xml:space="preserve">       </w:t>
      </w:r>
      <w:r w:rsidRPr="005B0B2F">
        <w:rPr>
          <w:rFonts w:ascii="Times New Roman" w:hAnsi="Times New Roman" w:cs="Times New Roman"/>
          <w:bCs/>
          <w:sz w:val="24"/>
          <w:szCs w:val="24"/>
          <w:lang w:val="ro-RO"/>
        </w:rPr>
        <w:tab/>
      </w:r>
      <w:r w:rsidRPr="005B0B2F">
        <w:rPr>
          <w:rFonts w:ascii="Times New Roman" w:hAnsi="Times New Roman" w:cs="Times New Roman"/>
          <w:b/>
          <w:bCs/>
          <w:sz w:val="24"/>
          <w:szCs w:val="24"/>
          <w:lang w:val="ro-RO"/>
        </w:rPr>
        <w:t>Concluzii</w:t>
      </w:r>
    </w:p>
    <w:p w14:paraId="3574425C" w14:textId="77777777" w:rsidR="005B0B2F" w:rsidRPr="005B0B2F" w:rsidRDefault="005B0B2F" w:rsidP="005B0B2F">
      <w:pPr>
        <w:tabs>
          <w:tab w:val="left" w:pos="2072"/>
        </w:tabs>
        <w:spacing w:after="0" w:line="360" w:lineRule="auto"/>
        <w:ind w:firstLine="709"/>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Obiectivul avut în vedere la această întâlnire a fost schimbul de experiență cu privire la organizarea alegerilor în perioada pandemiei, prezența la vot și înregistrarea alegătorilor, toți vorbitorii manifestând un interes deosebit în legătură cu contextul global legat de pandemia COVID-19.</w:t>
      </w:r>
    </w:p>
    <w:p w14:paraId="4822A67A" w14:textId="77777777" w:rsidR="005B0B2F" w:rsidRPr="005B0B2F" w:rsidRDefault="005B0B2F" w:rsidP="005B0B2F">
      <w:pPr>
        <w:tabs>
          <w:tab w:val="left" w:pos="2072"/>
        </w:tabs>
        <w:spacing w:after="0" w:line="360" w:lineRule="auto"/>
        <w:ind w:firstLine="709"/>
        <w:jc w:val="both"/>
        <w:rPr>
          <w:rFonts w:ascii="Times New Roman" w:hAnsi="Times New Roman" w:cs="Times New Roman"/>
          <w:sz w:val="24"/>
          <w:szCs w:val="24"/>
          <w:lang w:val="ro-RO"/>
        </w:rPr>
      </w:pPr>
      <w:r w:rsidRPr="005B0B2F">
        <w:rPr>
          <w:rFonts w:ascii="Times New Roman" w:hAnsi="Times New Roman" w:cs="Times New Roman"/>
          <w:sz w:val="24"/>
          <w:szCs w:val="24"/>
          <w:lang w:val="ro-RO"/>
        </w:rPr>
        <w:t>Studiile de caz, metodologiile de lucru prezentate și discuțiile aplicate oferă o bază serioasă pentru creșterea expertizei profesionale, astfel încât considerăm că participarea la toate evenimentele organizate de ACEEEO este foarte valoroasă și utilă din punct de vedere profesional.</w:t>
      </w:r>
      <w:r w:rsidRPr="005B0B2F">
        <w:rPr>
          <w:rFonts w:ascii="Times New Roman" w:hAnsi="Times New Roman" w:cs="Times New Roman"/>
          <w:sz w:val="24"/>
          <w:szCs w:val="24"/>
          <w:lang w:val="ro-RO"/>
        </w:rPr>
        <w:tab/>
      </w:r>
      <w:r w:rsidRPr="005B0B2F">
        <w:rPr>
          <w:rFonts w:ascii="Times New Roman" w:hAnsi="Times New Roman" w:cs="Times New Roman"/>
          <w:sz w:val="24"/>
          <w:szCs w:val="24"/>
          <w:lang w:val="ro-RO"/>
        </w:rPr>
        <w:tab/>
      </w:r>
    </w:p>
    <w:p w14:paraId="7459751A" w14:textId="77777777" w:rsidR="005B0B2F" w:rsidRPr="005B0B2F" w:rsidRDefault="005B0B2F" w:rsidP="005B0B2F">
      <w:pPr>
        <w:autoSpaceDE w:val="0"/>
        <w:autoSpaceDN w:val="0"/>
        <w:adjustRightInd w:val="0"/>
        <w:spacing w:after="0" w:line="360" w:lineRule="auto"/>
        <w:ind w:left="-144" w:right="-144"/>
        <w:jc w:val="both"/>
        <w:rPr>
          <w:rFonts w:ascii="Times New Roman" w:hAnsi="Times New Roman" w:cs="Times New Roman"/>
          <w:b/>
          <w:sz w:val="24"/>
          <w:szCs w:val="24"/>
          <w:lang w:val="ro-RO"/>
        </w:rPr>
      </w:pPr>
    </w:p>
    <w:p w14:paraId="225831E2" w14:textId="26EE5E08" w:rsidR="00C036DA" w:rsidRPr="005B0B2F" w:rsidRDefault="00C036DA" w:rsidP="005B0B2F">
      <w:pPr>
        <w:rPr>
          <w:lang w:val="ro-RO"/>
        </w:rPr>
      </w:pPr>
    </w:p>
    <w:sectPr w:rsidR="00C036DA" w:rsidRPr="005B0B2F"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21A5" w14:textId="77777777" w:rsidR="00C37FF6" w:rsidRDefault="00C37FF6" w:rsidP="00490E15">
      <w:pPr>
        <w:spacing w:after="0" w:line="240" w:lineRule="auto"/>
      </w:pPr>
      <w:r>
        <w:separator/>
      </w:r>
    </w:p>
  </w:endnote>
  <w:endnote w:type="continuationSeparator" w:id="0">
    <w:p w14:paraId="0E8F194C" w14:textId="77777777" w:rsidR="00C37FF6" w:rsidRDefault="00C37FF6"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5B0B2F" w:rsidRDefault="009909CD" w:rsidP="00370F4C">
    <w:pPr>
      <w:pStyle w:val="Footer"/>
      <w:jc w:val="center"/>
      <w:rPr>
        <w:color w:val="1E2D4E"/>
        <w:lang w:val="fr-FR"/>
      </w:rPr>
    </w:pPr>
    <w:r w:rsidRPr="005B0B2F">
      <w:rPr>
        <w:color w:val="1E2D4E"/>
        <w:lang w:val="fr-FR"/>
      </w:rPr>
      <w:t>www.roaep.ro, e-mail: registratura@roaep.ro</w:t>
    </w:r>
  </w:p>
  <w:p w14:paraId="2EE2DBF0" w14:textId="1178E86A" w:rsidR="009909CD" w:rsidRPr="005B0B2F"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B26C" w14:textId="77777777" w:rsidR="00C37FF6" w:rsidRDefault="00C37FF6" w:rsidP="00490E15">
      <w:pPr>
        <w:spacing w:after="0" w:line="240" w:lineRule="auto"/>
      </w:pPr>
      <w:r>
        <w:separator/>
      </w:r>
    </w:p>
  </w:footnote>
  <w:footnote w:type="continuationSeparator" w:id="0">
    <w:p w14:paraId="0D21FF66" w14:textId="77777777" w:rsidR="00C37FF6" w:rsidRDefault="00C37FF6"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A5139"/>
    <w:multiLevelType w:val="hybridMultilevel"/>
    <w:tmpl w:val="8772A248"/>
    <w:lvl w:ilvl="0" w:tplc="94226E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661C1CB1"/>
    <w:multiLevelType w:val="hybridMultilevel"/>
    <w:tmpl w:val="F32C66E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67F16513"/>
    <w:multiLevelType w:val="hybridMultilevel"/>
    <w:tmpl w:val="92A42F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52235"/>
    <w:rsid w:val="000776B4"/>
    <w:rsid w:val="00091314"/>
    <w:rsid w:val="00122507"/>
    <w:rsid w:val="0016209F"/>
    <w:rsid w:val="001A0FE6"/>
    <w:rsid w:val="001A7FA1"/>
    <w:rsid w:val="001E050E"/>
    <w:rsid w:val="00203088"/>
    <w:rsid w:val="002125A8"/>
    <w:rsid w:val="0021681D"/>
    <w:rsid w:val="002319B5"/>
    <w:rsid w:val="00274F6E"/>
    <w:rsid w:val="002C1B90"/>
    <w:rsid w:val="002C377B"/>
    <w:rsid w:val="002E19E3"/>
    <w:rsid w:val="00303128"/>
    <w:rsid w:val="00370F4C"/>
    <w:rsid w:val="003A3FC1"/>
    <w:rsid w:val="0045620D"/>
    <w:rsid w:val="004746B3"/>
    <w:rsid w:val="00490E15"/>
    <w:rsid w:val="004B2F7A"/>
    <w:rsid w:val="00503E16"/>
    <w:rsid w:val="00510F37"/>
    <w:rsid w:val="00512A0F"/>
    <w:rsid w:val="00574A3F"/>
    <w:rsid w:val="005B0B2F"/>
    <w:rsid w:val="005F25AA"/>
    <w:rsid w:val="00650984"/>
    <w:rsid w:val="006931AD"/>
    <w:rsid w:val="006947F9"/>
    <w:rsid w:val="006F57EA"/>
    <w:rsid w:val="00747BF3"/>
    <w:rsid w:val="007D4231"/>
    <w:rsid w:val="007F5E91"/>
    <w:rsid w:val="008355CE"/>
    <w:rsid w:val="0083574A"/>
    <w:rsid w:val="00872775"/>
    <w:rsid w:val="008855B9"/>
    <w:rsid w:val="008909A4"/>
    <w:rsid w:val="00892CD6"/>
    <w:rsid w:val="008A305B"/>
    <w:rsid w:val="008A608D"/>
    <w:rsid w:val="009909CD"/>
    <w:rsid w:val="00A137D1"/>
    <w:rsid w:val="00A34577"/>
    <w:rsid w:val="00A65971"/>
    <w:rsid w:val="00A849CB"/>
    <w:rsid w:val="00B53837"/>
    <w:rsid w:val="00B70842"/>
    <w:rsid w:val="00B90FA5"/>
    <w:rsid w:val="00C036DA"/>
    <w:rsid w:val="00C37FF6"/>
    <w:rsid w:val="00CB46EA"/>
    <w:rsid w:val="00CC1A6E"/>
    <w:rsid w:val="00CD07CA"/>
    <w:rsid w:val="00D1345F"/>
    <w:rsid w:val="00D447DE"/>
    <w:rsid w:val="00D67597"/>
    <w:rsid w:val="00E13FA7"/>
    <w:rsid w:val="00EC7F4C"/>
    <w:rsid w:val="00EE78F3"/>
    <w:rsid w:val="00F61DC9"/>
    <w:rsid w:val="00F81FA6"/>
    <w:rsid w:val="00F8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7D1"/>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rmalWeb">
    <w:name w:val="Normal (Web)"/>
    <w:basedOn w:val="Normal"/>
    <w:uiPriority w:val="99"/>
    <w:unhideWhenUsed/>
    <w:rsid w:val="0016209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16209F"/>
    <w:rPr>
      <w:b/>
      <w:bCs/>
    </w:rPr>
  </w:style>
  <w:style w:type="character" w:customStyle="1" w:styleId="Heading2Char">
    <w:name w:val="Heading 2 Char"/>
    <w:basedOn w:val="DefaultParagraphFont"/>
    <w:link w:val="Heading2"/>
    <w:uiPriority w:val="9"/>
    <w:rsid w:val="00A137D1"/>
    <w:rPr>
      <w:rFonts w:ascii="Times New Roman" w:eastAsia="Times New Roman" w:hAnsi="Times New Roman" w:cs="Times New Roman"/>
      <w:b/>
      <w:bCs/>
      <w:sz w:val="36"/>
      <w:szCs w:val="36"/>
      <w:lang w:val="ro-RO" w:eastAsia="ro-RO"/>
    </w:rPr>
  </w:style>
  <w:style w:type="character" w:styleId="Hyperlink">
    <w:name w:val="Hyperlink"/>
    <w:basedOn w:val="DefaultParagraphFont"/>
    <w:uiPriority w:val="99"/>
    <w:unhideWhenUsed/>
    <w:rsid w:val="00A137D1"/>
    <w:rPr>
      <w:color w:val="0000FF"/>
      <w:u w:val="single"/>
    </w:rPr>
  </w:style>
  <w:style w:type="character" w:styleId="UnresolvedMention">
    <w:name w:val="Unresolved Mention"/>
    <w:basedOn w:val="DefaultParagraphFont"/>
    <w:uiPriority w:val="99"/>
    <w:semiHidden/>
    <w:unhideWhenUsed/>
    <w:rsid w:val="002C377B"/>
    <w:rPr>
      <w:color w:val="605E5C"/>
      <w:shd w:val="clear" w:color="auto" w:fill="E1DFDD"/>
    </w:rPr>
  </w:style>
  <w:style w:type="paragraph" w:styleId="ListParagraph">
    <w:name w:val="List Paragraph"/>
    <w:basedOn w:val="Normal"/>
    <w:uiPriority w:val="34"/>
    <w:qFormat/>
    <w:rsid w:val="00EE78F3"/>
    <w:pPr>
      <w:ind w:left="720"/>
      <w:contextualSpacing/>
    </w:pPr>
  </w:style>
  <w:style w:type="character" w:customStyle="1" w:styleId="salnbdy">
    <w:name w:val="s_aln_bdy"/>
    <w:basedOn w:val="DefaultParagraphFont"/>
    <w:rsid w:val="00EE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6655">
      <w:bodyDiv w:val="1"/>
      <w:marLeft w:val="0"/>
      <w:marRight w:val="0"/>
      <w:marTop w:val="0"/>
      <w:marBottom w:val="0"/>
      <w:divBdr>
        <w:top w:val="none" w:sz="0" w:space="0" w:color="auto"/>
        <w:left w:val="none" w:sz="0" w:space="0" w:color="auto"/>
        <w:bottom w:val="none" w:sz="0" w:space="0" w:color="auto"/>
        <w:right w:val="none" w:sz="0" w:space="0" w:color="auto"/>
      </w:divBdr>
    </w:div>
    <w:div w:id="1327048476">
      <w:bodyDiv w:val="1"/>
      <w:marLeft w:val="0"/>
      <w:marRight w:val="0"/>
      <w:marTop w:val="0"/>
      <w:marBottom w:val="0"/>
      <w:divBdr>
        <w:top w:val="none" w:sz="0" w:space="0" w:color="auto"/>
        <w:left w:val="none" w:sz="0" w:space="0" w:color="auto"/>
        <w:bottom w:val="none" w:sz="0" w:space="0" w:color="auto"/>
        <w:right w:val="none" w:sz="0" w:space="0" w:color="auto"/>
      </w:divBdr>
    </w:div>
    <w:div w:id="18043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2697</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Valeria Buric</cp:lastModifiedBy>
  <cp:revision>3</cp:revision>
  <cp:lastPrinted>2019-11-26T08:32:00Z</cp:lastPrinted>
  <dcterms:created xsi:type="dcterms:W3CDTF">2020-05-27T06:58:00Z</dcterms:created>
  <dcterms:modified xsi:type="dcterms:W3CDTF">2020-05-27T11:11:00Z</dcterms:modified>
</cp:coreProperties>
</file>