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05E1" w14:textId="77777777" w:rsidR="00BE118D" w:rsidRDefault="00BE118D" w:rsidP="0094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9E0D4" w14:textId="77777777" w:rsidR="00BE118D" w:rsidRDefault="00BE118D" w:rsidP="0094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514B7" w14:textId="77777777" w:rsidR="00BE118D" w:rsidRDefault="00BE118D" w:rsidP="0094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EDE75" w14:textId="6208FC6A" w:rsidR="00942C2A" w:rsidRPr="00D57148" w:rsidRDefault="00FB6025" w:rsidP="0094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EXTRAS </w:t>
      </w:r>
      <w:r w:rsidR="00942C2A" w:rsidRPr="00D57148">
        <w:rPr>
          <w:rFonts w:ascii="Times New Roman" w:hAnsi="Times New Roman" w:cs="Times New Roman"/>
          <w:b/>
          <w:sz w:val="24"/>
          <w:szCs w:val="24"/>
        </w:rPr>
        <w:t>RAPORT</w:t>
      </w:r>
    </w:p>
    <w:p w14:paraId="417927F7" w14:textId="77777777" w:rsidR="00942C2A" w:rsidRPr="00FB6025" w:rsidRDefault="00942C2A" w:rsidP="00FB6025">
      <w:pPr>
        <w:pStyle w:val="Frspaiere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25">
        <w:rPr>
          <w:rFonts w:ascii="Times New Roman" w:hAnsi="Times New Roman" w:cs="Times New Roman"/>
          <w:b/>
          <w:sz w:val="24"/>
          <w:szCs w:val="24"/>
        </w:rPr>
        <w:t xml:space="preserve">             privind participarea reprezentanților Autorității Electorale Permanente</w:t>
      </w:r>
    </w:p>
    <w:p w14:paraId="52BF9FD4" w14:textId="22CD5DF8" w:rsidR="00942C2A" w:rsidRPr="00FB6025" w:rsidRDefault="00942C2A" w:rsidP="00FB6025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25">
        <w:rPr>
          <w:rFonts w:ascii="Times New Roman" w:hAnsi="Times New Roman" w:cs="Times New Roman"/>
          <w:b/>
          <w:sz w:val="24"/>
          <w:szCs w:val="24"/>
        </w:rPr>
        <w:t>la Cel de al doilea Program Electoral de Studiu, Bali, Indonezia, 11 – 12 decembrie 2019</w:t>
      </w:r>
      <w:r w:rsidR="00FB6025">
        <w:rPr>
          <w:rFonts w:ascii="Times New Roman" w:hAnsi="Times New Roman" w:cs="Times New Roman"/>
          <w:b/>
          <w:sz w:val="24"/>
          <w:szCs w:val="24"/>
        </w:rPr>
        <w:t>,</w:t>
      </w:r>
      <w:r w:rsidRPr="00FB60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635AE4" w14:textId="006E4F90" w:rsidR="00942C2A" w:rsidRPr="00FB6025" w:rsidRDefault="00FB6025" w:rsidP="00FB6025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025">
        <w:rPr>
          <w:rFonts w:ascii="Times New Roman" w:hAnsi="Times New Roman" w:cs="Times New Roman"/>
          <w:b/>
          <w:sz w:val="24"/>
          <w:szCs w:val="24"/>
        </w:rPr>
        <w:t xml:space="preserve">organizat de </w:t>
      </w:r>
      <w:r w:rsidRPr="00FB6025">
        <w:rPr>
          <w:rFonts w:ascii="Times New Roman" w:hAnsi="Times New Roman" w:cs="Times New Roman"/>
          <w:b/>
          <w:sz w:val="24"/>
          <w:szCs w:val="24"/>
        </w:rPr>
        <w:t xml:space="preserve">A-WEB - </w:t>
      </w:r>
      <w:r w:rsidRPr="00FB6025">
        <w:rPr>
          <w:rFonts w:ascii="Times New Roman" w:hAnsi="Times New Roman" w:cs="Times New Roman"/>
          <w:b/>
          <w:sz w:val="24"/>
          <w:szCs w:val="24"/>
        </w:rPr>
        <w:t xml:space="preserve">Asociația Organismelor de Management Electoral și  BAWASLU – Organismul de supraveghere electorală din Indonezia în colaborare cu IFES-International Foundation for Electoral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, International IDEA, </w:t>
      </w:r>
      <w:r w:rsidRPr="00FB6025">
        <w:rPr>
          <w:rFonts w:ascii="Times New Roman" w:hAnsi="Times New Roman" w:cs="Times New Roman"/>
          <w:b/>
          <w:sz w:val="24"/>
          <w:szCs w:val="24"/>
        </w:rPr>
        <w:t>ANFREL-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Asian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Network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Elections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025">
        <w:rPr>
          <w:rFonts w:ascii="Times New Roman" w:hAnsi="Times New Roman" w:cs="Times New Roman"/>
          <w:b/>
          <w:sz w:val="24"/>
          <w:szCs w:val="24"/>
        </w:rPr>
        <w:t>și ADN-</w:t>
      </w:r>
      <w:r w:rsidRPr="00FB6025">
        <w:rPr>
          <w:rFonts w:ascii="Times New Roman" w:hAnsi="Times New Roman" w:cs="Times New Roman"/>
          <w:b/>
          <w:sz w:val="24"/>
          <w:szCs w:val="24"/>
        </w:rPr>
        <w:t xml:space="preserve">Asia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Democracy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025">
        <w:rPr>
          <w:rFonts w:ascii="Times New Roman" w:hAnsi="Times New Roman" w:cs="Times New Roman"/>
          <w:b/>
          <w:sz w:val="24"/>
          <w:szCs w:val="24"/>
        </w:rPr>
        <w:t>Network</w:t>
      </w:r>
      <w:proofErr w:type="spellEnd"/>
      <w:r w:rsidRPr="00FB6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46077" w14:textId="3D45827B" w:rsidR="00FB6025" w:rsidRDefault="00FB6025" w:rsidP="00942C2A">
      <w:pPr>
        <w:pStyle w:val="Frspaiere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EAB8CF0" w14:textId="064AAE61" w:rsidR="00FB6025" w:rsidRDefault="00FB6025" w:rsidP="00942C2A">
      <w:pPr>
        <w:pStyle w:val="Frspaiere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7A1074E2" w14:textId="77777777" w:rsidR="00FB6025" w:rsidRPr="00981AD0" w:rsidRDefault="00FB6025" w:rsidP="00942C2A">
      <w:pPr>
        <w:pStyle w:val="Frspaiere"/>
        <w:spacing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AA28C42" w14:textId="1D44EEF8" w:rsidR="00942C2A" w:rsidRDefault="00942C2A" w:rsidP="00942C2A">
      <w:pPr>
        <w:pStyle w:val="Frspaiere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Potrivit Ordinului </w:t>
      </w:r>
      <w:r>
        <w:rPr>
          <w:rFonts w:ascii="Times New Roman" w:hAnsi="Times New Roman" w:cs="Times New Roman"/>
          <w:sz w:val="24"/>
          <w:szCs w:val="24"/>
        </w:rPr>
        <w:t>Președintelui AEP</w:t>
      </w:r>
      <w:r w:rsidRPr="008A6209">
        <w:rPr>
          <w:rFonts w:ascii="Times New Roman" w:hAnsi="Times New Roman" w:cs="Times New Roman"/>
          <w:sz w:val="24"/>
          <w:szCs w:val="24"/>
        </w:rPr>
        <w:t xml:space="preserve">, o delegație a Autorității Electorale Permanente, din </w:t>
      </w:r>
      <w:r w:rsidR="00324574">
        <w:rPr>
          <w:rFonts w:ascii="Times New Roman" w:hAnsi="Times New Roman" w:cs="Times New Roman"/>
          <w:sz w:val="24"/>
          <w:szCs w:val="24"/>
        </w:rPr>
        <w:t xml:space="preserve">cadrul </w:t>
      </w:r>
      <w:r w:rsidRPr="008A6209">
        <w:rPr>
          <w:rFonts w:ascii="Times New Roman" w:hAnsi="Times New Roman" w:cs="Times New Roman"/>
          <w:sz w:val="24"/>
          <w:szCs w:val="24"/>
        </w:rPr>
        <w:t xml:space="preserve">Departamentului cooperare internațională și relații publice și Cabinetul Președintelui AEP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8A6209">
        <w:rPr>
          <w:rFonts w:ascii="Times New Roman" w:hAnsi="Times New Roman" w:cs="Times New Roman"/>
          <w:sz w:val="24"/>
          <w:szCs w:val="24"/>
        </w:rPr>
        <w:t>parti</w:t>
      </w:r>
      <w:bookmarkStart w:id="0" w:name="_GoBack"/>
      <w:bookmarkEnd w:id="0"/>
      <w:r w:rsidRPr="008A6209">
        <w:rPr>
          <w:rFonts w:ascii="Times New Roman" w:hAnsi="Times New Roman" w:cs="Times New Roman"/>
          <w:sz w:val="24"/>
          <w:szCs w:val="24"/>
        </w:rPr>
        <w:t>cipa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A6209">
        <w:rPr>
          <w:rFonts w:ascii="Times New Roman" w:hAnsi="Times New Roman" w:cs="Times New Roman"/>
          <w:sz w:val="24"/>
          <w:szCs w:val="24"/>
        </w:rPr>
        <w:t xml:space="preserve"> la  </w:t>
      </w:r>
      <w:r w:rsidRPr="008A6209">
        <w:rPr>
          <w:rFonts w:ascii="Times New Roman" w:hAnsi="Times New Roman" w:cs="Times New Roman"/>
          <w:b/>
          <w:sz w:val="24"/>
          <w:szCs w:val="24"/>
        </w:rPr>
        <w:t xml:space="preserve">Cel de al doilea Program Electoral de Studiu, </w:t>
      </w:r>
      <w:r w:rsidRPr="008A6209">
        <w:rPr>
          <w:rFonts w:ascii="Times New Roman" w:hAnsi="Times New Roman" w:cs="Times New Roman"/>
          <w:bCs/>
          <w:sz w:val="24"/>
          <w:szCs w:val="24"/>
        </w:rPr>
        <w:t>care a av</w:t>
      </w:r>
      <w:r>
        <w:rPr>
          <w:rFonts w:ascii="Times New Roman" w:hAnsi="Times New Roman" w:cs="Times New Roman"/>
          <w:bCs/>
          <w:sz w:val="24"/>
          <w:szCs w:val="24"/>
        </w:rPr>
        <w:t>ut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 loc la Bali, Indonezia, în perioada 11 – 12 decembrie 2019</w:t>
      </w:r>
      <w:r w:rsidRPr="008A62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8122D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Scopul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deplasării</w:t>
      </w:r>
      <w:proofErr w:type="spellEnd"/>
    </w:p>
    <w:p w14:paraId="71EE1273" w14:textId="05537941" w:rsidR="00942C2A" w:rsidRPr="008A6209" w:rsidRDefault="00942C2A" w:rsidP="00942C2A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perioada 11 – 12 decembrie 2019 la Bali, Indonezia, </w:t>
      </w:r>
      <w:r>
        <w:rPr>
          <w:rFonts w:ascii="Times New Roman" w:hAnsi="Times New Roman" w:cs="Times New Roman"/>
          <w:sz w:val="24"/>
          <w:szCs w:val="24"/>
        </w:rPr>
        <w:t xml:space="preserve">a avut loc </w:t>
      </w:r>
      <w:r w:rsidRPr="008A6209">
        <w:rPr>
          <w:rFonts w:ascii="Times New Roman" w:hAnsi="Times New Roman" w:cs="Times New Roman"/>
          <w:b/>
          <w:sz w:val="24"/>
          <w:szCs w:val="24"/>
        </w:rPr>
        <w:t>Cel de al doilea Program Electoral de Studiu</w:t>
      </w:r>
      <w:r w:rsidRPr="008A6209">
        <w:rPr>
          <w:rFonts w:ascii="Times New Roman" w:hAnsi="Times New Roman" w:cs="Times New Roman"/>
          <w:bCs/>
          <w:sz w:val="24"/>
          <w:szCs w:val="24"/>
        </w:rPr>
        <w:t>, organizat de Asociația Organismelor de Management Electoral (A-WEB)</w:t>
      </w:r>
      <w:r w:rsidR="00FB6025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FB6025" w:rsidRPr="008A6209">
        <w:rPr>
          <w:rFonts w:ascii="Times New Roman" w:hAnsi="Times New Roman" w:cs="Times New Roman"/>
          <w:bCs/>
          <w:sz w:val="24"/>
          <w:szCs w:val="24"/>
        </w:rPr>
        <w:t xml:space="preserve"> BAWASLU – Organismul de supraveghere electorală din Indonezia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 în colaborare cu </w:t>
      </w:r>
      <w:r w:rsidR="00FB6025">
        <w:rPr>
          <w:rFonts w:ascii="Times New Roman" w:hAnsi="Times New Roman" w:cs="Times New Roman"/>
          <w:bCs/>
          <w:sz w:val="24"/>
          <w:szCs w:val="24"/>
        </w:rPr>
        <w:t xml:space="preserve">IFES-International Foundation for Electoral </w:t>
      </w:r>
      <w:proofErr w:type="spellStart"/>
      <w:r w:rsidR="00FB6025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="00FB60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International IDEA,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Asian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Network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Free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Elections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- Rețeaua asiatică pentru alegeri libere (ANFREL), Asia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Democracy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Network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- Rețeaua Democrație în Asia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bCs/>
          <w:sz w:val="24"/>
          <w:szCs w:val="24"/>
        </w:rPr>
        <w:t>(ADN).</w:t>
      </w:r>
    </w:p>
    <w:p w14:paraId="5546B844" w14:textId="77777777" w:rsidR="00942C2A" w:rsidRPr="008A6209" w:rsidRDefault="00942C2A" w:rsidP="00942C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09">
        <w:rPr>
          <w:rFonts w:ascii="Times New Roman" w:hAnsi="Times New Roman" w:cs="Times New Roman"/>
          <w:sz w:val="24"/>
          <w:szCs w:val="24"/>
        </w:rPr>
        <w:t>Vizita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delegației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Permanente (AEP) s-a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invitația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Asociația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Organismelor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de Management Electoral (A-WEB)</w:t>
      </w:r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colaborare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cu</w:t>
      </w:r>
      <w:r w:rsidRPr="008A6209">
        <w:rPr>
          <w:rFonts w:ascii="Times New Roman" w:hAnsi="Times New Roman" w:cs="Times New Roman"/>
        </w:rPr>
        <w:t xml:space="preserve"> </w:t>
      </w:r>
      <w:r w:rsidRPr="008A6209">
        <w:rPr>
          <w:rFonts w:ascii="Times New Roman" w:hAnsi="Times New Roman" w:cs="Times New Roman"/>
          <w:sz w:val="24"/>
          <w:szCs w:val="24"/>
        </w:rPr>
        <w:t>BAWASLU -</w:t>
      </w:r>
      <w:r w:rsidRPr="008A6209">
        <w:rPr>
          <w:rFonts w:ascii="Times New Roman" w:hAnsi="Times New Roman" w:cs="Times New Roman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Organismul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supraveghere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electorală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Indonezia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schimbul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experiență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>.</w:t>
      </w:r>
    </w:p>
    <w:p w14:paraId="1517F786" w14:textId="77777777" w:rsidR="00942C2A" w:rsidRPr="008A6209" w:rsidRDefault="00942C2A" w:rsidP="00942C2A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La eveniment au fost invitați să participe reprezentanți ai diferitelor organisme de management electoral din întreaga lume.  </w:t>
      </w:r>
    </w:p>
    <w:p w14:paraId="537F9BF5" w14:textId="77777777" w:rsidR="00942C2A" w:rsidRPr="008A6209" w:rsidRDefault="00942C2A" w:rsidP="00942C2A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bCs/>
          <w:sz w:val="24"/>
          <w:szCs w:val="24"/>
        </w:rPr>
        <w:t xml:space="preserve">Tema principală </w:t>
      </w:r>
      <w:r>
        <w:rPr>
          <w:rFonts w:ascii="Times New Roman" w:hAnsi="Times New Roman" w:cs="Times New Roman"/>
          <w:bCs/>
          <w:sz w:val="24"/>
          <w:szCs w:val="24"/>
        </w:rPr>
        <w:t>a fost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209">
        <w:rPr>
          <w:rFonts w:ascii="Times New Roman" w:hAnsi="Times New Roman" w:cs="Times New Roman"/>
          <w:bCs/>
          <w:i/>
          <w:iCs/>
          <w:sz w:val="24"/>
          <w:szCs w:val="24"/>
        </w:rPr>
        <w:t>Consolidarea colaborării pentru îmbunătățirea justiției electorale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. Scopul organizării acestui eveniment este acela de a crea un prilej pentru persoanele implicate în </w:t>
      </w:r>
      <w:r w:rsidRPr="008A6209">
        <w:rPr>
          <w:rFonts w:ascii="Times New Roman" w:hAnsi="Times New Roman" w:cs="Times New Roman"/>
          <w:bCs/>
          <w:sz w:val="24"/>
          <w:szCs w:val="24"/>
        </w:rPr>
        <w:lastRenderedPageBreak/>
        <w:t>procesele electorale de a înțelege mai bine care sunt cele mai recente provocări în ceea ce privește consolidarea justiției electorale și pentru a identifica potențialele cooperări care să ajute la acest demers. Evenimentul a cuprin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 patru sesiuni plenare și workshop-uri. </w:t>
      </w:r>
    </w:p>
    <w:p w14:paraId="618EDC65" w14:textId="77777777" w:rsidR="00942C2A" w:rsidRDefault="00942C2A" w:rsidP="00942C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F17D" w14:textId="77777777" w:rsidR="00942C2A" w:rsidRPr="008A6209" w:rsidRDefault="00942C2A" w:rsidP="00942C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Prezentarea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partenerilor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discuții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8224312" w14:textId="77777777" w:rsidR="00942C2A" w:rsidRPr="008A6209" w:rsidRDefault="00942C2A" w:rsidP="00942C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discuții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ști,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instituții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>:</w:t>
      </w:r>
    </w:p>
    <w:p w14:paraId="1573CA48" w14:textId="77777777" w:rsidR="00942C2A" w:rsidRDefault="00942C2A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bCs/>
          <w:sz w:val="24"/>
          <w:szCs w:val="24"/>
        </w:rPr>
        <w:t xml:space="preserve">Asociația Organismelor de Management Electoral (A-WEB) </w:t>
      </w:r>
    </w:p>
    <w:p w14:paraId="1623DD3D" w14:textId="4A2C962D" w:rsidR="00942C2A" w:rsidRDefault="00942C2A" w:rsidP="00942C2A">
      <w:pPr>
        <w:pStyle w:val="Listparagra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Asociația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Mondială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714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Organsimelor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Electorale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(A-WEB) are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central la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Seul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Coreea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de Sud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are 114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din 106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țări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8A2061" w14:textId="77777777" w:rsidR="00942C2A" w:rsidRPr="00D57148" w:rsidRDefault="00942C2A" w:rsidP="00942C2A">
      <w:pPr>
        <w:pStyle w:val="Listparagra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B1FA9" w14:textId="77777777" w:rsidR="00942C2A" w:rsidRPr="00D57148" w:rsidRDefault="00942C2A" w:rsidP="00942C2A">
      <w:pPr>
        <w:pStyle w:val="Listparagra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48">
        <w:rPr>
          <w:rFonts w:ascii="Times New Roman" w:hAnsi="Times New Roman" w:cs="Times New Roman"/>
          <w:bCs/>
          <w:sz w:val="24"/>
          <w:szCs w:val="24"/>
        </w:rPr>
        <w:t xml:space="preserve">A-WEB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identifică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ultimele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trenduri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provocările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evoluțiile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electoral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managementul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democrației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electorale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D9A9B2" w14:textId="77777777" w:rsidR="00942C2A" w:rsidRDefault="00942C2A" w:rsidP="00942C2A">
      <w:pPr>
        <w:pStyle w:val="Listparagra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2A8091" w14:textId="6D08EF85" w:rsidR="00942C2A" w:rsidRPr="00D57148" w:rsidRDefault="00942C2A" w:rsidP="00942C2A">
      <w:pPr>
        <w:pStyle w:val="Listparagraf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148">
        <w:rPr>
          <w:rFonts w:ascii="Times New Roman" w:hAnsi="Times New Roman" w:cs="Times New Roman"/>
          <w:bCs/>
          <w:sz w:val="24"/>
          <w:szCs w:val="24"/>
        </w:rPr>
        <w:t xml:space="preserve">A-WEB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facilitează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schimburile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expertiză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experiență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membrii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săi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scopul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precis de a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consolida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democrația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electorală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148">
        <w:rPr>
          <w:rFonts w:ascii="Times New Roman" w:hAnsi="Times New Roman" w:cs="Times New Roman"/>
          <w:bCs/>
          <w:sz w:val="24"/>
          <w:szCs w:val="24"/>
        </w:rPr>
        <w:t>mondială</w:t>
      </w:r>
      <w:proofErr w:type="spellEnd"/>
      <w:r w:rsidRPr="00D57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93235A" w14:textId="77777777" w:rsidR="00942C2A" w:rsidRDefault="00942C2A" w:rsidP="00942C2A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00418" w14:textId="77777777" w:rsidR="00942C2A" w:rsidRPr="008A6209" w:rsidRDefault="00942C2A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>BAWASLU -</w:t>
      </w:r>
      <w:r w:rsidRPr="008A6209">
        <w:rPr>
          <w:rFonts w:ascii="Times New Roman" w:hAnsi="Times New Roman" w:cs="Times New Roman"/>
        </w:rPr>
        <w:t xml:space="preserve"> </w:t>
      </w:r>
      <w:r w:rsidRPr="008A6209">
        <w:rPr>
          <w:rFonts w:ascii="Times New Roman" w:hAnsi="Times New Roman" w:cs="Times New Roman"/>
          <w:bCs/>
          <w:sz w:val="24"/>
          <w:szCs w:val="24"/>
        </w:rPr>
        <w:t xml:space="preserve">Organismul de supraveghere electorală din Indonezia </w:t>
      </w:r>
    </w:p>
    <w:p w14:paraId="3869E2BD" w14:textId="46B594D3" w:rsidR="00942C2A" w:rsidRDefault="00942C2A" w:rsidP="00942C2A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bCs/>
          <w:sz w:val="24"/>
          <w:szCs w:val="24"/>
        </w:rPr>
        <w:t xml:space="preserve">BAWASLU a fost inițial un comitet ad-hoc format în 1982. În prezent Organismul de supraveghere electorală din Indonezia are 5 comisari la nivel național și alți 7 numiți în fiecare birou teritorial. </w:t>
      </w:r>
      <w:r>
        <w:rPr>
          <w:rFonts w:ascii="Times New Roman" w:hAnsi="Times New Roman" w:cs="Times New Roman"/>
          <w:bCs/>
          <w:sz w:val="24"/>
          <w:szCs w:val="24"/>
        </w:rPr>
        <w:t xml:space="preserve">Mandatul de conducere prevede o perioadă de </w:t>
      </w:r>
      <w:r w:rsidRPr="008A6209">
        <w:rPr>
          <w:rFonts w:ascii="Times New Roman" w:hAnsi="Times New Roman" w:cs="Times New Roman"/>
          <w:bCs/>
          <w:sz w:val="24"/>
          <w:szCs w:val="24"/>
        </w:rPr>
        <w:t>5 ani.</w:t>
      </w:r>
    </w:p>
    <w:p w14:paraId="512C3437" w14:textId="77777777" w:rsidR="00942C2A" w:rsidRPr="008A6209" w:rsidRDefault="00942C2A" w:rsidP="00942C2A">
      <w:pPr>
        <w:pStyle w:val="Frspaiere"/>
        <w:spacing w:line="36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990C8A" w14:textId="047ED629" w:rsidR="00FB6025" w:rsidRDefault="00FB6025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IFES-</w:t>
      </w:r>
      <w:r w:rsidRPr="00FB6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International Foundation for Electoral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</w:p>
    <w:p w14:paraId="31EC3120" w14:textId="4C5E41A0" w:rsidR="00FB6025" w:rsidRPr="00FB6025" w:rsidRDefault="00FB6025" w:rsidP="00B905A5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025">
        <w:rPr>
          <w:rFonts w:ascii="Times New Roman" w:hAnsi="Times New Roman" w:cs="Times New Roman"/>
          <w:bCs/>
          <w:sz w:val="24"/>
          <w:szCs w:val="24"/>
        </w:rPr>
        <w:t xml:space="preserve">În calitate de lider global în promovarea democrației, Fundația Internațională pentru sisteme electorale (IFES) </w:t>
      </w:r>
      <w:r>
        <w:rPr>
          <w:rFonts w:ascii="Times New Roman" w:hAnsi="Times New Roman" w:cs="Times New Roman"/>
          <w:bCs/>
          <w:sz w:val="24"/>
          <w:szCs w:val="24"/>
        </w:rPr>
        <w:t xml:space="preserve">promovează </w:t>
      </w:r>
      <w:r w:rsidRPr="00FB6025">
        <w:rPr>
          <w:rFonts w:ascii="Times New Roman" w:hAnsi="Times New Roman" w:cs="Times New Roman"/>
          <w:bCs/>
          <w:sz w:val="24"/>
          <w:szCs w:val="24"/>
        </w:rPr>
        <w:t>buna guvernare și drepturile democratice prin</w:t>
      </w:r>
      <w:r w:rsidR="00B905A5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B6025">
        <w:rPr>
          <w:rFonts w:ascii="Times New Roman" w:hAnsi="Times New Roman" w:cs="Times New Roman"/>
          <w:bCs/>
          <w:sz w:val="24"/>
          <w:szCs w:val="24"/>
        </w:rPr>
        <w:t>ferirea asistenței tehnice oficialilor electorali</w:t>
      </w:r>
      <w:r w:rsidR="00B905A5">
        <w:rPr>
          <w:rFonts w:ascii="Times New Roman" w:hAnsi="Times New Roman" w:cs="Times New Roman"/>
          <w:bCs/>
          <w:sz w:val="24"/>
          <w:szCs w:val="24"/>
        </w:rPr>
        <w:t xml:space="preserve"> și elaborarea de studii, </w:t>
      </w:r>
      <w:r w:rsidR="00B905A5" w:rsidRPr="00B905A5">
        <w:rPr>
          <w:rFonts w:ascii="Times New Roman" w:hAnsi="Times New Roman" w:cs="Times New Roman"/>
          <w:bCs/>
          <w:sz w:val="24"/>
          <w:szCs w:val="24"/>
        </w:rPr>
        <w:t>cercetării pentru îmbunătățirea</w:t>
      </w:r>
      <w:r w:rsidR="00B905A5">
        <w:rPr>
          <w:rFonts w:ascii="Times New Roman" w:hAnsi="Times New Roman" w:cs="Times New Roman"/>
          <w:bCs/>
          <w:sz w:val="24"/>
          <w:szCs w:val="24"/>
        </w:rPr>
        <w:t xml:space="preserve"> sistemelor</w:t>
      </w:r>
      <w:r w:rsidR="00B905A5" w:rsidRPr="00B905A5">
        <w:rPr>
          <w:rFonts w:ascii="Times New Roman" w:hAnsi="Times New Roman" w:cs="Times New Roman"/>
          <w:bCs/>
          <w:sz w:val="24"/>
          <w:szCs w:val="24"/>
        </w:rPr>
        <w:t xml:space="preserve"> electoral</w:t>
      </w:r>
      <w:r w:rsidR="00B905A5">
        <w:rPr>
          <w:rFonts w:ascii="Times New Roman" w:hAnsi="Times New Roman" w:cs="Times New Roman"/>
          <w:bCs/>
          <w:sz w:val="24"/>
          <w:szCs w:val="24"/>
        </w:rPr>
        <w:t>e</w:t>
      </w:r>
    </w:p>
    <w:p w14:paraId="10EA9C4B" w14:textId="2A90920D" w:rsidR="00FB6025" w:rsidRDefault="00FB6025" w:rsidP="00FB6025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025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in anul </w:t>
      </w:r>
      <w:r w:rsidRPr="00FB6025">
        <w:rPr>
          <w:rFonts w:ascii="Times New Roman" w:hAnsi="Times New Roman" w:cs="Times New Roman"/>
          <w:bCs/>
          <w:sz w:val="24"/>
          <w:szCs w:val="24"/>
        </w:rPr>
        <w:t xml:space="preserve">1987, IFES a </w:t>
      </w:r>
      <w:r w:rsidR="00B905A5">
        <w:rPr>
          <w:rFonts w:ascii="Times New Roman" w:hAnsi="Times New Roman" w:cs="Times New Roman"/>
          <w:bCs/>
          <w:sz w:val="24"/>
          <w:szCs w:val="24"/>
        </w:rPr>
        <w:t xml:space="preserve">implementat proiecte </w:t>
      </w:r>
      <w:r w:rsidRPr="00FB6025">
        <w:rPr>
          <w:rFonts w:ascii="Times New Roman" w:hAnsi="Times New Roman" w:cs="Times New Roman"/>
          <w:bCs/>
          <w:sz w:val="24"/>
          <w:szCs w:val="24"/>
        </w:rPr>
        <w:t>în peste 145 de țări</w:t>
      </w:r>
      <w:r w:rsidR="00B905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5A511B" w14:textId="77777777" w:rsidR="00FB6025" w:rsidRDefault="00FB6025" w:rsidP="00FB6025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C0DBB" w14:textId="63065934" w:rsidR="00942C2A" w:rsidRPr="008A6209" w:rsidRDefault="00942C2A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bCs/>
          <w:sz w:val="24"/>
          <w:szCs w:val="24"/>
        </w:rPr>
        <w:lastRenderedPageBreak/>
        <w:t>International IDEA este o organizație interguvernamentală care sprijină instituțiile și procesele democratice din lumea întreagă, pentru dezvoltarea unei democrații sustenabile și legitimă.</w:t>
      </w:r>
    </w:p>
    <w:p w14:paraId="40077A0D" w14:textId="77777777" w:rsidR="00942C2A" w:rsidRDefault="00942C2A" w:rsidP="00942C2A">
      <w:pPr>
        <w:pStyle w:val="Frspaiere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22A9F" w14:textId="77777777" w:rsidR="00942C2A" w:rsidRDefault="00942C2A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Asian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Network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Free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Elections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(ANFREL)  - Rețeaua asiatică pentru alegeri libere activează pentru promovarea alegerilor democratice. Înființată în 1997, ANFREL a fost inițial organizată ca o mișcare de solidaritate, care să susțină cauza alegerilor libere și corecte. Astăzi cuprinde 26 de membri din 16 țări asiatice.</w:t>
      </w:r>
    </w:p>
    <w:p w14:paraId="748A1729" w14:textId="77777777" w:rsidR="00942C2A" w:rsidRDefault="00942C2A" w:rsidP="00942C2A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70A77468" w14:textId="77777777" w:rsidR="00942C2A" w:rsidRDefault="00942C2A" w:rsidP="00942C2A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209">
        <w:rPr>
          <w:rFonts w:ascii="Times New Roman" w:hAnsi="Times New Roman" w:cs="Times New Roman"/>
          <w:bCs/>
          <w:sz w:val="24"/>
          <w:szCs w:val="24"/>
        </w:rPr>
        <w:t xml:space="preserve">Asia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Democracy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Cs/>
          <w:sz w:val="24"/>
          <w:szCs w:val="24"/>
        </w:rPr>
        <w:t>Network</w:t>
      </w:r>
      <w:proofErr w:type="spellEnd"/>
      <w:r w:rsidRPr="008A6209">
        <w:rPr>
          <w:rFonts w:ascii="Times New Roman" w:hAnsi="Times New Roman" w:cs="Times New Roman"/>
          <w:bCs/>
          <w:sz w:val="24"/>
          <w:szCs w:val="24"/>
        </w:rPr>
        <w:t xml:space="preserve"> (ADN)- Rețeaua Democrație în Asia este o platformă a societății civile care militează pentru consolidarea democrației și apărarea mediului civic în Asia.  ADN a fost lansat în 2013, în Seul, Coreea, pentru a susține solidaritatea și a stimula vocea colectivă a societății civile angajate în susținerea democrației, a drepturilor omului. </w:t>
      </w:r>
    </w:p>
    <w:p w14:paraId="6329A500" w14:textId="77777777" w:rsidR="00942C2A" w:rsidRDefault="00942C2A" w:rsidP="00942C2A">
      <w:pPr>
        <w:pStyle w:val="Listparagraf"/>
        <w:rPr>
          <w:rFonts w:ascii="Times New Roman" w:hAnsi="Times New Roman" w:cs="Times New Roman"/>
          <w:bCs/>
          <w:sz w:val="24"/>
          <w:szCs w:val="24"/>
        </w:rPr>
      </w:pPr>
    </w:p>
    <w:p w14:paraId="4FABEE81" w14:textId="77777777" w:rsidR="00942C2A" w:rsidRDefault="00942C2A" w:rsidP="00942C2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Prezentarea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subiectelor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b/>
          <w:bCs/>
          <w:sz w:val="24"/>
          <w:szCs w:val="24"/>
        </w:rPr>
        <w:t>dezbătute</w:t>
      </w:r>
      <w:proofErr w:type="spellEnd"/>
      <w:r w:rsidRPr="008A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9AE39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democrației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realism: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urgentă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provocărilor</w:t>
      </w:r>
      <w:proofErr w:type="spellEnd"/>
    </w:p>
    <w:p w14:paraId="4CCD6EA3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  <w:t xml:space="preserve">Panel 1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Reglementarea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provocările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sale</w:t>
      </w:r>
    </w:p>
    <w:p w14:paraId="001A4A52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  <w:t xml:space="preserve">Panel 2 Cum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influențează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echitatea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social media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media</w:t>
      </w:r>
    </w:p>
    <w:p w14:paraId="0BA1DCDF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  <w:t xml:space="preserve">Atelier 1 O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performanței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acestora</w:t>
      </w:r>
      <w:proofErr w:type="spellEnd"/>
    </w:p>
    <w:p w14:paraId="5BA30983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r w:rsidRPr="008A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Corupția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realitate</w:t>
      </w:r>
      <w:proofErr w:type="spellEnd"/>
    </w:p>
    <w:p w14:paraId="18B0DF25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r w:rsidRPr="008A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</w:p>
    <w:p w14:paraId="546D3C99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r w:rsidRPr="008A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performanței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</w:p>
    <w:p w14:paraId="7DBA8F39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  <w:t xml:space="preserve">Panel </w:t>
      </w:r>
      <w:proofErr w:type="gramStart"/>
      <w:r w:rsidRPr="008A620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proofErr w:type="gram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</w:p>
    <w:p w14:paraId="79156F25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Atelier 2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Aprofundarea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justiției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electorale</w:t>
      </w:r>
      <w:proofErr w:type="spellEnd"/>
    </w:p>
    <w:p w14:paraId="4655DEF2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r w:rsidRPr="008A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Credibilitatea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</w:p>
    <w:p w14:paraId="6756B12B" w14:textId="77777777" w:rsidR="00942C2A" w:rsidRPr="008A6209" w:rsidRDefault="00942C2A" w:rsidP="00942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ab/>
      </w:r>
      <w:r w:rsidRPr="008A6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cetățenilor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alegerilor</w:t>
      </w:r>
      <w:proofErr w:type="spellEnd"/>
    </w:p>
    <w:p w14:paraId="03D7B4DD" w14:textId="76AD5288" w:rsidR="00942C2A" w:rsidRDefault="00942C2A" w:rsidP="00942C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209">
        <w:rPr>
          <w:rFonts w:ascii="Times New Roman" w:hAnsi="Times New Roman" w:cs="Times New Roman"/>
          <w:sz w:val="24"/>
          <w:szCs w:val="24"/>
        </w:rPr>
        <w:t xml:space="preserve">Panel 4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justiție</w:t>
      </w:r>
      <w:proofErr w:type="spellEnd"/>
      <w:r w:rsidRPr="008A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09">
        <w:rPr>
          <w:rFonts w:ascii="Times New Roman" w:hAnsi="Times New Roman" w:cs="Times New Roman"/>
          <w:sz w:val="24"/>
          <w:szCs w:val="24"/>
        </w:rPr>
        <w:t>electorală</w:t>
      </w:r>
      <w:proofErr w:type="spellEnd"/>
    </w:p>
    <w:p w14:paraId="13A3A012" w14:textId="77777777" w:rsidR="00BE118D" w:rsidRDefault="00942C2A" w:rsidP="00942C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1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6A51F4" w14:textId="11FCEA42" w:rsidR="00942C2A" w:rsidRDefault="00BE118D" w:rsidP="00942C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2C2A">
        <w:rPr>
          <w:rFonts w:ascii="Times New Roman" w:hAnsi="Times New Roman" w:cs="Times New Roman"/>
          <w:sz w:val="24"/>
          <w:szCs w:val="24"/>
        </w:rPr>
        <w:t>*****</w:t>
      </w:r>
    </w:p>
    <w:p w14:paraId="18648A16" w14:textId="77777777" w:rsidR="00BE118D" w:rsidRDefault="00BE118D" w:rsidP="00942C2A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Materialele primite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 participanți 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cu ocazia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c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>onferinței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>propunem să fie studiate de către departamentele tehnice AEP pentru a putea fi preluate elemente particulare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vederea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îmbunătățirii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D3393B">
        <w:rPr>
          <w:rFonts w:ascii="Times New Roman" w:hAnsi="Times New Roman" w:cs="Times New Roman"/>
          <w:iCs/>
          <w:sz w:val="24"/>
          <w:szCs w:val="24"/>
          <w:lang w:val="ro-RO"/>
        </w:rPr>
        <w:t>practicii electorale din România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14:paraId="28EDCF7F" w14:textId="77777777" w:rsidR="00BE118D" w:rsidRDefault="00BE118D" w:rsidP="00942C2A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508AA0DB" w14:textId="641230FA" w:rsidR="00942C2A" w:rsidRPr="005E1119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E111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Departamentul de cooperare internațională și relații publice propune intensificarea relațiilor de cooperare cu organismele/instituțiile electorale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partenere </w:t>
      </w:r>
      <w:r w:rsidRPr="005E1119">
        <w:rPr>
          <w:rFonts w:ascii="Times New Roman" w:hAnsi="Times New Roman" w:cs="Times New Roman"/>
          <w:iCs/>
          <w:sz w:val="24"/>
          <w:szCs w:val="24"/>
          <w:lang w:val="ro-RO"/>
        </w:rPr>
        <w:t>A-WEB pentru facilitarea schimbului de bune practici în materie electorală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14:paraId="7149C5DA" w14:textId="77777777" w:rsidR="00942C2A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38234C" w14:textId="77777777" w:rsidR="00942C2A" w:rsidRPr="005E1119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19">
        <w:rPr>
          <w:rFonts w:ascii="Times New Roman" w:hAnsi="Times New Roman" w:cs="Times New Roman"/>
          <w:sz w:val="24"/>
          <w:szCs w:val="24"/>
          <w:lang w:val="ro-RO"/>
        </w:rPr>
        <w:t xml:space="preserve">Cu toate că Autoritatea Electorală Permanentă a dobândit experiență în întărirea capacității administrative, apreciem ca fiind foarte util și necesar schimbul de experiență și cu alte instituții/departamente similare din țările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partenere </w:t>
      </w:r>
      <w:r w:rsidRPr="005E1119">
        <w:rPr>
          <w:rFonts w:ascii="Times New Roman" w:hAnsi="Times New Roman" w:cs="Times New Roman"/>
          <w:sz w:val="24"/>
          <w:szCs w:val="24"/>
          <w:lang w:val="ro-RO"/>
        </w:rPr>
        <w:t>ale A-WEB, în vederea însușirii și consolidării capacității de bună practică la nivel internațional, în ceea ce privește procesul electoral.</w:t>
      </w:r>
    </w:p>
    <w:p w14:paraId="22AEF20E" w14:textId="77777777" w:rsidR="00942C2A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88B597" w14:textId="77777777" w:rsidR="00942C2A" w:rsidRPr="00D3393B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19">
        <w:rPr>
          <w:rFonts w:ascii="Times New Roman" w:hAnsi="Times New Roman" w:cs="Times New Roman"/>
          <w:sz w:val="24"/>
          <w:szCs w:val="24"/>
          <w:lang w:val="ro-RO"/>
        </w:rPr>
        <w:t xml:space="preserve">Legislația, metodologiile de lucru prezentate și discuțiile aplicate oferă o bază serioasă pentru creșterea expertizei profesionale și întărirea capacității administrative a AEP, astfel încât  </w:t>
      </w:r>
      <w:r w:rsidRPr="00D3393B">
        <w:rPr>
          <w:rFonts w:ascii="Times New Roman" w:hAnsi="Times New Roman" w:cs="Times New Roman"/>
          <w:sz w:val="24"/>
          <w:szCs w:val="24"/>
          <w:lang w:val="ro-RO"/>
        </w:rPr>
        <w:t xml:space="preserve">considerăm că această cooperare cu </w:t>
      </w:r>
      <w:r>
        <w:rPr>
          <w:rFonts w:ascii="Times New Roman" w:hAnsi="Times New Roman" w:cs="Times New Roman"/>
          <w:sz w:val="24"/>
          <w:szCs w:val="24"/>
          <w:lang w:val="ro-RO"/>
        </w:rPr>
        <w:t>parteneri internaționali</w:t>
      </w:r>
      <w:r w:rsidRPr="00D3393B">
        <w:rPr>
          <w:rFonts w:ascii="Times New Roman" w:hAnsi="Times New Roman" w:cs="Times New Roman"/>
          <w:sz w:val="24"/>
          <w:szCs w:val="24"/>
          <w:lang w:val="ro-RO"/>
        </w:rPr>
        <w:t>, este foarte valoroasă și utilă din punct de vedere profesional pentru ambele părți.</w:t>
      </w:r>
    </w:p>
    <w:p w14:paraId="13AB25AB" w14:textId="77777777" w:rsidR="00942C2A" w:rsidRDefault="00942C2A" w:rsidP="00942C2A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68A1EF61" w14:textId="4E07C1D3" w:rsidR="00370F4C" w:rsidRDefault="00370F4C" w:rsidP="00B63B7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6715E19F" w14:textId="27CCE40E" w:rsidR="00BE118D" w:rsidRDefault="00BE118D" w:rsidP="00B63B7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14:paraId="7A55C619" w14:textId="05E4BD1E" w:rsidR="00BE118D" w:rsidRDefault="00BE118D" w:rsidP="00B63B7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        *****</w:t>
      </w:r>
    </w:p>
    <w:p w14:paraId="619D0E87" w14:textId="61433093" w:rsidR="00BE118D" w:rsidRDefault="00BE118D" w:rsidP="00B63B7C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14:paraId="69AB67F1" w14:textId="77777777" w:rsidR="00BE118D" w:rsidRPr="00942C2A" w:rsidRDefault="00BE118D" w:rsidP="00B63B7C">
      <w:pPr>
        <w:ind w:firstLine="720"/>
        <w:jc w:val="both"/>
      </w:pPr>
    </w:p>
    <w:sectPr w:rsidR="00BE118D" w:rsidRPr="00942C2A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F425" w14:textId="77777777" w:rsidR="00F27CF0" w:rsidRDefault="00F27CF0" w:rsidP="00490E15">
      <w:pPr>
        <w:spacing w:after="0" w:line="240" w:lineRule="auto"/>
      </w:pPr>
      <w:r>
        <w:separator/>
      </w:r>
    </w:p>
  </w:endnote>
  <w:endnote w:type="continuationSeparator" w:id="0">
    <w:p w14:paraId="1B8DE4F8" w14:textId="77777777" w:rsidR="00F27CF0" w:rsidRDefault="00F27CF0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600E" w14:textId="5FA04B2D" w:rsidR="00370F4C" w:rsidRDefault="008855B9" w:rsidP="00370F4C">
    <w:pPr>
      <w:pStyle w:val="Subsol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8690D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Subsol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Subsol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1A5CA3" w:rsidRDefault="009909CD" w:rsidP="00370F4C">
    <w:pPr>
      <w:pStyle w:val="Subsol"/>
      <w:jc w:val="center"/>
      <w:rPr>
        <w:color w:val="1E2D4E"/>
        <w:lang w:val="fr-FR"/>
      </w:rPr>
    </w:pPr>
    <w:r w:rsidRPr="001A5CA3">
      <w:rPr>
        <w:color w:val="1E2D4E"/>
        <w:lang w:val="fr-FR"/>
      </w:rPr>
      <w:t>www.roaep.ro, e-mail: registratura@roaep.ro</w:t>
    </w:r>
  </w:p>
  <w:p w14:paraId="2EE2DBF0" w14:textId="1178E86A" w:rsidR="009909CD" w:rsidRPr="001A5CA3" w:rsidRDefault="009909CD" w:rsidP="009909CD">
    <w:pPr>
      <w:pStyle w:val="Subsol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3A95" w14:textId="77777777" w:rsidR="00F27CF0" w:rsidRDefault="00F27CF0" w:rsidP="00490E15">
      <w:pPr>
        <w:spacing w:after="0" w:line="240" w:lineRule="auto"/>
      </w:pPr>
      <w:r>
        <w:separator/>
      </w:r>
    </w:p>
  </w:footnote>
  <w:footnote w:type="continuationSeparator" w:id="0">
    <w:p w14:paraId="23A9636C" w14:textId="77777777" w:rsidR="00F27CF0" w:rsidRDefault="00F27CF0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503E" w14:textId="6D21D5E5" w:rsidR="00490E15" w:rsidRPr="00490E15" w:rsidRDefault="00490E15" w:rsidP="00490E15">
    <w:pPr>
      <w:pStyle w:val="Ante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2207204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720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249"/>
    <w:multiLevelType w:val="hybridMultilevel"/>
    <w:tmpl w:val="F11E8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0EE1"/>
    <w:multiLevelType w:val="hybridMultilevel"/>
    <w:tmpl w:val="F672FE3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776B4"/>
    <w:rsid w:val="00091314"/>
    <w:rsid w:val="0009332D"/>
    <w:rsid w:val="000F7E75"/>
    <w:rsid w:val="00112833"/>
    <w:rsid w:val="00141A41"/>
    <w:rsid w:val="001A5CA3"/>
    <w:rsid w:val="001A7FA1"/>
    <w:rsid w:val="001E050E"/>
    <w:rsid w:val="001F61AE"/>
    <w:rsid w:val="00203088"/>
    <w:rsid w:val="002319B5"/>
    <w:rsid w:val="00265227"/>
    <w:rsid w:val="00265B90"/>
    <w:rsid w:val="00274F6E"/>
    <w:rsid w:val="002E19E3"/>
    <w:rsid w:val="00303128"/>
    <w:rsid w:val="00324574"/>
    <w:rsid w:val="00370F4C"/>
    <w:rsid w:val="00436FD7"/>
    <w:rsid w:val="0045620D"/>
    <w:rsid w:val="00490E15"/>
    <w:rsid w:val="00503E16"/>
    <w:rsid w:val="005F0685"/>
    <w:rsid w:val="00747BF3"/>
    <w:rsid w:val="00763680"/>
    <w:rsid w:val="00796A4A"/>
    <w:rsid w:val="007F5E91"/>
    <w:rsid w:val="008032DA"/>
    <w:rsid w:val="008355CE"/>
    <w:rsid w:val="008855B9"/>
    <w:rsid w:val="00885D14"/>
    <w:rsid w:val="008A305B"/>
    <w:rsid w:val="00942C2A"/>
    <w:rsid w:val="009909CD"/>
    <w:rsid w:val="009E1EE0"/>
    <w:rsid w:val="00A13C76"/>
    <w:rsid w:val="00A849CB"/>
    <w:rsid w:val="00B3010C"/>
    <w:rsid w:val="00B63B7C"/>
    <w:rsid w:val="00B905A5"/>
    <w:rsid w:val="00BE118D"/>
    <w:rsid w:val="00C05840"/>
    <w:rsid w:val="00CB46EA"/>
    <w:rsid w:val="00CD07CA"/>
    <w:rsid w:val="00D06D97"/>
    <w:rsid w:val="00D1345F"/>
    <w:rsid w:val="00D47CAC"/>
    <w:rsid w:val="00E01165"/>
    <w:rsid w:val="00E84D6D"/>
    <w:rsid w:val="00F27C47"/>
    <w:rsid w:val="00F27CF0"/>
    <w:rsid w:val="00F6558A"/>
    <w:rsid w:val="00F871C2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1F61AE"/>
    <w:pPr>
      <w:ind w:left="720"/>
      <w:contextualSpacing/>
    </w:pPr>
  </w:style>
  <w:style w:type="paragraph" w:styleId="Frspaiere">
    <w:name w:val="No Spacing"/>
    <w:uiPriority w:val="1"/>
    <w:qFormat/>
    <w:rsid w:val="00942C2A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Ion Mincu</cp:lastModifiedBy>
  <cp:revision>7</cp:revision>
  <cp:lastPrinted>2019-12-17T12:08:00Z</cp:lastPrinted>
  <dcterms:created xsi:type="dcterms:W3CDTF">2019-12-17T07:23:00Z</dcterms:created>
  <dcterms:modified xsi:type="dcterms:W3CDTF">2019-12-18T07:32:00Z</dcterms:modified>
</cp:coreProperties>
</file>