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09" w:rsidRPr="00552B42" w:rsidRDefault="00555509" w:rsidP="00555509">
      <w:pPr>
        <w:jc w:val="right"/>
        <w:rPr>
          <w:rFonts w:ascii="Arial" w:hAnsi="Arial" w:cs="Arial"/>
          <w:b/>
          <w:color w:val="FFFFFF" w:themeColor="background1"/>
          <w:sz w:val="28"/>
          <w:szCs w:val="28"/>
          <w:lang w:val="ro-RO"/>
        </w:rPr>
      </w:pPr>
      <w:bookmarkStart w:id="0" w:name="_GoBack"/>
      <w:r w:rsidRPr="00552B42">
        <w:rPr>
          <w:rFonts w:ascii="Arial" w:hAnsi="Arial" w:cs="Arial"/>
          <w:b/>
          <w:color w:val="FFFFFF" w:themeColor="background1"/>
          <w:sz w:val="28"/>
          <w:szCs w:val="28"/>
          <w:lang w:val="ro-RO"/>
        </w:rPr>
        <w:t>Anexa 5</w:t>
      </w:r>
    </w:p>
    <w:bookmarkEnd w:id="0"/>
    <w:p w:rsidR="00F33953" w:rsidRDefault="00F33953" w:rsidP="006A1FAF">
      <w:pPr>
        <w:jc w:val="both"/>
        <w:rPr>
          <w:rFonts w:ascii="Arial" w:hAnsi="Arial" w:cs="Arial"/>
          <w:b/>
          <w:sz w:val="28"/>
          <w:szCs w:val="28"/>
          <w:u w:val="single"/>
          <w:lang w:val="ro-RO"/>
        </w:rPr>
      </w:pPr>
    </w:p>
    <w:p w:rsidR="00347683" w:rsidRPr="004643EA" w:rsidRDefault="00347683" w:rsidP="00347683">
      <w:pPr>
        <w:pStyle w:val="ListParagraph"/>
        <w:ind w:left="709"/>
        <w:jc w:val="center"/>
        <w:rPr>
          <w:b/>
          <w:color w:val="000000" w:themeColor="text1"/>
          <w:sz w:val="32"/>
          <w:szCs w:val="32"/>
          <w:u w:val="thick"/>
          <w:lang w:val="ro-RO"/>
        </w:rPr>
      </w:pPr>
      <w:r w:rsidRPr="004643EA">
        <w:rPr>
          <w:b/>
          <w:color w:val="000000" w:themeColor="text1"/>
          <w:sz w:val="32"/>
          <w:szCs w:val="32"/>
          <w:u w:val="thick"/>
          <w:lang w:val="ro-RO"/>
        </w:rPr>
        <w:t>DIRECȚIA JURIDICĂ ŞI RESURSE UMANE</w:t>
      </w:r>
    </w:p>
    <w:p w:rsidR="00347683" w:rsidRPr="004643EA" w:rsidRDefault="00347683" w:rsidP="00347683">
      <w:pPr>
        <w:ind w:left="720"/>
        <w:jc w:val="both"/>
        <w:rPr>
          <w:color w:val="000000" w:themeColor="text1"/>
          <w:sz w:val="26"/>
          <w:szCs w:val="26"/>
          <w:lang w:val="ro-RO"/>
        </w:rPr>
      </w:pPr>
    </w:p>
    <w:p w:rsidR="00347683" w:rsidRPr="004643EA" w:rsidRDefault="00347683" w:rsidP="00552B42">
      <w:pPr>
        <w:pStyle w:val="ListParagraph"/>
        <w:numPr>
          <w:ilvl w:val="0"/>
          <w:numId w:val="2"/>
        </w:numPr>
        <w:jc w:val="both"/>
        <w:rPr>
          <w:rFonts w:ascii="Arial" w:hAnsi="Arial" w:cs="Arial"/>
          <w:b/>
          <w:color w:val="000000" w:themeColor="text1"/>
          <w:sz w:val="28"/>
          <w:szCs w:val="28"/>
          <w:lang w:val="ro-RO"/>
        </w:rPr>
      </w:pPr>
      <w:r w:rsidRPr="004643EA">
        <w:rPr>
          <w:rFonts w:ascii="Arial" w:hAnsi="Arial" w:cs="Arial"/>
          <w:b/>
          <w:color w:val="000000" w:themeColor="text1"/>
          <w:sz w:val="28"/>
          <w:szCs w:val="28"/>
          <w:lang w:val="ro-RO"/>
        </w:rPr>
        <w:t>1 funcţie publică parlamentară de conducere de DIRECTOR, pe perioadă nedeterminată</w:t>
      </w:r>
    </w:p>
    <w:p w:rsidR="00347683" w:rsidRPr="004643EA" w:rsidRDefault="00347683" w:rsidP="00347683">
      <w:pPr>
        <w:pStyle w:val="ListParagraph"/>
        <w:ind w:left="0"/>
        <w:jc w:val="both"/>
        <w:rPr>
          <w:rFonts w:ascii="Arial" w:hAnsi="Arial" w:cs="Arial"/>
          <w:b/>
          <w:color w:val="000000" w:themeColor="text1"/>
          <w:sz w:val="28"/>
          <w:szCs w:val="28"/>
          <w:lang w:val="ro-RO"/>
        </w:rPr>
      </w:pPr>
    </w:p>
    <w:p w:rsidR="00347683" w:rsidRPr="004643EA" w:rsidRDefault="00347683" w:rsidP="00347683">
      <w:pPr>
        <w:pStyle w:val="ListParagraph"/>
        <w:jc w:val="center"/>
        <w:rPr>
          <w:b/>
          <w:color w:val="000000" w:themeColor="text1"/>
          <w:sz w:val="28"/>
          <w:szCs w:val="28"/>
          <w:lang w:val="ro-RO"/>
        </w:rPr>
      </w:pPr>
      <w:r w:rsidRPr="004643EA">
        <w:rPr>
          <w:b/>
          <w:color w:val="000000" w:themeColor="text1"/>
          <w:sz w:val="28"/>
          <w:szCs w:val="28"/>
          <w:lang w:val="ro-RO"/>
        </w:rPr>
        <w:t>TEMATICA PENTRU CONCURS</w:t>
      </w:r>
    </w:p>
    <w:p w:rsidR="00347683" w:rsidRPr="00E128DE" w:rsidRDefault="00347683" w:rsidP="00347683">
      <w:pPr>
        <w:pStyle w:val="ListParagraph"/>
        <w:jc w:val="center"/>
        <w:rPr>
          <w:b/>
          <w:sz w:val="28"/>
          <w:szCs w:val="28"/>
          <w:lang w:val="ro-RO"/>
        </w:rPr>
      </w:pPr>
    </w:p>
    <w:p w:rsidR="00347683" w:rsidRPr="00E128DE" w:rsidRDefault="00347683" w:rsidP="00552B42">
      <w:pPr>
        <w:pStyle w:val="ListParagraph"/>
        <w:numPr>
          <w:ilvl w:val="0"/>
          <w:numId w:val="1"/>
        </w:numPr>
        <w:jc w:val="both"/>
        <w:rPr>
          <w:sz w:val="28"/>
          <w:szCs w:val="28"/>
          <w:lang w:val="ro-RO"/>
        </w:rPr>
      </w:pPr>
      <w:r w:rsidRPr="00E128DE">
        <w:rPr>
          <w:sz w:val="28"/>
          <w:szCs w:val="28"/>
          <w:lang w:val="ro-RO"/>
        </w:rPr>
        <w:t>Organizarea și funcționarea Autorității Electorale Permanente</w:t>
      </w:r>
    </w:p>
    <w:p w:rsidR="00347683" w:rsidRPr="00E128DE" w:rsidRDefault="00347683" w:rsidP="00552B42">
      <w:pPr>
        <w:pStyle w:val="ListParagraph"/>
        <w:numPr>
          <w:ilvl w:val="0"/>
          <w:numId w:val="1"/>
        </w:numPr>
        <w:jc w:val="both"/>
        <w:rPr>
          <w:sz w:val="28"/>
          <w:szCs w:val="28"/>
          <w:lang w:val="ro-RO"/>
        </w:rPr>
      </w:pPr>
      <w:r w:rsidRPr="00E128DE">
        <w:rPr>
          <w:sz w:val="28"/>
          <w:szCs w:val="28"/>
          <w:lang w:val="ro-RO"/>
        </w:rPr>
        <w:t>Organizarea şi desfăşurarea alegerilor din România</w:t>
      </w:r>
    </w:p>
    <w:p w:rsidR="00347683" w:rsidRPr="00E128DE" w:rsidRDefault="00347683" w:rsidP="00552B42">
      <w:pPr>
        <w:pStyle w:val="ListParagraph"/>
        <w:numPr>
          <w:ilvl w:val="0"/>
          <w:numId w:val="1"/>
        </w:numPr>
        <w:jc w:val="both"/>
        <w:rPr>
          <w:sz w:val="28"/>
          <w:szCs w:val="28"/>
          <w:lang w:val="ro-RO"/>
        </w:rPr>
      </w:pPr>
      <w:r w:rsidRPr="00E128DE">
        <w:rPr>
          <w:sz w:val="28"/>
          <w:szCs w:val="28"/>
          <w:lang w:val="ro-RO"/>
        </w:rPr>
        <w:t>Statutul funcţionarului public parlamentar</w:t>
      </w:r>
    </w:p>
    <w:p w:rsidR="00347683" w:rsidRPr="00E128DE" w:rsidRDefault="00347683" w:rsidP="00552B42">
      <w:pPr>
        <w:pStyle w:val="ListParagraph"/>
        <w:numPr>
          <w:ilvl w:val="0"/>
          <w:numId w:val="1"/>
        </w:numPr>
        <w:jc w:val="both"/>
        <w:rPr>
          <w:sz w:val="28"/>
          <w:szCs w:val="28"/>
          <w:lang w:val="ro-RO"/>
        </w:rPr>
      </w:pPr>
      <w:r w:rsidRPr="00E128DE">
        <w:rPr>
          <w:sz w:val="28"/>
          <w:szCs w:val="28"/>
          <w:lang w:val="ro-RO"/>
        </w:rPr>
        <w:t xml:space="preserve">Statutul personalului angajat în baza unui contract individual de muncă </w:t>
      </w:r>
    </w:p>
    <w:p w:rsidR="00347683" w:rsidRPr="00E128DE" w:rsidRDefault="00347683" w:rsidP="00552B42">
      <w:pPr>
        <w:pStyle w:val="ListParagraph"/>
        <w:numPr>
          <w:ilvl w:val="0"/>
          <w:numId w:val="1"/>
        </w:numPr>
        <w:jc w:val="both"/>
        <w:rPr>
          <w:sz w:val="28"/>
          <w:szCs w:val="28"/>
          <w:lang w:val="ro-RO"/>
        </w:rPr>
      </w:pPr>
      <w:r w:rsidRPr="00E128DE">
        <w:rPr>
          <w:sz w:val="28"/>
          <w:szCs w:val="28"/>
          <w:lang w:val="ro-RO"/>
        </w:rPr>
        <w:t xml:space="preserve">Salarizarea în sistemul bugetar     </w:t>
      </w:r>
    </w:p>
    <w:p w:rsidR="00347683" w:rsidRPr="00E128DE" w:rsidRDefault="00347683" w:rsidP="00552B42">
      <w:pPr>
        <w:pStyle w:val="ListParagraph"/>
        <w:numPr>
          <w:ilvl w:val="0"/>
          <w:numId w:val="1"/>
        </w:numPr>
        <w:jc w:val="both"/>
        <w:rPr>
          <w:sz w:val="28"/>
          <w:szCs w:val="28"/>
          <w:lang w:val="ro-RO"/>
        </w:rPr>
      </w:pPr>
      <w:r w:rsidRPr="00E128DE">
        <w:rPr>
          <w:sz w:val="28"/>
          <w:szCs w:val="28"/>
          <w:lang w:val="ro-RO"/>
        </w:rPr>
        <w:t xml:space="preserve">Soluţionarea petiţiilor </w:t>
      </w:r>
    </w:p>
    <w:p w:rsidR="00347683" w:rsidRPr="00E128DE" w:rsidRDefault="00347683" w:rsidP="00552B42">
      <w:pPr>
        <w:pStyle w:val="ListParagraph"/>
        <w:numPr>
          <w:ilvl w:val="0"/>
          <w:numId w:val="1"/>
        </w:numPr>
        <w:jc w:val="both"/>
        <w:rPr>
          <w:sz w:val="28"/>
          <w:szCs w:val="28"/>
          <w:lang w:val="ro-RO"/>
        </w:rPr>
      </w:pPr>
      <w:r w:rsidRPr="00E128DE">
        <w:rPr>
          <w:sz w:val="28"/>
          <w:szCs w:val="28"/>
          <w:lang w:val="ro-RO"/>
        </w:rPr>
        <w:t>Accesul la informaţiile de interes public</w:t>
      </w:r>
    </w:p>
    <w:p w:rsidR="00347683" w:rsidRPr="00E128DE" w:rsidRDefault="00347683" w:rsidP="00552B42">
      <w:pPr>
        <w:pStyle w:val="ListParagraph"/>
        <w:numPr>
          <w:ilvl w:val="0"/>
          <w:numId w:val="1"/>
        </w:numPr>
        <w:jc w:val="both"/>
        <w:rPr>
          <w:sz w:val="28"/>
          <w:szCs w:val="28"/>
          <w:lang w:val="ro-RO"/>
        </w:rPr>
      </w:pPr>
      <w:r w:rsidRPr="00E128DE">
        <w:rPr>
          <w:sz w:val="28"/>
          <w:szCs w:val="28"/>
          <w:lang w:val="ro-RO"/>
        </w:rPr>
        <w:t>Protecţia datelor cu caracter personal</w:t>
      </w:r>
    </w:p>
    <w:p w:rsidR="00347683" w:rsidRDefault="00347683" w:rsidP="00552B42">
      <w:pPr>
        <w:pStyle w:val="ListParagraph"/>
        <w:numPr>
          <w:ilvl w:val="0"/>
          <w:numId w:val="1"/>
        </w:numPr>
        <w:jc w:val="both"/>
        <w:rPr>
          <w:sz w:val="28"/>
          <w:szCs w:val="28"/>
          <w:lang w:val="ro-RO"/>
        </w:rPr>
      </w:pPr>
      <w:r w:rsidRPr="00E128DE">
        <w:rPr>
          <w:sz w:val="28"/>
          <w:szCs w:val="28"/>
          <w:lang w:val="ro-RO"/>
        </w:rPr>
        <w:t>Operarea în Registrul general de evidenţă a salariaţilor (REVISAL)</w:t>
      </w:r>
    </w:p>
    <w:p w:rsidR="00347683" w:rsidRDefault="00347683" w:rsidP="00552B42">
      <w:pPr>
        <w:pStyle w:val="ListParagraph"/>
        <w:numPr>
          <w:ilvl w:val="0"/>
          <w:numId w:val="1"/>
        </w:numPr>
        <w:jc w:val="both"/>
        <w:rPr>
          <w:sz w:val="28"/>
          <w:szCs w:val="28"/>
          <w:lang w:val="ro-RO"/>
        </w:rPr>
      </w:pPr>
      <w:r>
        <w:rPr>
          <w:sz w:val="28"/>
          <w:szCs w:val="28"/>
          <w:lang w:val="ro-RO"/>
        </w:rPr>
        <w:t xml:space="preserve">Constatarea și sancționarea contravențiilor în materia finanțării partidelor politice </w:t>
      </w:r>
    </w:p>
    <w:p w:rsidR="00347683" w:rsidRDefault="00347683" w:rsidP="00552B42">
      <w:pPr>
        <w:pStyle w:val="ListParagraph"/>
        <w:numPr>
          <w:ilvl w:val="0"/>
          <w:numId w:val="1"/>
        </w:numPr>
        <w:jc w:val="both"/>
        <w:rPr>
          <w:sz w:val="28"/>
          <w:szCs w:val="28"/>
          <w:lang w:val="ro-RO"/>
        </w:rPr>
      </w:pPr>
      <w:r>
        <w:rPr>
          <w:sz w:val="28"/>
          <w:szCs w:val="28"/>
          <w:lang w:val="ro-RO"/>
        </w:rPr>
        <w:t>Subiectele de sesizarea a instanței de contencios administrativ și termenul de introducere a acțiunii</w:t>
      </w:r>
    </w:p>
    <w:p w:rsidR="00347683" w:rsidRDefault="00347683" w:rsidP="00552B42">
      <w:pPr>
        <w:pStyle w:val="ListParagraph"/>
        <w:numPr>
          <w:ilvl w:val="0"/>
          <w:numId w:val="1"/>
        </w:numPr>
        <w:jc w:val="both"/>
        <w:rPr>
          <w:sz w:val="28"/>
          <w:szCs w:val="28"/>
          <w:lang w:val="ro-RO"/>
        </w:rPr>
      </w:pPr>
      <w:r>
        <w:rPr>
          <w:sz w:val="28"/>
          <w:szCs w:val="28"/>
          <w:lang w:val="ro-RO"/>
        </w:rPr>
        <w:t>Dobândirea și încetarea calității de consilier juridic</w:t>
      </w:r>
    </w:p>
    <w:p w:rsidR="00347683" w:rsidRPr="005C6689" w:rsidRDefault="00347683" w:rsidP="00552B42">
      <w:pPr>
        <w:pStyle w:val="ListParagraph"/>
        <w:numPr>
          <w:ilvl w:val="0"/>
          <w:numId w:val="1"/>
        </w:numPr>
        <w:jc w:val="both"/>
        <w:rPr>
          <w:sz w:val="28"/>
          <w:szCs w:val="28"/>
          <w:lang w:val="ro-RO"/>
        </w:rPr>
      </w:pPr>
      <w:r>
        <w:rPr>
          <w:sz w:val="28"/>
          <w:szCs w:val="28"/>
          <w:lang w:val="ro-RO"/>
        </w:rPr>
        <w:t>Scopul, cuprinsul și termenul de depunere a întâmpinării la instanța de fond</w:t>
      </w:r>
    </w:p>
    <w:p w:rsidR="00347683" w:rsidRPr="00E128DE" w:rsidRDefault="00347683" w:rsidP="00347683">
      <w:pPr>
        <w:ind w:left="360"/>
        <w:jc w:val="both"/>
        <w:rPr>
          <w:sz w:val="28"/>
          <w:szCs w:val="28"/>
          <w:lang w:val="ro-RO"/>
        </w:rPr>
      </w:pPr>
    </w:p>
    <w:p w:rsidR="00347683" w:rsidRPr="00E128DE" w:rsidRDefault="00347683" w:rsidP="00347683">
      <w:pPr>
        <w:pStyle w:val="ListParagraph"/>
        <w:jc w:val="center"/>
        <w:rPr>
          <w:b/>
          <w:sz w:val="28"/>
          <w:szCs w:val="28"/>
          <w:lang w:val="ro-RO"/>
        </w:rPr>
      </w:pPr>
      <w:r w:rsidRPr="00E128DE">
        <w:rPr>
          <w:b/>
          <w:sz w:val="28"/>
          <w:szCs w:val="28"/>
          <w:lang w:val="ro-RO"/>
        </w:rPr>
        <w:t>BIBLIOGRAFIA PENTRU CONCURS</w:t>
      </w:r>
    </w:p>
    <w:p w:rsidR="00347683" w:rsidRPr="00E128DE" w:rsidRDefault="00347683" w:rsidP="00347683">
      <w:pPr>
        <w:jc w:val="both"/>
        <w:rPr>
          <w:b/>
          <w:sz w:val="28"/>
          <w:szCs w:val="28"/>
          <w:lang w:val="ro-RO"/>
        </w:rPr>
      </w:pPr>
    </w:p>
    <w:p w:rsidR="00347683" w:rsidRPr="0064337D" w:rsidRDefault="00347683" w:rsidP="00347683">
      <w:pPr>
        <w:autoSpaceDE w:val="0"/>
        <w:autoSpaceDN w:val="0"/>
        <w:adjustRightInd w:val="0"/>
        <w:jc w:val="both"/>
        <w:rPr>
          <w:rFonts w:eastAsiaTheme="minorHAnsi"/>
          <w:sz w:val="28"/>
          <w:szCs w:val="28"/>
          <w:lang w:val="ro-RO"/>
        </w:rPr>
      </w:pPr>
      <w:r w:rsidRPr="00E128DE">
        <w:rPr>
          <w:rFonts w:eastAsiaTheme="minorHAnsi"/>
          <w:b/>
          <w:sz w:val="28"/>
          <w:szCs w:val="28"/>
          <w:lang w:val="ro-RO"/>
        </w:rPr>
        <w:t>1.</w:t>
      </w:r>
      <w:r w:rsidRPr="00E128DE">
        <w:rPr>
          <w:rFonts w:eastAsiaTheme="minorHAnsi"/>
          <w:sz w:val="28"/>
          <w:szCs w:val="28"/>
          <w:lang w:val="ro-RO"/>
        </w:rPr>
        <w:t xml:space="preserve"> Legea nr. 208 din 20 iulie 2015 privind alegerea Senatului şi a Camerei Deputaţilor, precum şi pentru organizarea şi funcţionarea Autorităţii Electorale Permanente, cu modificările și completările ulterioare;</w:t>
      </w:r>
    </w:p>
    <w:p w:rsidR="00347683" w:rsidRPr="00E128DE"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2</w:t>
      </w:r>
      <w:r w:rsidRPr="00E128DE">
        <w:rPr>
          <w:rFonts w:eastAsiaTheme="minorHAnsi"/>
          <w:b/>
          <w:sz w:val="28"/>
          <w:szCs w:val="28"/>
          <w:lang w:val="ro-RO"/>
        </w:rPr>
        <w:t>.</w:t>
      </w:r>
      <w:r w:rsidRPr="00E128DE">
        <w:rPr>
          <w:rFonts w:eastAsiaTheme="minorHAnsi"/>
          <w:sz w:val="28"/>
          <w:szCs w:val="28"/>
          <w:lang w:val="ro-RO"/>
        </w:rPr>
        <w:t xml:space="preserve"> Legea nr. 7 din 11 ianuarie 2006 privind statutul funcţionarului public parlamentar, republicată, cu modificările și completările ulterioare;</w:t>
      </w:r>
    </w:p>
    <w:p w:rsidR="00347683" w:rsidRPr="00E128DE"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3</w:t>
      </w:r>
      <w:r w:rsidRPr="00E128DE">
        <w:rPr>
          <w:rFonts w:eastAsiaTheme="minorHAnsi"/>
          <w:b/>
          <w:sz w:val="28"/>
          <w:szCs w:val="28"/>
          <w:lang w:val="ro-RO"/>
        </w:rPr>
        <w:t xml:space="preserve">. </w:t>
      </w:r>
      <w:r>
        <w:rPr>
          <w:rFonts w:eastAsiaTheme="minorHAnsi"/>
          <w:sz w:val="28"/>
          <w:szCs w:val="28"/>
          <w:lang w:val="ro-RO"/>
        </w:rPr>
        <w:t>Legea n</w:t>
      </w:r>
      <w:r w:rsidRPr="00E128DE">
        <w:rPr>
          <w:rFonts w:eastAsiaTheme="minorHAnsi"/>
          <w:sz w:val="28"/>
          <w:szCs w:val="28"/>
          <w:lang w:val="ro-RO"/>
        </w:rPr>
        <w:t>r. 188/1999 din  8 decembrie 1999, republicată, cu modificările și completările ulterioare;</w:t>
      </w:r>
    </w:p>
    <w:p w:rsidR="00347683" w:rsidRPr="002409F4" w:rsidRDefault="00347683" w:rsidP="00347683">
      <w:pPr>
        <w:autoSpaceDE w:val="0"/>
        <w:autoSpaceDN w:val="0"/>
        <w:adjustRightInd w:val="0"/>
        <w:jc w:val="both"/>
        <w:rPr>
          <w:rFonts w:eastAsiaTheme="minorHAnsi"/>
          <w:color w:val="000000" w:themeColor="text1"/>
          <w:sz w:val="28"/>
          <w:szCs w:val="28"/>
          <w:lang w:val="ro-RO"/>
        </w:rPr>
      </w:pPr>
      <w:r>
        <w:rPr>
          <w:rFonts w:eastAsiaTheme="minorHAnsi"/>
          <w:b/>
          <w:sz w:val="28"/>
          <w:szCs w:val="28"/>
          <w:lang w:val="ro-RO"/>
        </w:rPr>
        <w:t>4</w:t>
      </w:r>
      <w:r w:rsidRPr="002409F4">
        <w:rPr>
          <w:rFonts w:eastAsiaTheme="minorHAnsi"/>
          <w:b/>
          <w:sz w:val="28"/>
          <w:szCs w:val="28"/>
          <w:lang w:val="ro-RO"/>
        </w:rPr>
        <w:t xml:space="preserve">.  </w:t>
      </w:r>
      <w:r w:rsidRPr="002409F4">
        <w:rPr>
          <w:rFonts w:eastAsiaTheme="minorHAnsi"/>
          <w:sz w:val="28"/>
          <w:szCs w:val="28"/>
          <w:lang w:val="ro-RO"/>
        </w:rPr>
        <w:t xml:space="preserve">Legea nr. 53 din 24 ianuarie 2003 – Codul muncii, </w:t>
      </w:r>
      <w:r w:rsidRPr="002409F4">
        <w:rPr>
          <w:rFonts w:eastAsiaTheme="minorHAnsi"/>
          <w:color w:val="000000" w:themeColor="text1"/>
          <w:sz w:val="28"/>
          <w:szCs w:val="28"/>
          <w:lang w:val="ro-RO"/>
        </w:rPr>
        <w:t>republicată, cu modificările și completările ulterioare;</w:t>
      </w:r>
    </w:p>
    <w:p w:rsidR="00347683" w:rsidRPr="00E128DE"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5</w:t>
      </w:r>
      <w:r w:rsidRPr="00E128DE">
        <w:rPr>
          <w:rFonts w:eastAsiaTheme="minorHAnsi"/>
          <w:b/>
          <w:sz w:val="28"/>
          <w:szCs w:val="28"/>
          <w:lang w:val="ro-RO"/>
        </w:rPr>
        <w:t>.</w:t>
      </w:r>
      <w:r w:rsidRPr="00E128DE">
        <w:rPr>
          <w:rFonts w:eastAsiaTheme="minorHAnsi"/>
          <w:sz w:val="28"/>
          <w:szCs w:val="28"/>
          <w:lang w:val="ro-RO"/>
        </w:rPr>
        <w:t xml:space="preserve"> Hotărârea Guvernului nr. 500 din 18 mai 2011 privind registrul general de evidenţă a salariaţilor, cu modificările și completările ulterioare;</w:t>
      </w:r>
    </w:p>
    <w:p w:rsidR="00347683" w:rsidRPr="00E128DE"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6</w:t>
      </w:r>
      <w:r w:rsidRPr="00E128DE">
        <w:rPr>
          <w:rFonts w:eastAsiaTheme="minorHAnsi"/>
          <w:b/>
          <w:sz w:val="28"/>
          <w:szCs w:val="28"/>
          <w:lang w:val="ro-RO"/>
        </w:rPr>
        <w:t>.</w:t>
      </w:r>
      <w:r w:rsidRPr="00E128DE">
        <w:rPr>
          <w:rFonts w:eastAsiaTheme="minorHAnsi"/>
          <w:sz w:val="28"/>
          <w:szCs w:val="28"/>
          <w:lang w:val="ro-RO"/>
        </w:rPr>
        <w:t>Hotărâre nr. 4/2016 din 22 iunie 2016 privind aprobarea Regulamentului de organizare şi funcţionare a Autorităţii Electorale Permanente şi a Centrului "Expert electoral";</w:t>
      </w:r>
    </w:p>
    <w:p w:rsidR="00347683" w:rsidRPr="00E128DE"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7</w:t>
      </w:r>
      <w:r w:rsidRPr="00E128DE">
        <w:rPr>
          <w:rFonts w:eastAsiaTheme="minorHAnsi"/>
          <w:b/>
          <w:sz w:val="28"/>
          <w:szCs w:val="28"/>
          <w:lang w:val="ro-RO"/>
        </w:rPr>
        <w:t xml:space="preserve">. </w:t>
      </w:r>
      <w:r w:rsidRPr="00E128DE">
        <w:rPr>
          <w:rFonts w:eastAsiaTheme="minorHAnsi"/>
          <w:sz w:val="28"/>
          <w:szCs w:val="28"/>
          <w:lang w:val="ro-RO"/>
        </w:rPr>
        <w:t>Legea-cadru nr. 284 din 28 decembrie 2010 privind salarizarea unitară a personalului plătit din fonduri publice, cu modificările și completările ulterioare;</w:t>
      </w:r>
    </w:p>
    <w:p w:rsidR="00347683" w:rsidRPr="00E128DE"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8</w:t>
      </w:r>
      <w:r w:rsidRPr="00E128DE">
        <w:rPr>
          <w:rFonts w:eastAsiaTheme="minorHAnsi"/>
          <w:b/>
          <w:sz w:val="28"/>
          <w:szCs w:val="28"/>
          <w:lang w:val="ro-RO"/>
        </w:rPr>
        <w:t xml:space="preserve">. </w:t>
      </w:r>
      <w:r w:rsidRPr="00E128DE">
        <w:rPr>
          <w:rFonts w:eastAsiaTheme="minorHAnsi"/>
          <w:sz w:val="28"/>
          <w:szCs w:val="28"/>
          <w:lang w:val="ro-RO"/>
        </w:rPr>
        <w:t xml:space="preserve">Ordonanţă de Urgenţă a Guvernului nr. 57/2015 din 9 decembrie 2015 privind salarizarea personalului plătit din fonduri publice în anul 2016, prorogarea unor </w:t>
      </w:r>
      <w:r w:rsidRPr="00E128DE">
        <w:rPr>
          <w:rFonts w:eastAsiaTheme="minorHAnsi"/>
          <w:sz w:val="28"/>
          <w:szCs w:val="28"/>
          <w:lang w:val="ro-RO"/>
        </w:rPr>
        <w:lastRenderedPageBreak/>
        <w:t>termene, precum şi unele măsuri fiscal-bugetare, cu modificările și completările ulterioare;</w:t>
      </w:r>
    </w:p>
    <w:p w:rsidR="00347683" w:rsidRPr="0064337D"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9</w:t>
      </w:r>
      <w:r w:rsidRPr="00E128DE">
        <w:rPr>
          <w:rFonts w:eastAsiaTheme="minorHAnsi"/>
          <w:b/>
          <w:sz w:val="28"/>
          <w:szCs w:val="28"/>
          <w:lang w:val="ro-RO"/>
        </w:rPr>
        <w:t>.</w:t>
      </w:r>
      <w:r w:rsidRPr="00E128DE">
        <w:rPr>
          <w:rFonts w:eastAsiaTheme="minorHAnsi"/>
          <w:sz w:val="28"/>
          <w:szCs w:val="28"/>
          <w:lang w:val="ro-RO"/>
        </w:rPr>
        <w:t xml:space="preserve"> Hotărârea Guvernului nr. 1860 din 21 decembrie 2006 privind drepturile şi obligaţiile personalului autorităţilor şi instituţiilor publice pe perioada delegării şi detaşării în altă localitate, precum şi în cazul deplasării, în cadrul localităţii, în interesul serviciului, cu modificările și completările ulterioare; </w:t>
      </w:r>
    </w:p>
    <w:p w:rsidR="00347683" w:rsidRPr="00E128DE"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10</w:t>
      </w:r>
      <w:r w:rsidRPr="00E128DE">
        <w:rPr>
          <w:rFonts w:eastAsiaTheme="minorHAnsi"/>
          <w:b/>
          <w:sz w:val="28"/>
          <w:szCs w:val="28"/>
          <w:lang w:val="ro-RO"/>
        </w:rPr>
        <w:t xml:space="preserve">. </w:t>
      </w:r>
      <w:r w:rsidRPr="00E128DE">
        <w:rPr>
          <w:rFonts w:eastAsiaTheme="minorHAnsi"/>
          <w:sz w:val="28"/>
          <w:szCs w:val="28"/>
          <w:lang w:val="ro-RO"/>
        </w:rPr>
        <w:t>Ordonanţă nr. 27 din 30 ianuarie 2002 privind reglementarea activităţii de soluţionare a petiţiilor, cu modificările și completările ulterioare;</w:t>
      </w:r>
    </w:p>
    <w:p w:rsidR="00347683" w:rsidRPr="00E128DE" w:rsidRDefault="00347683" w:rsidP="00347683">
      <w:pPr>
        <w:autoSpaceDE w:val="0"/>
        <w:autoSpaceDN w:val="0"/>
        <w:adjustRightInd w:val="0"/>
        <w:jc w:val="both"/>
        <w:rPr>
          <w:rFonts w:eastAsiaTheme="minorHAnsi"/>
          <w:sz w:val="28"/>
          <w:szCs w:val="28"/>
        </w:rPr>
      </w:pPr>
      <w:r>
        <w:rPr>
          <w:rFonts w:eastAsiaTheme="minorHAnsi"/>
          <w:b/>
          <w:sz w:val="28"/>
          <w:szCs w:val="28"/>
          <w:lang w:val="ro-RO"/>
        </w:rPr>
        <w:t>11</w:t>
      </w:r>
      <w:r w:rsidRPr="00E128DE">
        <w:rPr>
          <w:rFonts w:eastAsiaTheme="minorHAnsi"/>
          <w:b/>
          <w:sz w:val="28"/>
          <w:szCs w:val="28"/>
          <w:lang w:val="ro-RO"/>
        </w:rPr>
        <w:t>.</w:t>
      </w:r>
      <w:r w:rsidRPr="00E128DE">
        <w:rPr>
          <w:rFonts w:eastAsiaTheme="minorHAnsi"/>
          <w:sz w:val="28"/>
          <w:szCs w:val="28"/>
          <w:lang w:val="ro-RO"/>
        </w:rPr>
        <w:t xml:space="preserve"> Legea nr. 544 </w:t>
      </w:r>
      <w:r w:rsidRPr="00E128DE">
        <w:rPr>
          <w:rFonts w:eastAsiaTheme="minorHAnsi"/>
          <w:sz w:val="28"/>
          <w:szCs w:val="28"/>
        </w:rPr>
        <w:t xml:space="preserve">din 12 </w:t>
      </w:r>
      <w:r w:rsidRPr="00E128DE">
        <w:rPr>
          <w:rFonts w:eastAsiaTheme="minorHAnsi"/>
          <w:sz w:val="28"/>
          <w:szCs w:val="28"/>
          <w:lang w:val="ro-RO"/>
        </w:rPr>
        <w:t>octombrie</w:t>
      </w:r>
      <w:r w:rsidRPr="00E128DE">
        <w:rPr>
          <w:rFonts w:eastAsiaTheme="minorHAnsi"/>
          <w:sz w:val="28"/>
          <w:szCs w:val="28"/>
        </w:rPr>
        <w:t xml:space="preserve"> 2001 </w:t>
      </w:r>
      <w:r w:rsidRPr="00E128DE">
        <w:rPr>
          <w:rFonts w:eastAsiaTheme="minorHAnsi"/>
          <w:sz w:val="28"/>
          <w:szCs w:val="28"/>
          <w:lang w:val="ro-RO"/>
        </w:rPr>
        <w:t>privind liberul acces la informaţiile de interes public, cu modificările și completările ulterioare;</w:t>
      </w:r>
    </w:p>
    <w:p w:rsidR="00347683" w:rsidRDefault="00347683" w:rsidP="00347683">
      <w:pPr>
        <w:autoSpaceDE w:val="0"/>
        <w:autoSpaceDN w:val="0"/>
        <w:adjustRightInd w:val="0"/>
        <w:jc w:val="both"/>
        <w:rPr>
          <w:rFonts w:eastAsiaTheme="minorHAnsi"/>
          <w:sz w:val="28"/>
          <w:szCs w:val="28"/>
          <w:lang w:val="ro-RO"/>
        </w:rPr>
      </w:pPr>
      <w:r w:rsidRPr="00E128DE">
        <w:rPr>
          <w:rFonts w:eastAsiaTheme="minorHAnsi"/>
          <w:b/>
          <w:sz w:val="28"/>
          <w:szCs w:val="28"/>
        </w:rPr>
        <w:t>1</w:t>
      </w:r>
      <w:r>
        <w:rPr>
          <w:rFonts w:eastAsiaTheme="minorHAnsi"/>
          <w:b/>
          <w:sz w:val="28"/>
          <w:szCs w:val="28"/>
        </w:rPr>
        <w:t>2</w:t>
      </w:r>
      <w:r w:rsidRPr="00E128DE">
        <w:rPr>
          <w:rFonts w:eastAsiaTheme="minorHAnsi"/>
          <w:b/>
          <w:sz w:val="28"/>
          <w:szCs w:val="28"/>
        </w:rPr>
        <w:t>.</w:t>
      </w:r>
      <w:r w:rsidRPr="00E128DE">
        <w:rPr>
          <w:rFonts w:eastAsiaTheme="minorHAnsi"/>
          <w:sz w:val="28"/>
          <w:szCs w:val="28"/>
        </w:rPr>
        <w:t xml:space="preserve"> </w:t>
      </w:r>
      <w:r w:rsidRPr="00E128DE">
        <w:rPr>
          <w:rFonts w:eastAsiaTheme="minorHAnsi"/>
          <w:sz w:val="28"/>
          <w:szCs w:val="28"/>
          <w:lang w:val="ro-RO"/>
        </w:rPr>
        <w:t>Legea nr. 677 din 21 noiembrie 2001 pentru protecţia persoanelor cu privire la prelucrarea datelor cu caracter personal şi libera circulaţie a acestor date</w:t>
      </w:r>
      <w:r>
        <w:rPr>
          <w:rFonts w:eastAsiaTheme="minorHAnsi"/>
          <w:sz w:val="28"/>
          <w:szCs w:val="28"/>
          <w:lang w:val="ro-RO"/>
        </w:rPr>
        <w:t>, cu modificările ulterioare;</w:t>
      </w:r>
    </w:p>
    <w:p w:rsidR="00347683" w:rsidRDefault="00347683" w:rsidP="00347683">
      <w:pPr>
        <w:autoSpaceDE w:val="0"/>
        <w:autoSpaceDN w:val="0"/>
        <w:adjustRightInd w:val="0"/>
        <w:jc w:val="both"/>
        <w:rPr>
          <w:rFonts w:eastAsiaTheme="minorHAnsi"/>
          <w:sz w:val="28"/>
          <w:szCs w:val="28"/>
          <w:lang w:val="ro-RO"/>
        </w:rPr>
      </w:pPr>
      <w:r w:rsidRPr="0064337D">
        <w:rPr>
          <w:rFonts w:eastAsiaTheme="minorHAnsi"/>
          <w:b/>
          <w:sz w:val="28"/>
          <w:szCs w:val="28"/>
          <w:lang w:val="ro-RO"/>
        </w:rPr>
        <w:t>13.</w:t>
      </w:r>
      <w:r>
        <w:rPr>
          <w:rFonts w:eastAsiaTheme="minorHAnsi"/>
          <w:sz w:val="28"/>
          <w:szCs w:val="28"/>
          <w:lang w:val="ro-RO"/>
        </w:rPr>
        <w:t xml:space="preserve"> Legea contenciosului administrativ nr. 554/2004;</w:t>
      </w:r>
    </w:p>
    <w:p w:rsidR="00347683" w:rsidRDefault="00347683" w:rsidP="00347683">
      <w:pPr>
        <w:autoSpaceDE w:val="0"/>
        <w:autoSpaceDN w:val="0"/>
        <w:adjustRightInd w:val="0"/>
        <w:jc w:val="both"/>
        <w:rPr>
          <w:rFonts w:eastAsiaTheme="minorHAnsi"/>
          <w:sz w:val="28"/>
          <w:szCs w:val="28"/>
          <w:lang w:val="ro-RO"/>
        </w:rPr>
      </w:pPr>
      <w:r w:rsidRPr="00801B29">
        <w:rPr>
          <w:rFonts w:eastAsiaTheme="minorHAnsi"/>
          <w:b/>
          <w:sz w:val="28"/>
          <w:szCs w:val="28"/>
          <w:lang w:val="ro-RO"/>
        </w:rPr>
        <w:t>14.</w:t>
      </w:r>
      <w:r>
        <w:rPr>
          <w:rFonts w:eastAsiaTheme="minorHAnsi"/>
          <w:sz w:val="28"/>
          <w:szCs w:val="28"/>
          <w:lang w:val="ro-RO"/>
        </w:rPr>
        <w:t xml:space="preserve"> O.G. nr. 2/2001 privind regimul juridic al contravențiilor;</w:t>
      </w:r>
    </w:p>
    <w:p w:rsidR="00347683"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15</w:t>
      </w:r>
      <w:r w:rsidRPr="0064337D">
        <w:rPr>
          <w:rFonts w:eastAsiaTheme="minorHAnsi"/>
          <w:b/>
          <w:sz w:val="28"/>
          <w:szCs w:val="28"/>
          <w:lang w:val="ro-RO"/>
        </w:rPr>
        <w:t xml:space="preserve">. </w:t>
      </w:r>
      <w:r w:rsidRPr="0064337D">
        <w:rPr>
          <w:rFonts w:eastAsiaTheme="minorHAnsi"/>
          <w:sz w:val="28"/>
          <w:szCs w:val="28"/>
          <w:lang w:val="ro-RO"/>
        </w:rPr>
        <w:t>Legea nr. 134/2010</w:t>
      </w:r>
      <w:r>
        <w:rPr>
          <w:rFonts w:eastAsiaTheme="minorHAnsi"/>
          <w:sz w:val="28"/>
          <w:szCs w:val="28"/>
          <w:lang w:val="ro-RO"/>
        </w:rPr>
        <w:t xml:space="preserve"> privind Codul de procedură civilă;</w:t>
      </w:r>
    </w:p>
    <w:p w:rsidR="00347683" w:rsidRPr="0064337D" w:rsidRDefault="00347683" w:rsidP="00347683">
      <w:pPr>
        <w:autoSpaceDE w:val="0"/>
        <w:autoSpaceDN w:val="0"/>
        <w:adjustRightInd w:val="0"/>
        <w:jc w:val="both"/>
        <w:rPr>
          <w:rFonts w:eastAsiaTheme="minorHAnsi"/>
          <w:sz w:val="28"/>
          <w:szCs w:val="28"/>
          <w:lang w:val="ro-RO"/>
        </w:rPr>
      </w:pPr>
      <w:r>
        <w:rPr>
          <w:rFonts w:eastAsiaTheme="minorHAnsi"/>
          <w:b/>
          <w:sz w:val="28"/>
          <w:szCs w:val="28"/>
          <w:lang w:val="ro-RO"/>
        </w:rPr>
        <w:t>16</w:t>
      </w:r>
      <w:r w:rsidRPr="0064337D">
        <w:rPr>
          <w:rFonts w:eastAsiaTheme="minorHAnsi"/>
          <w:b/>
          <w:sz w:val="28"/>
          <w:szCs w:val="28"/>
          <w:lang w:val="ro-RO"/>
        </w:rPr>
        <w:t xml:space="preserve">. </w:t>
      </w:r>
      <w:r>
        <w:rPr>
          <w:rFonts w:eastAsiaTheme="minorHAnsi"/>
          <w:sz w:val="28"/>
          <w:szCs w:val="28"/>
          <w:lang w:val="ro-RO"/>
        </w:rPr>
        <w:t>Legea nr. 513/2004 privind organizarea și exercitarea profesiei de consilier juridic.</w:t>
      </w:r>
    </w:p>
    <w:p w:rsidR="00347683" w:rsidRDefault="00347683" w:rsidP="00347683"/>
    <w:p w:rsidR="00347683" w:rsidRDefault="00347683"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DC68FA" w:rsidRDefault="00DC68FA" w:rsidP="00DC68FA">
      <w:pPr>
        <w:pStyle w:val="ListParagraph"/>
        <w:ind w:left="709"/>
        <w:jc w:val="center"/>
        <w:rPr>
          <w:b/>
          <w:color w:val="000000" w:themeColor="text1"/>
          <w:sz w:val="32"/>
          <w:szCs w:val="32"/>
          <w:u w:val="thick"/>
          <w:lang w:val="ro-RO"/>
        </w:rPr>
      </w:pPr>
      <w:r w:rsidRPr="00C862C0">
        <w:rPr>
          <w:b/>
          <w:color w:val="000000" w:themeColor="text1"/>
          <w:sz w:val="32"/>
          <w:szCs w:val="32"/>
          <w:u w:val="thick"/>
          <w:lang w:val="ro-RO"/>
        </w:rPr>
        <w:t>DIRECȚIA JURIDICĂ ŞI RESURSE UMANE</w:t>
      </w:r>
    </w:p>
    <w:p w:rsidR="00DC68FA" w:rsidRPr="00C862C0" w:rsidRDefault="00DC68FA" w:rsidP="00DC68FA">
      <w:pPr>
        <w:pStyle w:val="ListParagraph"/>
        <w:ind w:left="709"/>
        <w:jc w:val="center"/>
        <w:rPr>
          <w:b/>
          <w:color w:val="000000" w:themeColor="text1"/>
          <w:sz w:val="32"/>
          <w:szCs w:val="32"/>
          <w:u w:val="thick"/>
          <w:lang w:val="ro-RO"/>
        </w:rPr>
      </w:pPr>
    </w:p>
    <w:p w:rsidR="00DC68FA" w:rsidRPr="00C862C0" w:rsidRDefault="00DC68FA" w:rsidP="00552B42">
      <w:pPr>
        <w:pStyle w:val="ListParagraph"/>
        <w:numPr>
          <w:ilvl w:val="0"/>
          <w:numId w:val="2"/>
        </w:numPr>
        <w:jc w:val="both"/>
        <w:rPr>
          <w:rFonts w:ascii="Arial" w:hAnsi="Arial" w:cs="Arial"/>
          <w:b/>
          <w:color w:val="000000" w:themeColor="text1"/>
          <w:sz w:val="28"/>
          <w:szCs w:val="28"/>
          <w:lang w:val="ro-RO"/>
        </w:rPr>
      </w:pPr>
      <w:r w:rsidRPr="00C862C0">
        <w:rPr>
          <w:rFonts w:ascii="Arial" w:hAnsi="Arial" w:cs="Arial"/>
          <w:b/>
          <w:color w:val="000000" w:themeColor="text1"/>
          <w:sz w:val="28"/>
          <w:szCs w:val="28"/>
          <w:lang w:val="ro-RO"/>
        </w:rPr>
        <w:t>1 funcţie publică parlamentară de conducere de ŞEF BIROU, pe perioadă nedeterminată</w:t>
      </w:r>
    </w:p>
    <w:p w:rsidR="00DC68FA" w:rsidRPr="00E128DE" w:rsidRDefault="00DC68FA" w:rsidP="00DC68FA"/>
    <w:p w:rsidR="00DC68FA" w:rsidRPr="00E128DE" w:rsidRDefault="00DC68FA" w:rsidP="00DC68FA">
      <w:pPr>
        <w:pStyle w:val="ListParagraph"/>
        <w:jc w:val="center"/>
        <w:rPr>
          <w:b/>
          <w:sz w:val="28"/>
          <w:szCs w:val="28"/>
          <w:lang w:val="ro-RO"/>
        </w:rPr>
      </w:pPr>
      <w:r w:rsidRPr="00E128DE">
        <w:rPr>
          <w:b/>
          <w:sz w:val="28"/>
          <w:szCs w:val="28"/>
          <w:lang w:val="ro-RO"/>
        </w:rPr>
        <w:t>TEMATICA PENTRU CONCURS</w:t>
      </w:r>
    </w:p>
    <w:p w:rsidR="00DC68FA" w:rsidRPr="00E128DE" w:rsidRDefault="00DC68FA" w:rsidP="00DC68FA">
      <w:pPr>
        <w:pStyle w:val="ListParagraph"/>
        <w:jc w:val="center"/>
        <w:rPr>
          <w:b/>
          <w:sz w:val="28"/>
          <w:szCs w:val="28"/>
          <w:lang w:val="ro-RO"/>
        </w:rPr>
      </w:pPr>
    </w:p>
    <w:p w:rsidR="00DC68FA" w:rsidRPr="00E128DE" w:rsidRDefault="00DC68FA" w:rsidP="00552B42">
      <w:pPr>
        <w:pStyle w:val="ListParagraph"/>
        <w:numPr>
          <w:ilvl w:val="0"/>
          <w:numId w:val="3"/>
        </w:numPr>
        <w:jc w:val="both"/>
        <w:rPr>
          <w:sz w:val="28"/>
          <w:szCs w:val="28"/>
          <w:lang w:val="ro-RO"/>
        </w:rPr>
      </w:pPr>
      <w:r w:rsidRPr="00E128DE">
        <w:rPr>
          <w:sz w:val="28"/>
          <w:szCs w:val="28"/>
          <w:lang w:val="ro-RO"/>
        </w:rPr>
        <w:t>Organizarea și funcționarea Autorității Electorale Permanente</w:t>
      </w:r>
    </w:p>
    <w:p w:rsidR="00DC68FA" w:rsidRPr="00E128DE" w:rsidRDefault="00DC68FA" w:rsidP="00552B42">
      <w:pPr>
        <w:pStyle w:val="ListParagraph"/>
        <w:numPr>
          <w:ilvl w:val="0"/>
          <w:numId w:val="3"/>
        </w:numPr>
        <w:jc w:val="both"/>
        <w:rPr>
          <w:sz w:val="28"/>
          <w:szCs w:val="28"/>
          <w:lang w:val="ro-RO"/>
        </w:rPr>
      </w:pPr>
      <w:r w:rsidRPr="00E128DE">
        <w:rPr>
          <w:sz w:val="28"/>
          <w:szCs w:val="28"/>
          <w:lang w:val="ro-RO"/>
        </w:rPr>
        <w:t>Organizarea şi desfăşurarea alegerilor din România</w:t>
      </w:r>
    </w:p>
    <w:p w:rsidR="00DC68FA" w:rsidRPr="00E128DE" w:rsidRDefault="00DC68FA" w:rsidP="00552B42">
      <w:pPr>
        <w:pStyle w:val="ListParagraph"/>
        <w:numPr>
          <w:ilvl w:val="0"/>
          <w:numId w:val="3"/>
        </w:numPr>
        <w:jc w:val="both"/>
        <w:rPr>
          <w:sz w:val="28"/>
          <w:szCs w:val="28"/>
          <w:lang w:val="ro-RO"/>
        </w:rPr>
      </w:pPr>
      <w:r w:rsidRPr="00E128DE">
        <w:rPr>
          <w:sz w:val="28"/>
          <w:szCs w:val="28"/>
          <w:lang w:val="ro-RO"/>
        </w:rPr>
        <w:t>Statutul funcţionarului public parlamentar</w:t>
      </w:r>
    </w:p>
    <w:p w:rsidR="00DC68FA" w:rsidRPr="00E128DE" w:rsidRDefault="00DC68FA" w:rsidP="00552B42">
      <w:pPr>
        <w:pStyle w:val="ListParagraph"/>
        <w:numPr>
          <w:ilvl w:val="0"/>
          <w:numId w:val="3"/>
        </w:numPr>
        <w:jc w:val="both"/>
        <w:rPr>
          <w:sz w:val="28"/>
          <w:szCs w:val="28"/>
          <w:lang w:val="ro-RO"/>
        </w:rPr>
      </w:pPr>
      <w:r w:rsidRPr="00E128DE">
        <w:rPr>
          <w:sz w:val="28"/>
          <w:szCs w:val="28"/>
          <w:lang w:val="ro-RO"/>
        </w:rPr>
        <w:t xml:space="preserve">Soluţionarea petiţiilor </w:t>
      </w:r>
    </w:p>
    <w:p w:rsidR="00DC68FA" w:rsidRDefault="00DC68FA" w:rsidP="00552B42">
      <w:pPr>
        <w:pStyle w:val="ListParagraph"/>
        <w:numPr>
          <w:ilvl w:val="0"/>
          <w:numId w:val="3"/>
        </w:numPr>
        <w:jc w:val="both"/>
        <w:rPr>
          <w:sz w:val="28"/>
          <w:szCs w:val="28"/>
          <w:lang w:val="ro-RO"/>
        </w:rPr>
      </w:pPr>
      <w:r>
        <w:rPr>
          <w:sz w:val="28"/>
          <w:szCs w:val="28"/>
          <w:lang w:val="ro-RO"/>
        </w:rPr>
        <w:t xml:space="preserve">Constatarea și sancționarea contravențiilor în materia finanțării partidelor politice </w:t>
      </w:r>
    </w:p>
    <w:p w:rsidR="00DC68FA" w:rsidRDefault="00DC68FA" w:rsidP="00552B42">
      <w:pPr>
        <w:pStyle w:val="ListParagraph"/>
        <w:numPr>
          <w:ilvl w:val="0"/>
          <w:numId w:val="3"/>
        </w:numPr>
        <w:jc w:val="both"/>
        <w:rPr>
          <w:sz w:val="28"/>
          <w:szCs w:val="28"/>
          <w:lang w:val="ro-RO"/>
        </w:rPr>
      </w:pPr>
      <w:r>
        <w:rPr>
          <w:sz w:val="28"/>
          <w:szCs w:val="28"/>
          <w:lang w:val="ro-RO"/>
        </w:rPr>
        <w:t>Subiectele de sesizarea a instanței de contencios administrativ și termenul de introducere a acțiunii</w:t>
      </w:r>
    </w:p>
    <w:p w:rsidR="00DC68FA" w:rsidRDefault="00DC68FA" w:rsidP="00552B42">
      <w:pPr>
        <w:pStyle w:val="ListParagraph"/>
        <w:numPr>
          <w:ilvl w:val="0"/>
          <w:numId w:val="3"/>
        </w:numPr>
        <w:jc w:val="both"/>
        <w:rPr>
          <w:sz w:val="28"/>
          <w:szCs w:val="28"/>
          <w:lang w:val="ro-RO"/>
        </w:rPr>
      </w:pPr>
      <w:r>
        <w:rPr>
          <w:sz w:val="28"/>
          <w:szCs w:val="28"/>
          <w:lang w:val="ro-RO"/>
        </w:rPr>
        <w:t>Dobândirea și încetarea calității de consilier juridic</w:t>
      </w:r>
    </w:p>
    <w:p w:rsidR="00DC68FA" w:rsidRDefault="00DC68FA" w:rsidP="00552B42">
      <w:pPr>
        <w:pStyle w:val="ListParagraph"/>
        <w:numPr>
          <w:ilvl w:val="0"/>
          <w:numId w:val="3"/>
        </w:numPr>
        <w:jc w:val="both"/>
        <w:rPr>
          <w:sz w:val="28"/>
          <w:szCs w:val="28"/>
          <w:lang w:val="ro-RO"/>
        </w:rPr>
      </w:pPr>
      <w:r>
        <w:rPr>
          <w:sz w:val="28"/>
          <w:szCs w:val="28"/>
          <w:lang w:val="ro-RO"/>
        </w:rPr>
        <w:t>Scopul, cuprinsul și termenul de depunere a întâmpinării la instanța de fond</w:t>
      </w:r>
    </w:p>
    <w:p w:rsidR="00DC68FA" w:rsidRPr="00E128DE" w:rsidRDefault="00DC68FA" w:rsidP="00552B42">
      <w:pPr>
        <w:pStyle w:val="ListParagraph"/>
        <w:numPr>
          <w:ilvl w:val="0"/>
          <w:numId w:val="3"/>
        </w:numPr>
        <w:jc w:val="both"/>
        <w:rPr>
          <w:sz w:val="28"/>
          <w:szCs w:val="28"/>
          <w:lang w:val="ro-RO"/>
        </w:rPr>
      </w:pPr>
      <w:r>
        <w:rPr>
          <w:sz w:val="28"/>
          <w:szCs w:val="28"/>
          <w:lang w:val="ro-RO"/>
        </w:rPr>
        <w:t>Căile ordinare de atac prevăzute de Codul de procedură civilă</w:t>
      </w:r>
    </w:p>
    <w:p w:rsidR="00DC68FA" w:rsidRPr="00E128DE" w:rsidRDefault="00DC68FA" w:rsidP="00DC68FA">
      <w:pPr>
        <w:ind w:left="360"/>
        <w:jc w:val="both"/>
        <w:rPr>
          <w:sz w:val="28"/>
          <w:szCs w:val="28"/>
          <w:lang w:val="ro-RO"/>
        </w:rPr>
      </w:pPr>
    </w:p>
    <w:p w:rsidR="00DC68FA" w:rsidRPr="00E128DE" w:rsidRDefault="00DC68FA" w:rsidP="00DC68FA">
      <w:pPr>
        <w:pStyle w:val="ListParagraph"/>
        <w:jc w:val="center"/>
        <w:rPr>
          <w:b/>
          <w:sz w:val="28"/>
          <w:szCs w:val="28"/>
          <w:lang w:val="ro-RO"/>
        </w:rPr>
      </w:pPr>
      <w:r w:rsidRPr="00E128DE">
        <w:rPr>
          <w:b/>
          <w:sz w:val="28"/>
          <w:szCs w:val="28"/>
          <w:lang w:val="ro-RO"/>
        </w:rPr>
        <w:t>BIBLIOGRAFIA PENTRU CONCURS</w:t>
      </w:r>
    </w:p>
    <w:p w:rsidR="00DC68FA" w:rsidRPr="00E128DE" w:rsidRDefault="00DC68FA" w:rsidP="00DC68FA">
      <w:pPr>
        <w:jc w:val="both"/>
        <w:rPr>
          <w:b/>
          <w:sz w:val="28"/>
          <w:szCs w:val="28"/>
          <w:lang w:val="ro-RO"/>
        </w:rPr>
      </w:pPr>
    </w:p>
    <w:p w:rsidR="00DC68FA" w:rsidRPr="00801B29" w:rsidRDefault="00DC68FA" w:rsidP="00DC68FA">
      <w:pPr>
        <w:autoSpaceDE w:val="0"/>
        <w:autoSpaceDN w:val="0"/>
        <w:adjustRightInd w:val="0"/>
        <w:jc w:val="both"/>
        <w:rPr>
          <w:rFonts w:eastAsiaTheme="minorHAnsi"/>
          <w:sz w:val="28"/>
          <w:szCs w:val="28"/>
          <w:lang w:val="ro-RO"/>
        </w:rPr>
      </w:pPr>
      <w:r w:rsidRPr="00E128DE">
        <w:rPr>
          <w:rFonts w:eastAsiaTheme="minorHAnsi"/>
          <w:b/>
          <w:sz w:val="28"/>
          <w:szCs w:val="28"/>
          <w:lang w:val="ro-RO"/>
        </w:rPr>
        <w:t>1.</w:t>
      </w:r>
      <w:r w:rsidRPr="00E128DE">
        <w:rPr>
          <w:rFonts w:eastAsiaTheme="minorHAnsi"/>
          <w:sz w:val="28"/>
          <w:szCs w:val="28"/>
          <w:lang w:val="ro-RO"/>
        </w:rPr>
        <w:t xml:space="preserve"> Legea nr. 208 din 20 iulie 2015 privind alegerea Senatului şi a Camerei Deputaţilor, precum şi pentru organizarea şi funcţionarea Autorităţii Electorale Permanente, cu modificările și completările ulterioare;</w:t>
      </w:r>
    </w:p>
    <w:p w:rsidR="00DC68FA" w:rsidRPr="00E128DE" w:rsidRDefault="00DC68FA" w:rsidP="00DC68FA">
      <w:pPr>
        <w:autoSpaceDE w:val="0"/>
        <w:autoSpaceDN w:val="0"/>
        <w:adjustRightInd w:val="0"/>
        <w:jc w:val="both"/>
        <w:rPr>
          <w:rFonts w:eastAsiaTheme="minorHAnsi"/>
          <w:sz w:val="28"/>
          <w:szCs w:val="28"/>
          <w:lang w:val="ro-RO"/>
        </w:rPr>
      </w:pPr>
      <w:r>
        <w:rPr>
          <w:rFonts w:eastAsiaTheme="minorHAnsi"/>
          <w:b/>
          <w:sz w:val="28"/>
          <w:szCs w:val="28"/>
          <w:lang w:val="ro-RO"/>
        </w:rPr>
        <w:t>2</w:t>
      </w:r>
      <w:r w:rsidRPr="00E128DE">
        <w:rPr>
          <w:rFonts w:eastAsiaTheme="minorHAnsi"/>
          <w:b/>
          <w:sz w:val="28"/>
          <w:szCs w:val="28"/>
          <w:lang w:val="ro-RO"/>
        </w:rPr>
        <w:t>.</w:t>
      </w:r>
      <w:r w:rsidRPr="00E128DE">
        <w:rPr>
          <w:rFonts w:eastAsiaTheme="minorHAnsi"/>
          <w:sz w:val="28"/>
          <w:szCs w:val="28"/>
          <w:lang w:val="ro-RO"/>
        </w:rPr>
        <w:t xml:space="preserve"> Legea nr. 7 din 11 ianuarie 2006 privind statutul funcţionarului public parlamentar, republicată, cu modificările și completările ulterioare;</w:t>
      </w:r>
    </w:p>
    <w:p w:rsidR="00DC68FA" w:rsidRPr="00E128DE" w:rsidRDefault="00DC68FA" w:rsidP="00DC68FA">
      <w:pPr>
        <w:autoSpaceDE w:val="0"/>
        <w:autoSpaceDN w:val="0"/>
        <w:adjustRightInd w:val="0"/>
        <w:jc w:val="both"/>
        <w:rPr>
          <w:rFonts w:eastAsiaTheme="minorHAnsi"/>
          <w:sz w:val="28"/>
          <w:szCs w:val="28"/>
          <w:lang w:val="ro-RO"/>
        </w:rPr>
      </w:pPr>
      <w:r>
        <w:rPr>
          <w:rFonts w:eastAsiaTheme="minorHAnsi"/>
          <w:b/>
          <w:sz w:val="28"/>
          <w:szCs w:val="28"/>
          <w:lang w:val="ro-RO"/>
        </w:rPr>
        <w:t>3</w:t>
      </w:r>
      <w:r w:rsidRPr="00E128DE">
        <w:rPr>
          <w:rFonts w:eastAsiaTheme="minorHAnsi"/>
          <w:b/>
          <w:sz w:val="28"/>
          <w:szCs w:val="28"/>
          <w:lang w:val="ro-RO"/>
        </w:rPr>
        <w:t xml:space="preserve">. </w:t>
      </w:r>
      <w:r>
        <w:rPr>
          <w:rFonts w:eastAsiaTheme="minorHAnsi"/>
          <w:sz w:val="28"/>
          <w:szCs w:val="28"/>
          <w:lang w:val="ro-RO"/>
        </w:rPr>
        <w:t>Legea n</w:t>
      </w:r>
      <w:r w:rsidRPr="00E128DE">
        <w:rPr>
          <w:rFonts w:eastAsiaTheme="minorHAnsi"/>
          <w:sz w:val="28"/>
          <w:szCs w:val="28"/>
          <w:lang w:val="ro-RO"/>
        </w:rPr>
        <w:t>r. 188/1999 din  8 decembrie 1999, republicată, cu modificările și completările ulterioare;</w:t>
      </w:r>
    </w:p>
    <w:p w:rsidR="00DC68FA" w:rsidRPr="00E128DE" w:rsidRDefault="00DC68FA" w:rsidP="00DC68FA">
      <w:pPr>
        <w:autoSpaceDE w:val="0"/>
        <w:autoSpaceDN w:val="0"/>
        <w:adjustRightInd w:val="0"/>
        <w:jc w:val="both"/>
        <w:rPr>
          <w:rFonts w:eastAsiaTheme="minorHAnsi"/>
          <w:sz w:val="28"/>
          <w:szCs w:val="28"/>
          <w:lang w:val="ro-RO"/>
        </w:rPr>
      </w:pPr>
      <w:r>
        <w:rPr>
          <w:rFonts w:eastAsiaTheme="minorHAnsi"/>
          <w:b/>
          <w:sz w:val="28"/>
          <w:szCs w:val="28"/>
          <w:lang w:val="ro-RO"/>
        </w:rPr>
        <w:t>4</w:t>
      </w:r>
      <w:r w:rsidRPr="00E128DE">
        <w:rPr>
          <w:rFonts w:eastAsiaTheme="minorHAnsi"/>
          <w:b/>
          <w:sz w:val="28"/>
          <w:szCs w:val="28"/>
          <w:lang w:val="ro-RO"/>
        </w:rPr>
        <w:t>.</w:t>
      </w:r>
      <w:r w:rsidRPr="00E128DE">
        <w:rPr>
          <w:rFonts w:eastAsiaTheme="minorHAnsi"/>
          <w:sz w:val="28"/>
          <w:szCs w:val="28"/>
          <w:lang w:val="ro-RO"/>
        </w:rPr>
        <w:t>Hotărâre nr. 4/2016 din 22 iunie 2016 privind aprobarea Regulamentului de organizare şi funcţionare a Autorităţii Electorale Permanente şi a Centrului "Expert electoral";</w:t>
      </w:r>
    </w:p>
    <w:p w:rsidR="00DC68FA" w:rsidRDefault="00DC68FA" w:rsidP="00DC68FA">
      <w:pPr>
        <w:autoSpaceDE w:val="0"/>
        <w:autoSpaceDN w:val="0"/>
        <w:adjustRightInd w:val="0"/>
        <w:jc w:val="both"/>
        <w:rPr>
          <w:rFonts w:eastAsiaTheme="minorHAnsi"/>
          <w:sz w:val="28"/>
          <w:szCs w:val="28"/>
          <w:lang w:val="ro-RO"/>
        </w:rPr>
      </w:pPr>
      <w:r w:rsidRPr="00E128DE">
        <w:rPr>
          <w:rFonts w:eastAsiaTheme="minorHAnsi"/>
          <w:b/>
          <w:sz w:val="28"/>
          <w:szCs w:val="28"/>
          <w:lang w:val="ro-RO"/>
        </w:rPr>
        <w:t>5.</w:t>
      </w:r>
      <w:r w:rsidRPr="00E128DE">
        <w:rPr>
          <w:rFonts w:eastAsiaTheme="minorHAnsi"/>
          <w:sz w:val="28"/>
          <w:szCs w:val="28"/>
          <w:lang w:val="ro-RO"/>
        </w:rPr>
        <w:t xml:space="preserve"> Hotărârea Guvernului nr. 1860 din 21 decembrie 2006 privind drepturile şi obligaţiile personalului autorităţilor şi instituţiilor publice pe perioada delegării şi detaşării în altă localitate, precum şi în cazul deplasării, în cadrul localităţii, în interesul serviciului, cu modificările și completările ulterioare;</w:t>
      </w:r>
    </w:p>
    <w:p w:rsidR="00DC68FA" w:rsidRDefault="00DC68FA" w:rsidP="00DC68FA">
      <w:pPr>
        <w:autoSpaceDE w:val="0"/>
        <w:autoSpaceDN w:val="0"/>
        <w:adjustRightInd w:val="0"/>
        <w:jc w:val="both"/>
        <w:rPr>
          <w:rFonts w:eastAsiaTheme="minorHAnsi"/>
          <w:sz w:val="28"/>
          <w:szCs w:val="28"/>
          <w:lang w:val="ro-RO"/>
        </w:rPr>
      </w:pPr>
      <w:r w:rsidRPr="00E128DE">
        <w:rPr>
          <w:rFonts w:eastAsiaTheme="minorHAnsi"/>
          <w:sz w:val="28"/>
          <w:szCs w:val="28"/>
          <w:lang w:val="ro-RO"/>
        </w:rPr>
        <w:t xml:space="preserve"> </w:t>
      </w:r>
      <w:r w:rsidRPr="00282630">
        <w:rPr>
          <w:rFonts w:eastAsiaTheme="minorHAnsi"/>
          <w:b/>
          <w:sz w:val="28"/>
          <w:szCs w:val="28"/>
          <w:lang w:val="ro-RO"/>
        </w:rPr>
        <w:t>6.</w:t>
      </w:r>
      <w:r>
        <w:rPr>
          <w:rFonts w:eastAsiaTheme="minorHAnsi"/>
          <w:sz w:val="28"/>
          <w:szCs w:val="28"/>
          <w:lang w:val="ro-RO"/>
        </w:rPr>
        <w:t xml:space="preserve"> </w:t>
      </w:r>
      <w:r w:rsidRPr="00E128DE">
        <w:rPr>
          <w:rFonts w:eastAsiaTheme="minorHAnsi"/>
          <w:sz w:val="28"/>
          <w:szCs w:val="28"/>
          <w:lang w:val="ro-RO"/>
        </w:rPr>
        <w:t>Ordonanţă nr. 27 din 30 ianuarie 2002 privind reglementarea activităţii de soluţionare a petiţiilor, cu modificările și completările ulterioare;</w:t>
      </w:r>
    </w:p>
    <w:p w:rsidR="00DC68FA" w:rsidRDefault="00DC68FA" w:rsidP="00DC68FA">
      <w:pPr>
        <w:autoSpaceDE w:val="0"/>
        <w:autoSpaceDN w:val="0"/>
        <w:adjustRightInd w:val="0"/>
        <w:jc w:val="both"/>
        <w:rPr>
          <w:rFonts w:eastAsiaTheme="minorHAnsi"/>
          <w:sz w:val="28"/>
          <w:szCs w:val="28"/>
          <w:lang w:val="ro-RO"/>
        </w:rPr>
      </w:pPr>
      <w:r>
        <w:rPr>
          <w:rFonts w:eastAsiaTheme="minorHAnsi"/>
          <w:b/>
          <w:sz w:val="28"/>
          <w:szCs w:val="28"/>
          <w:lang w:val="ro-RO"/>
        </w:rPr>
        <w:t>7</w:t>
      </w:r>
      <w:r w:rsidRPr="0064337D">
        <w:rPr>
          <w:rFonts w:eastAsiaTheme="minorHAnsi"/>
          <w:b/>
          <w:sz w:val="28"/>
          <w:szCs w:val="28"/>
          <w:lang w:val="ro-RO"/>
        </w:rPr>
        <w:t>.</w:t>
      </w:r>
      <w:r>
        <w:rPr>
          <w:rFonts w:eastAsiaTheme="minorHAnsi"/>
          <w:sz w:val="28"/>
          <w:szCs w:val="28"/>
          <w:lang w:val="ro-RO"/>
        </w:rPr>
        <w:t xml:space="preserve"> Legea contenciosului administrativ nr. 554/2004;</w:t>
      </w:r>
    </w:p>
    <w:p w:rsidR="00DC68FA" w:rsidRPr="00801B29" w:rsidRDefault="00DC68FA" w:rsidP="00DC68FA">
      <w:pPr>
        <w:autoSpaceDE w:val="0"/>
        <w:autoSpaceDN w:val="0"/>
        <w:adjustRightInd w:val="0"/>
        <w:jc w:val="both"/>
        <w:rPr>
          <w:rFonts w:eastAsiaTheme="minorHAnsi"/>
          <w:sz w:val="28"/>
          <w:szCs w:val="28"/>
          <w:lang w:val="ro-RO"/>
        </w:rPr>
      </w:pPr>
      <w:r>
        <w:rPr>
          <w:rFonts w:eastAsiaTheme="minorHAnsi"/>
          <w:b/>
          <w:sz w:val="28"/>
          <w:szCs w:val="28"/>
          <w:lang w:val="ro-RO"/>
        </w:rPr>
        <w:t>8</w:t>
      </w:r>
      <w:r w:rsidRPr="00801B29">
        <w:rPr>
          <w:rFonts w:eastAsiaTheme="minorHAnsi"/>
          <w:b/>
          <w:sz w:val="28"/>
          <w:szCs w:val="28"/>
          <w:lang w:val="ro-RO"/>
        </w:rPr>
        <w:t>.</w:t>
      </w:r>
      <w:r>
        <w:rPr>
          <w:rFonts w:eastAsiaTheme="minorHAnsi"/>
          <w:b/>
          <w:sz w:val="28"/>
          <w:szCs w:val="28"/>
          <w:lang w:val="ro-RO"/>
        </w:rPr>
        <w:t xml:space="preserve"> </w:t>
      </w:r>
      <w:r>
        <w:rPr>
          <w:rFonts w:eastAsiaTheme="minorHAnsi"/>
          <w:sz w:val="28"/>
          <w:szCs w:val="28"/>
          <w:lang w:val="ro-RO"/>
        </w:rPr>
        <w:t>O.G. nr. 2/2001 privind regimul juridic al contravențiilor;</w:t>
      </w:r>
    </w:p>
    <w:p w:rsidR="00DC68FA" w:rsidRDefault="00DC68FA" w:rsidP="00DC68FA">
      <w:pPr>
        <w:autoSpaceDE w:val="0"/>
        <w:autoSpaceDN w:val="0"/>
        <w:adjustRightInd w:val="0"/>
        <w:jc w:val="both"/>
        <w:rPr>
          <w:rFonts w:eastAsiaTheme="minorHAnsi"/>
          <w:sz w:val="28"/>
          <w:szCs w:val="28"/>
          <w:lang w:val="ro-RO"/>
        </w:rPr>
      </w:pPr>
      <w:r>
        <w:rPr>
          <w:rFonts w:eastAsiaTheme="minorHAnsi"/>
          <w:b/>
          <w:sz w:val="28"/>
          <w:szCs w:val="28"/>
          <w:lang w:val="ro-RO"/>
        </w:rPr>
        <w:t>9</w:t>
      </w:r>
      <w:r w:rsidRPr="0064337D">
        <w:rPr>
          <w:rFonts w:eastAsiaTheme="minorHAnsi"/>
          <w:b/>
          <w:sz w:val="28"/>
          <w:szCs w:val="28"/>
          <w:lang w:val="ro-RO"/>
        </w:rPr>
        <w:t xml:space="preserve">. </w:t>
      </w:r>
      <w:r w:rsidRPr="0064337D">
        <w:rPr>
          <w:rFonts w:eastAsiaTheme="minorHAnsi"/>
          <w:sz w:val="28"/>
          <w:szCs w:val="28"/>
          <w:lang w:val="ro-RO"/>
        </w:rPr>
        <w:t>Legea nr. 134/2010</w:t>
      </w:r>
      <w:r>
        <w:rPr>
          <w:rFonts w:eastAsiaTheme="minorHAnsi"/>
          <w:sz w:val="28"/>
          <w:szCs w:val="28"/>
          <w:lang w:val="ro-RO"/>
        </w:rPr>
        <w:t xml:space="preserve"> privind Codul de procedură civilă;</w:t>
      </w:r>
    </w:p>
    <w:p w:rsidR="00DC68FA" w:rsidRPr="0064337D" w:rsidRDefault="00DC68FA" w:rsidP="00DC68FA">
      <w:pPr>
        <w:autoSpaceDE w:val="0"/>
        <w:autoSpaceDN w:val="0"/>
        <w:adjustRightInd w:val="0"/>
        <w:jc w:val="both"/>
        <w:rPr>
          <w:rFonts w:eastAsiaTheme="minorHAnsi"/>
          <w:sz w:val="28"/>
          <w:szCs w:val="28"/>
          <w:lang w:val="ro-RO"/>
        </w:rPr>
      </w:pPr>
      <w:r>
        <w:rPr>
          <w:rFonts w:eastAsiaTheme="minorHAnsi"/>
          <w:b/>
          <w:sz w:val="28"/>
          <w:szCs w:val="28"/>
          <w:lang w:val="ro-RO"/>
        </w:rPr>
        <w:t>10</w:t>
      </w:r>
      <w:r w:rsidRPr="0064337D">
        <w:rPr>
          <w:rFonts w:eastAsiaTheme="minorHAnsi"/>
          <w:b/>
          <w:sz w:val="28"/>
          <w:szCs w:val="28"/>
          <w:lang w:val="ro-RO"/>
        </w:rPr>
        <w:t xml:space="preserve">. </w:t>
      </w:r>
      <w:r>
        <w:rPr>
          <w:rFonts w:eastAsiaTheme="minorHAnsi"/>
          <w:sz w:val="28"/>
          <w:szCs w:val="28"/>
          <w:lang w:val="ro-RO"/>
        </w:rPr>
        <w:t>Legea nr. 513/2004 privind organizarea și exercitarea profesiei de consilier juridic.</w:t>
      </w:r>
    </w:p>
    <w:p w:rsidR="00DC68FA" w:rsidRPr="00AA02BB" w:rsidRDefault="00DC68FA" w:rsidP="00DC68FA">
      <w:pPr>
        <w:ind w:left="720"/>
        <w:jc w:val="both"/>
        <w:rPr>
          <w:color w:val="FF0000"/>
          <w:sz w:val="26"/>
          <w:szCs w:val="26"/>
          <w:lang w:val="ro-RO"/>
        </w:rPr>
      </w:pPr>
    </w:p>
    <w:p w:rsidR="00DC68FA" w:rsidRDefault="00DC68FA" w:rsidP="006A1FAF">
      <w:pPr>
        <w:jc w:val="both"/>
        <w:rPr>
          <w:rFonts w:ascii="Arial" w:hAnsi="Arial" w:cs="Arial"/>
          <w:b/>
          <w:sz w:val="28"/>
          <w:szCs w:val="28"/>
          <w:u w:val="single"/>
          <w:lang w:val="ro-RO"/>
        </w:rPr>
      </w:pPr>
    </w:p>
    <w:p w:rsidR="00DC68FA" w:rsidRDefault="00DC68FA" w:rsidP="006A1FAF">
      <w:pPr>
        <w:jc w:val="both"/>
        <w:rPr>
          <w:rFonts w:ascii="Arial" w:hAnsi="Arial" w:cs="Arial"/>
          <w:b/>
          <w:sz w:val="28"/>
          <w:szCs w:val="28"/>
          <w:u w:val="single"/>
          <w:lang w:val="ro-RO"/>
        </w:rPr>
      </w:pPr>
    </w:p>
    <w:p w:rsidR="00552B42" w:rsidRDefault="00552B42" w:rsidP="00552B42">
      <w:pPr>
        <w:jc w:val="center"/>
        <w:rPr>
          <w:b/>
          <w:sz w:val="32"/>
          <w:szCs w:val="32"/>
        </w:rPr>
      </w:pPr>
      <w:r w:rsidRPr="00202E89">
        <w:rPr>
          <w:b/>
          <w:sz w:val="32"/>
          <w:szCs w:val="32"/>
        </w:rPr>
        <w:t>DEPARTAMENTUL LEGISLATIV</w:t>
      </w:r>
    </w:p>
    <w:p w:rsidR="00552B42" w:rsidRDefault="00552B42" w:rsidP="00552B42">
      <w:pPr>
        <w:jc w:val="center"/>
        <w:rPr>
          <w:b/>
          <w:sz w:val="32"/>
          <w:szCs w:val="32"/>
        </w:rPr>
      </w:pPr>
    </w:p>
    <w:p w:rsidR="00552B42" w:rsidRPr="00552B42" w:rsidRDefault="00552B42" w:rsidP="00552B42">
      <w:pPr>
        <w:rPr>
          <w:rFonts w:ascii="Arial" w:hAnsi="Arial" w:cs="Arial"/>
          <w:b/>
          <w:color w:val="000000" w:themeColor="text1"/>
          <w:sz w:val="28"/>
          <w:szCs w:val="28"/>
          <w:lang w:val="ro-RO"/>
        </w:rPr>
      </w:pPr>
      <w:r w:rsidRPr="00552B42">
        <w:rPr>
          <w:rFonts w:ascii="Arial" w:hAnsi="Arial" w:cs="Arial"/>
          <w:b/>
          <w:sz w:val="28"/>
          <w:szCs w:val="28"/>
        </w:rPr>
        <w:t xml:space="preserve">1 </w:t>
      </w:r>
      <w:proofErr w:type="spellStart"/>
      <w:r w:rsidRPr="00552B42">
        <w:rPr>
          <w:rFonts w:ascii="Arial" w:hAnsi="Arial" w:cs="Arial"/>
          <w:b/>
          <w:sz w:val="28"/>
          <w:szCs w:val="28"/>
        </w:rPr>
        <w:t>f</w:t>
      </w:r>
      <w:r w:rsidRPr="00552B42">
        <w:rPr>
          <w:rFonts w:ascii="Arial" w:hAnsi="Arial" w:cs="Arial"/>
          <w:b/>
          <w:sz w:val="28"/>
          <w:szCs w:val="28"/>
        </w:rPr>
        <w:t>uncţie</w:t>
      </w:r>
      <w:proofErr w:type="spellEnd"/>
      <w:r w:rsidRPr="00552B42">
        <w:rPr>
          <w:rFonts w:ascii="Arial" w:hAnsi="Arial" w:cs="Arial"/>
          <w:b/>
          <w:sz w:val="28"/>
          <w:szCs w:val="28"/>
        </w:rPr>
        <w:t xml:space="preserve"> </w:t>
      </w:r>
      <w:proofErr w:type="spellStart"/>
      <w:r w:rsidRPr="00552B42">
        <w:rPr>
          <w:rFonts w:ascii="Arial" w:hAnsi="Arial" w:cs="Arial"/>
          <w:b/>
          <w:sz w:val="28"/>
          <w:szCs w:val="28"/>
        </w:rPr>
        <w:t>publică</w:t>
      </w:r>
      <w:proofErr w:type="spellEnd"/>
      <w:r w:rsidRPr="00552B42">
        <w:rPr>
          <w:rFonts w:ascii="Arial" w:hAnsi="Arial" w:cs="Arial"/>
          <w:b/>
          <w:sz w:val="28"/>
          <w:szCs w:val="28"/>
        </w:rPr>
        <w:t xml:space="preserve"> </w:t>
      </w:r>
      <w:proofErr w:type="spellStart"/>
      <w:r w:rsidRPr="00552B42">
        <w:rPr>
          <w:rFonts w:ascii="Arial" w:hAnsi="Arial" w:cs="Arial"/>
          <w:b/>
          <w:sz w:val="28"/>
          <w:szCs w:val="28"/>
        </w:rPr>
        <w:t>parlamentară</w:t>
      </w:r>
      <w:proofErr w:type="spellEnd"/>
      <w:r>
        <w:rPr>
          <w:rFonts w:ascii="Arial" w:hAnsi="Arial" w:cs="Arial"/>
          <w:b/>
          <w:sz w:val="28"/>
          <w:szCs w:val="28"/>
        </w:rPr>
        <w:t>,</w:t>
      </w:r>
      <w:r w:rsidRPr="00552B42">
        <w:rPr>
          <w:rFonts w:ascii="Arial" w:hAnsi="Arial" w:cs="Arial"/>
          <w:b/>
          <w:sz w:val="28"/>
          <w:szCs w:val="28"/>
        </w:rPr>
        <w:t xml:space="preserve"> d</w:t>
      </w:r>
      <w:r w:rsidRPr="00552B42">
        <w:rPr>
          <w:rFonts w:ascii="Arial" w:hAnsi="Arial" w:cs="Arial"/>
          <w:b/>
          <w:sz w:val="28"/>
          <w:szCs w:val="28"/>
        </w:rPr>
        <w:t xml:space="preserve">in </w:t>
      </w:r>
      <w:proofErr w:type="spellStart"/>
      <w:r w:rsidRPr="00552B42">
        <w:rPr>
          <w:rFonts w:ascii="Arial" w:hAnsi="Arial" w:cs="Arial"/>
          <w:b/>
          <w:sz w:val="28"/>
          <w:szCs w:val="28"/>
        </w:rPr>
        <w:t>categoria</w:t>
      </w:r>
      <w:proofErr w:type="spellEnd"/>
      <w:r w:rsidRPr="00552B42">
        <w:rPr>
          <w:rFonts w:ascii="Arial" w:hAnsi="Arial" w:cs="Arial"/>
          <w:b/>
          <w:sz w:val="28"/>
          <w:szCs w:val="28"/>
        </w:rPr>
        <w:t xml:space="preserve"> </w:t>
      </w:r>
      <w:proofErr w:type="spellStart"/>
      <w:r w:rsidRPr="00552B42">
        <w:rPr>
          <w:rFonts w:ascii="Arial" w:hAnsi="Arial" w:cs="Arial"/>
          <w:b/>
          <w:sz w:val="28"/>
          <w:szCs w:val="28"/>
        </w:rPr>
        <w:t>înalţilor</w:t>
      </w:r>
      <w:proofErr w:type="spellEnd"/>
      <w:r w:rsidRPr="00552B42">
        <w:rPr>
          <w:rFonts w:ascii="Arial" w:hAnsi="Arial" w:cs="Arial"/>
          <w:b/>
          <w:sz w:val="28"/>
          <w:szCs w:val="28"/>
        </w:rPr>
        <w:t xml:space="preserve"> </w:t>
      </w:r>
      <w:proofErr w:type="spellStart"/>
      <w:r w:rsidRPr="00552B42">
        <w:rPr>
          <w:rFonts w:ascii="Arial" w:hAnsi="Arial" w:cs="Arial"/>
          <w:b/>
          <w:sz w:val="28"/>
          <w:szCs w:val="28"/>
        </w:rPr>
        <w:t>funcţionari</w:t>
      </w:r>
      <w:proofErr w:type="spellEnd"/>
      <w:r w:rsidRPr="00552B42">
        <w:rPr>
          <w:rFonts w:ascii="Arial" w:hAnsi="Arial" w:cs="Arial"/>
          <w:b/>
          <w:sz w:val="28"/>
          <w:szCs w:val="28"/>
        </w:rPr>
        <w:t xml:space="preserve"> </w:t>
      </w:r>
      <w:proofErr w:type="spellStart"/>
      <w:r w:rsidRPr="00552B42">
        <w:rPr>
          <w:rFonts w:ascii="Arial" w:hAnsi="Arial" w:cs="Arial"/>
          <w:b/>
          <w:sz w:val="28"/>
          <w:szCs w:val="28"/>
        </w:rPr>
        <w:t>publici</w:t>
      </w:r>
      <w:proofErr w:type="spellEnd"/>
      <w:r>
        <w:rPr>
          <w:rFonts w:ascii="Arial" w:hAnsi="Arial" w:cs="Arial"/>
          <w:b/>
          <w:sz w:val="28"/>
          <w:szCs w:val="28"/>
        </w:rPr>
        <w:t xml:space="preserve">, </w:t>
      </w:r>
      <w:proofErr w:type="gramStart"/>
      <w:r>
        <w:rPr>
          <w:rFonts w:ascii="Arial" w:hAnsi="Arial" w:cs="Arial"/>
          <w:b/>
          <w:sz w:val="28"/>
          <w:szCs w:val="28"/>
        </w:rPr>
        <w:t xml:space="preserve">de </w:t>
      </w:r>
      <w:r w:rsidRPr="00552B42">
        <w:rPr>
          <w:rFonts w:ascii="Arial" w:hAnsi="Arial" w:cs="Arial"/>
          <w:b/>
          <w:sz w:val="28"/>
          <w:szCs w:val="28"/>
        </w:rPr>
        <w:t xml:space="preserve"> ŞEF</w:t>
      </w:r>
      <w:proofErr w:type="gramEnd"/>
      <w:r w:rsidRPr="00552B42">
        <w:rPr>
          <w:rFonts w:ascii="Arial" w:hAnsi="Arial" w:cs="Arial"/>
          <w:b/>
          <w:sz w:val="28"/>
          <w:szCs w:val="28"/>
        </w:rPr>
        <w:t xml:space="preserve"> DEPARTAMENT</w:t>
      </w:r>
      <w:r w:rsidRPr="00552B42">
        <w:rPr>
          <w:rFonts w:ascii="Arial" w:hAnsi="Arial" w:cs="Arial"/>
          <w:b/>
          <w:color w:val="000000" w:themeColor="text1"/>
          <w:sz w:val="28"/>
          <w:szCs w:val="28"/>
          <w:lang w:val="ro-RO"/>
        </w:rPr>
        <w:t>, pe perioadă nedeterminată</w:t>
      </w:r>
    </w:p>
    <w:p w:rsidR="00552B42" w:rsidRPr="00552B42" w:rsidRDefault="00552B42" w:rsidP="00552B42">
      <w:pPr>
        <w:rPr>
          <w:rFonts w:ascii="Arial" w:hAnsi="Arial" w:cs="Arial"/>
          <w:b/>
          <w:sz w:val="28"/>
          <w:szCs w:val="28"/>
        </w:rPr>
      </w:pPr>
    </w:p>
    <w:p w:rsidR="00552B42" w:rsidRPr="00202E89" w:rsidRDefault="00552B42" w:rsidP="00552B42">
      <w:pPr>
        <w:rPr>
          <w:b/>
          <w:sz w:val="28"/>
          <w:szCs w:val="28"/>
        </w:rPr>
      </w:pPr>
    </w:p>
    <w:p w:rsidR="00552B42" w:rsidRPr="006E0376" w:rsidRDefault="00552B42" w:rsidP="00552B42">
      <w:pPr>
        <w:rPr>
          <w:sz w:val="28"/>
          <w:szCs w:val="28"/>
        </w:rPr>
      </w:pPr>
      <w:proofErr w:type="spellStart"/>
      <w:r w:rsidRPr="006E0376">
        <w:rPr>
          <w:b/>
          <w:sz w:val="28"/>
          <w:szCs w:val="28"/>
        </w:rPr>
        <w:t>Tematică</w:t>
      </w:r>
      <w:proofErr w:type="spellEnd"/>
    </w:p>
    <w:p w:rsidR="00552B42" w:rsidRPr="006E0376" w:rsidRDefault="00552B42" w:rsidP="00552B42">
      <w:pPr>
        <w:pStyle w:val="ListParagraph"/>
        <w:numPr>
          <w:ilvl w:val="0"/>
          <w:numId w:val="5"/>
        </w:numPr>
        <w:rPr>
          <w:sz w:val="28"/>
          <w:szCs w:val="28"/>
        </w:rPr>
      </w:pPr>
      <w:proofErr w:type="spellStart"/>
      <w:r w:rsidRPr="006E0376">
        <w:rPr>
          <w:sz w:val="28"/>
          <w:szCs w:val="28"/>
        </w:rPr>
        <w:t>Organizarea</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desfășurarea</w:t>
      </w:r>
      <w:proofErr w:type="spellEnd"/>
      <w:r w:rsidRPr="006E0376">
        <w:rPr>
          <w:sz w:val="28"/>
          <w:szCs w:val="28"/>
        </w:rPr>
        <w:t xml:space="preserve"> </w:t>
      </w:r>
      <w:proofErr w:type="spellStart"/>
      <w:r w:rsidRPr="006E0376">
        <w:rPr>
          <w:sz w:val="28"/>
          <w:szCs w:val="28"/>
        </w:rPr>
        <w:t>proceselor</w:t>
      </w:r>
      <w:proofErr w:type="spellEnd"/>
      <w:r w:rsidRPr="006E0376">
        <w:rPr>
          <w:sz w:val="28"/>
          <w:szCs w:val="28"/>
        </w:rPr>
        <w:t xml:space="preserve"> </w:t>
      </w:r>
      <w:proofErr w:type="spellStart"/>
      <w:r w:rsidRPr="006E0376">
        <w:rPr>
          <w:sz w:val="28"/>
          <w:szCs w:val="28"/>
        </w:rPr>
        <w:t>electorale</w:t>
      </w:r>
      <w:proofErr w:type="spellEnd"/>
      <w:r w:rsidRPr="006E0376">
        <w:rPr>
          <w:sz w:val="28"/>
          <w:szCs w:val="28"/>
        </w:rPr>
        <w:t xml:space="preserve"> </w:t>
      </w:r>
      <w:proofErr w:type="spellStart"/>
      <w:r w:rsidRPr="006E0376">
        <w:rPr>
          <w:sz w:val="28"/>
          <w:szCs w:val="28"/>
        </w:rPr>
        <w:t>în</w:t>
      </w:r>
      <w:proofErr w:type="spellEnd"/>
      <w:r w:rsidRPr="006E0376">
        <w:rPr>
          <w:sz w:val="28"/>
          <w:szCs w:val="28"/>
        </w:rPr>
        <w:t xml:space="preserve"> </w:t>
      </w:r>
      <w:proofErr w:type="spellStart"/>
      <w:r w:rsidRPr="006E0376">
        <w:rPr>
          <w:sz w:val="28"/>
          <w:szCs w:val="28"/>
        </w:rPr>
        <w:t>România</w:t>
      </w:r>
      <w:proofErr w:type="spellEnd"/>
      <w:r w:rsidRPr="006E0376">
        <w:rPr>
          <w:sz w:val="28"/>
          <w:szCs w:val="28"/>
        </w:rPr>
        <w:t>;</w:t>
      </w:r>
    </w:p>
    <w:p w:rsidR="00552B42" w:rsidRPr="006E0376" w:rsidRDefault="00552B42" w:rsidP="00552B42">
      <w:pPr>
        <w:pStyle w:val="ListParagraph"/>
        <w:numPr>
          <w:ilvl w:val="0"/>
          <w:numId w:val="5"/>
        </w:numPr>
        <w:rPr>
          <w:sz w:val="28"/>
          <w:szCs w:val="28"/>
        </w:rPr>
      </w:pPr>
      <w:proofErr w:type="spellStart"/>
      <w:r w:rsidRPr="006E0376">
        <w:rPr>
          <w:sz w:val="28"/>
          <w:szCs w:val="28"/>
        </w:rPr>
        <w:t>Finanțarea</w:t>
      </w:r>
      <w:proofErr w:type="spellEnd"/>
      <w:r w:rsidRPr="006E0376">
        <w:rPr>
          <w:sz w:val="28"/>
          <w:szCs w:val="28"/>
        </w:rPr>
        <w:t xml:space="preserve"> </w:t>
      </w:r>
      <w:proofErr w:type="spellStart"/>
      <w:r w:rsidRPr="006E0376">
        <w:rPr>
          <w:sz w:val="28"/>
          <w:szCs w:val="28"/>
        </w:rPr>
        <w:t>partidelor</w:t>
      </w:r>
      <w:proofErr w:type="spellEnd"/>
      <w:r w:rsidRPr="006E0376">
        <w:rPr>
          <w:sz w:val="28"/>
          <w:szCs w:val="28"/>
        </w:rPr>
        <w:t xml:space="preserve"> </w:t>
      </w:r>
      <w:proofErr w:type="spellStart"/>
      <w:r w:rsidRPr="006E0376">
        <w:rPr>
          <w:sz w:val="28"/>
          <w:szCs w:val="28"/>
        </w:rPr>
        <w:t>politice</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a </w:t>
      </w:r>
      <w:proofErr w:type="spellStart"/>
      <w:r w:rsidRPr="006E0376">
        <w:rPr>
          <w:sz w:val="28"/>
          <w:szCs w:val="28"/>
        </w:rPr>
        <w:t>campaniilor</w:t>
      </w:r>
      <w:proofErr w:type="spellEnd"/>
      <w:r w:rsidRPr="006E0376">
        <w:rPr>
          <w:sz w:val="28"/>
          <w:szCs w:val="28"/>
        </w:rPr>
        <w:t xml:space="preserve"> </w:t>
      </w:r>
      <w:proofErr w:type="spellStart"/>
      <w:r w:rsidRPr="006E0376">
        <w:rPr>
          <w:sz w:val="28"/>
          <w:szCs w:val="28"/>
        </w:rPr>
        <w:t>electorale</w:t>
      </w:r>
      <w:proofErr w:type="spellEnd"/>
      <w:r w:rsidRPr="006E0376">
        <w:rPr>
          <w:sz w:val="28"/>
          <w:szCs w:val="28"/>
        </w:rPr>
        <w:t xml:space="preserve"> </w:t>
      </w:r>
      <w:proofErr w:type="spellStart"/>
      <w:r w:rsidRPr="006E0376">
        <w:rPr>
          <w:sz w:val="28"/>
          <w:szCs w:val="28"/>
        </w:rPr>
        <w:t>în</w:t>
      </w:r>
      <w:proofErr w:type="spellEnd"/>
      <w:r w:rsidRPr="006E0376">
        <w:rPr>
          <w:sz w:val="28"/>
          <w:szCs w:val="28"/>
        </w:rPr>
        <w:t xml:space="preserve"> </w:t>
      </w:r>
      <w:proofErr w:type="spellStart"/>
      <w:r w:rsidRPr="006E0376">
        <w:rPr>
          <w:sz w:val="28"/>
          <w:szCs w:val="28"/>
        </w:rPr>
        <w:t>România</w:t>
      </w:r>
      <w:proofErr w:type="spellEnd"/>
      <w:r w:rsidRPr="006E0376">
        <w:rPr>
          <w:sz w:val="28"/>
          <w:szCs w:val="28"/>
        </w:rPr>
        <w:t>;</w:t>
      </w:r>
    </w:p>
    <w:p w:rsidR="00552B42" w:rsidRPr="006E0376" w:rsidRDefault="00552B42" w:rsidP="00552B42">
      <w:pPr>
        <w:pStyle w:val="ListParagraph"/>
        <w:numPr>
          <w:ilvl w:val="0"/>
          <w:numId w:val="5"/>
        </w:numPr>
        <w:rPr>
          <w:sz w:val="28"/>
          <w:szCs w:val="28"/>
        </w:rPr>
      </w:pPr>
      <w:proofErr w:type="spellStart"/>
      <w:r w:rsidRPr="006E0376">
        <w:rPr>
          <w:sz w:val="28"/>
          <w:szCs w:val="28"/>
        </w:rPr>
        <w:t>Normele</w:t>
      </w:r>
      <w:proofErr w:type="spellEnd"/>
      <w:r w:rsidRPr="006E0376">
        <w:rPr>
          <w:sz w:val="28"/>
          <w:szCs w:val="28"/>
        </w:rPr>
        <w:t xml:space="preserve"> de </w:t>
      </w:r>
      <w:proofErr w:type="spellStart"/>
      <w:r w:rsidRPr="006E0376">
        <w:rPr>
          <w:sz w:val="28"/>
          <w:szCs w:val="28"/>
        </w:rPr>
        <w:t>tehnică</w:t>
      </w:r>
      <w:proofErr w:type="spellEnd"/>
      <w:r w:rsidRPr="006E0376">
        <w:rPr>
          <w:sz w:val="28"/>
          <w:szCs w:val="28"/>
        </w:rPr>
        <w:t xml:space="preserve"> </w:t>
      </w:r>
      <w:proofErr w:type="spellStart"/>
      <w:r w:rsidRPr="006E0376">
        <w:rPr>
          <w:sz w:val="28"/>
          <w:szCs w:val="28"/>
        </w:rPr>
        <w:t>legislativă</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elaborarea</w:t>
      </w:r>
      <w:proofErr w:type="spellEnd"/>
      <w:r w:rsidRPr="006E0376">
        <w:rPr>
          <w:sz w:val="28"/>
          <w:szCs w:val="28"/>
        </w:rPr>
        <w:t xml:space="preserve"> </w:t>
      </w:r>
      <w:proofErr w:type="spellStart"/>
      <w:r w:rsidRPr="006E0376">
        <w:rPr>
          <w:sz w:val="28"/>
          <w:szCs w:val="28"/>
        </w:rPr>
        <w:t>documentelor</w:t>
      </w:r>
      <w:proofErr w:type="spellEnd"/>
      <w:r w:rsidRPr="006E0376">
        <w:rPr>
          <w:sz w:val="28"/>
          <w:szCs w:val="28"/>
        </w:rPr>
        <w:t xml:space="preserve"> de </w:t>
      </w:r>
      <w:proofErr w:type="spellStart"/>
      <w:r w:rsidRPr="006E0376">
        <w:rPr>
          <w:sz w:val="28"/>
          <w:szCs w:val="28"/>
        </w:rPr>
        <w:t>politici</w:t>
      </w:r>
      <w:proofErr w:type="spellEnd"/>
      <w:r w:rsidRPr="006E0376">
        <w:rPr>
          <w:sz w:val="28"/>
          <w:szCs w:val="28"/>
        </w:rPr>
        <w:t xml:space="preserve"> </w:t>
      </w:r>
      <w:proofErr w:type="spellStart"/>
      <w:r w:rsidRPr="006E0376">
        <w:rPr>
          <w:sz w:val="28"/>
          <w:szCs w:val="28"/>
        </w:rPr>
        <w:t>publice</w:t>
      </w:r>
      <w:proofErr w:type="spellEnd"/>
      <w:r w:rsidRPr="006E0376">
        <w:rPr>
          <w:sz w:val="28"/>
          <w:szCs w:val="28"/>
        </w:rPr>
        <w:t>;</w:t>
      </w:r>
    </w:p>
    <w:p w:rsidR="00552B42" w:rsidRPr="006E0376" w:rsidRDefault="00552B42" w:rsidP="00552B42">
      <w:pPr>
        <w:pStyle w:val="ListParagraph"/>
        <w:numPr>
          <w:ilvl w:val="0"/>
          <w:numId w:val="5"/>
        </w:numPr>
        <w:rPr>
          <w:sz w:val="28"/>
          <w:szCs w:val="28"/>
        </w:rPr>
      </w:pPr>
      <w:proofErr w:type="spellStart"/>
      <w:r w:rsidRPr="006E0376">
        <w:rPr>
          <w:sz w:val="28"/>
          <w:szCs w:val="28"/>
        </w:rPr>
        <w:t>Standarde</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principii</w:t>
      </w:r>
      <w:proofErr w:type="spellEnd"/>
      <w:r w:rsidRPr="006E0376">
        <w:rPr>
          <w:sz w:val="28"/>
          <w:szCs w:val="28"/>
        </w:rPr>
        <w:t xml:space="preserve"> </w:t>
      </w:r>
      <w:proofErr w:type="spellStart"/>
      <w:r w:rsidRPr="006E0376">
        <w:rPr>
          <w:sz w:val="28"/>
          <w:szCs w:val="28"/>
        </w:rPr>
        <w:t>internaţionale</w:t>
      </w:r>
      <w:proofErr w:type="spellEnd"/>
      <w:r w:rsidRPr="006E0376">
        <w:rPr>
          <w:sz w:val="28"/>
          <w:szCs w:val="28"/>
        </w:rPr>
        <w:t xml:space="preserve"> </w:t>
      </w:r>
      <w:proofErr w:type="spellStart"/>
      <w:r w:rsidRPr="006E0376">
        <w:rPr>
          <w:sz w:val="28"/>
          <w:szCs w:val="28"/>
        </w:rPr>
        <w:t>în</w:t>
      </w:r>
      <w:proofErr w:type="spellEnd"/>
      <w:r w:rsidRPr="006E0376">
        <w:rPr>
          <w:sz w:val="28"/>
          <w:szCs w:val="28"/>
        </w:rPr>
        <w:t xml:space="preserve"> </w:t>
      </w:r>
      <w:proofErr w:type="spellStart"/>
      <w:r w:rsidRPr="006E0376">
        <w:rPr>
          <w:sz w:val="28"/>
          <w:szCs w:val="28"/>
        </w:rPr>
        <w:t>materie</w:t>
      </w:r>
      <w:proofErr w:type="spellEnd"/>
      <w:r w:rsidRPr="006E0376">
        <w:rPr>
          <w:sz w:val="28"/>
          <w:szCs w:val="28"/>
        </w:rPr>
        <w:t xml:space="preserve"> </w:t>
      </w:r>
      <w:proofErr w:type="spellStart"/>
      <w:r w:rsidRPr="006E0376">
        <w:rPr>
          <w:sz w:val="28"/>
          <w:szCs w:val="28"/>
        </w:rPr>
        <w:t>electorală</w:t>
      </w:r>
      <w:proofErr w:type="spellEnd"/>
      <w:r w:rsidRPr="006E0376">
        <w:rPr>
          <w:sz w:val="28"/>
          <w:szCs w:val="28"/>
        </w:rPr>
        <w:t>;</w:t>
      </w:r>
    </w:p>
    <w:p w:rsidR="00552B42" w:rsidRPr="006E0376" w:rsidRDefault="00552B42" w:rsidP="00552B42">
      <w:pPr>
        <w:pStyle w:val="ListParagraph"/>
        <w:numPr>
          <w:ilvl w:val="0"/>
          <w:numId w:val="5"/>
        </w:numPr>
        <w:rPr>
          <w:sz w:val="28"/>
          <w:szCs w:val="28"/>
        </w:rPr>
      </w:pPr>
      <w:proofErr w:type="spellStart"/>
      <w:r w:rsidRPr="006E0376">
        <w:rPr>
          <w:sz w:val="28"/>
          <w:szCs w:val="28"/>
        </w:rPr>
        <w:t>Organizarea</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funcționarea</w:t>
      </w:r>
      <w:proofErr w:type="spellEnd"/>
      <w:r w:rsidRPr="006E0376">
        <w:rPr>
          <w:sz w:val="28"/>
          <w:szCs w:val="28"/>
        </w:rPr>
        <w:t xml:space="preserve"> </w:t>
      </w:r>
      <w:proofErr w:type="spellStart"/>
      <w:r w:rsidRPr="006E0376">
        <w:rPr>
          <w:sz w:val="28"/>
          <w:szCs w:val="28"/>
        </w:rPr>
        <w:t>Autorității</w:t>
      </w:r>
      <w:proofErr w:type="spellEnd"/>
      <w:r w:rsidRPr="006E0376">
        <w:rPr>
          <w:sz w:val="28"/>
          <w:szCs w:val="28"/>
        </w:rPr>
        <w:t xml:space="preserve"> </w:t>
      </w:r>
      <w:proofErr w:type="spellStart"/>
      <w:r w:rsidRPr="006E0376">
        <w:rPr>
          <w:sz w:val="28"/>
          <w:szCs w:val="28"/>
        </w:rPr>
        <w:t>Electorale</w:t>
      </w:r>
      <w:proofErr w:type="spellEnd"/>
      <w:r w:rsidRPr="006E0376">
        <w:rPr>
          <w:sz w:val="28"/>
          <w:szCs w:val="28"/>
        </w:rPr>
        <w:t xml:space="preserve"> Permanente;</w:t>
      </w:r>
    </w:p>
    <w:p w:rsidR="00552B42" w:rsidRPr="006E0376" w:rsidRDefault="00552B42" w:rsidP="00552B42">
      <w:pPr>
        <w:pStyle w:val="ListParagraph"/>
        <w:numPr>
          <w:ilvl w:val="0"/>
          <w:numId w:val="5"/>
        </w:numPr>
        <w:rPr>
          <w:sz w:val="28"/>
          <w:szCs w:val="28"/>
        </w:rPr>
      </w:pPr>
      <w:proofErr w:type="spellStart"/>
      <w:r w:rsidRPr="006E0376">
        <w:rPr>
          <w:sz w:val="28"/>
          <w:szCs w:val="28"/>
        </w:rPr>
        <w:t>Contenciosul</w:t>
      </w:r>
      <w:proofErr w:type="spellEnd"/>
      <w:r w:rsidRPr="006E0376">
        <w:rPr>
          <w:sz w:val="28"/>
          <w:szCs w:val="28"/>
        </w:rPr>
        <w:t xml:space="preserve"> </w:t>
      </w:r>
      <w:proofErr w:type="spellStart"/>
      <w:r w:rsidRPr="006E0376">
        <w:rPr>
          <w:sz w:val="28"/>
          <w:szCs w:val="28"/>
        </w:rPr>
        <w:t>administrativ</w:t>
      </w:r>
      <w:proofErr w:type="spellEnd"/>
      <w:r w:rsidRPr="006E0376">
        <w:rPr>
          <w:sz w:val="28"/>
          <w:szCs w:val="28"/>
        </w:rPr>
        <w:t>;</w:t>
      </w:r>
    </w:p>
    <w:p w:rsidR="00552B42" w:rsidRPr="006E0376" w:rsidRDefault="00552B42" w:rsidP="00552B42">
      <w:pPr>
        <w:pStyle w:val="ListParagraph"/>
        <w:numPr>
          <w:ilvl w:val="0"/>
          <w:numId w:val="5"/>
        </w:numPr>
        <w:rPr>
          <w:sz w:val="28"/>
          <w:szCs w:val="28"/>
        </w:rPr>
      </w:pPr>
      <w:proofErr w:type="spellStart"/>
      <w:r w:rsidRPr="006E0376">
        <w:rPr>
          <w:sz w:val="28"/>
          <w:szCs w:val="28"/>
        </w:rPr>
        <w:t>Organizarea</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funcționarea</w:t>
      </w:r>
      <w:proofErr w:type="spellEnd"/>
      <w:r w:rsidRPr="006E0376">
        <w:rPr>
          <w:sz w:val="28"/>
          <w:szCs w:val="28"/>
        </w:rPr>
        <w:t xml:space="preserve"> </w:t>
      </w:r>
      <w:proofErr w:type="spellStart"/>
      <w:r w:rsidRPr="006E0376">
        <w:rPr>
          <w:sz w:val="28"/>
          <w:szCs w:val="28"/>
        </w:rPr>
        <w:t>Parlamentului</w:t>
      </w:r>
      <w:proofErr w:type="spellEnd"/>
      <w:r w:rsidRPr="006E0376">
        <w:rPr>
          <w:sz w:val="28"/>
          <w:szCs w:val="28"/>
        </w:rPr>
        <w:t>.</w:t>
      </w:r>
    </w:p>
    <w:p w:rsidR="00552B42" w:rsidRPr="006E0376" w:rsidRDefault="00552B42" w:rsidP="00552B42">
      <w:pPr>
        <w:rPr>
          <w:sz w:val="28"/>
          <w:szCs w:val="28"/>
        </w:rPr>
      </w:pPr>
    </w:p>
    <w:p w:rsidR="00552B42" w:rsidRPr="006E0376" w:rsidRDefault="00552B42" w:rsidP="00552B42">
      <w:pPr>
        <w:rPr>
          <w:b/>
          <w:sz w:val="28"/>
          <w:szCs w:val="28"/>
        </w:rPr>
      </w:pPr>
      <w:proofErr w:type="spellStart"/>
      <w:r w:rsidRPr="006E0376">
        <w:rPr>
          <w:b/>
          <w:sz w:val="28"/>
          <w:szCs w:val="28"/>
        </w:rPr>
        <w:t>Bibliografie</w:t>
      </w:r>
      <w:proofErr w:type="spellEnd"/>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Legea</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24/2000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normele</w:t>
      </w:r>
      <w:proofErr w:type="spellEnd"/>
      <w:r w:rsidRPr="006E0376">
        <w:rPr>
          <w:sz w:val="28"/>
          <w:szCs w:val="28"/>
        </w:rPr>
        <w:t xml:space="preserve"> de </w:t>
      </w:r>
      <w:proofErr w:type="spellStart"/>
      <w:r w:rsidRPr="006E0376">
        <w:rPr>
          <w:sz w:val="28"/>
          <w:szCs w:val="28"/>
        </w:rPr>
        <w:t>tehnică</w:t>
      </w:r>
      <w:proofErr w:type="spellEnd"/>
      <w:r w:rsidRPr="006E0376">
        <w:rPr>
          <w:sz w:val="28"/>
          <w:szCs w:val="28"/>
        </w:rPr>
        <w:t xml:space="preserve"> </w:t>
      </w:r>
      <w:proofErr w:type="spellStart"/>
      <w:r w:rsidRPr="006E0376">
        <w:rPr>
          <w:sz w:val="28"/>
          <w:szCs w:val="28"/>
        </w:rPr>
        <w:t>legislativă</w:t>
      </w:r>
      <w:proofErr w:type="spellEnd"/>
      <w:r w:rsidRPr="006E0376">
        <w:rPr>
          <w:sz w:val="28"/>
          <w:szCs w:val="28"/>
        </w:rPr>
        <w:t xml:space="preserve">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elaborarea</w:t>
      </w:r>
      <w:proofErr w:type="spellEnd"/>
      <w:r w:rsidRPr="006E0376">
        <w:rPr>
          <w:sz w:val="28"/>
          <w:szCs w:val="28"/>
        </w:rPr>
        <w:t xml:space="preserve"> </w:t>
      </w:r>
      <w:proofErr w:type="spellStart"/>
      <w:r w:rsidRPr="006E0376">
        <w:rPr>
          <w:sz w:val="28"/>
          <w:szCs w:val="28"/>
        </w:rPr>
        <w:t>actelor</w:t>
      </w:r>
      <w:proofErr w:type="spellEnd"/>
      <w:r w:rsidRPr="006E0376">
        <w:rPr>
          <w:sz w:val="28"/>
          <w:szCs w:val="28"/>
        </w:rPr>
        <w:t xml:space="preserve"> normative, </w:t>
      </w:r>
      <w:proofErr w:type="spellStart"/>
      <w:r w:rsidRPr="006E0376">
        <w:rPr>
          <w:sz w:val="28"/>
          <w:szCs w:val="28"/>
        </w:rPr>
        <w:t>republicată</w:t>
      </w:r>
      <w:proofErr w:type="spellEnd"/>
      <w:r w:rsidRPr="006E0376">
        <w:rPr>
          <w:sz w:val="28"/>
          <w:szCs w:val="28"/>
        </w:rPr>
        <w:t xml:space="preserve">, cu </w:t>
      </w:r>
      <w:proofErr w:type="spellStart"/>
      <w:r w:rsidRPr="006E0376">
        <w:rPr>
          <w:sz w:val="28"/>
          <w:szCs w:val="28"/>
        </w:rPr>
        <w:t>modificările</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completările</w:t>
      </w:r>
      <w:proofErr w:type="spellEnd"/>
      <w:r w:rsidRPr="006E0376">
        <w:rPr>
          <w:sz w:val="28"/>
          <w:szCs w:val="28"/>
        </w:rPr>
        <w:t xml:space="preserve"> </w:t>
      </w:r>
      <w:proofErr w:type="spellStart"/>
      <w:r w:rsidRPr="006E0376">
        <w:rPr>
          <w:sz w:val="28"/>
          <w:szCs w:val="28"/>
        </w:rPr>
        <w:t>ulterioare</w:t>
      </w:r>
      <w:proofErr w:type="spellEnd"/>
      <w:r w:rsidRPr="006E0376">
        <w:rPr>
          <w:sz w:val="28"/>
          <w:szCs w:val="28"/>
        </w:rPr>
        <w:t>;</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Legea</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208/2015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alegerea</w:t>
      </w:r>
      <w:proofErr w:type="spellEnd"/>
      <w:r w:rsidRPr="006E0376">
        <w:rPr>
          <w:sz w:val="28"/>
          <w:szCs w:val="28"/>
        </w:rPr>
        <w:t xml:space="preserve"> </w:t>
      </w:r>
      <w:proofErr w:type="spellStart"/>
      <w:r w:rsidRPr="006E0376">
        <w:rPr>
          <w:sz w:val="28"/>
          <w:szCs w:val="28"/>
        </w:rPr>
        <w:t>Senatului</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a </w:t>
      </w:r>
      <w:proofErr w:type="spellStart"/>
      <w:r w:rsidRPr="006E0376">
        <w:rPr>
          <w:sz w:val="28"/>
          <w:szCs w:val="28"/>
        </w:rPr>
        <w:t>Camerei</w:t>
      </w:r>
      <w:proofErr w:type="spellEnd"/>
      <w:r w:rsidRPr="006E0376">
        <w:rPr>
          <w:sz w:val="28"/>
          <w:szCs w:val="28"/>
        </w:rPr>
        <w:t xml:space="preserve"> </w:t>
      </w:r>
      <w:proofErr w:type="spellStart"/>
      <w:r w:rsidRPr="006E0376">
        <w:rPr>
          <w:sz w:val="28"/>
          <w:szCs w:val="28"/>
        </w:rPr>
        <w:t>Deputaţilor</w:t>
      </w:r>
      <w:proofErr w:type="spellEnd"/>
      <w:r w:rsidRPr="006E0376">
        <w:rPr>
          <w:sz w:val="28"/>
          <w:szCs w:val="28"/>
        </w:rPr>
        <w:t xml:space="preserve">, </w:t>
      </w:r>
      <w:proofErr w:type="spellStart"/>
      <w:r w:rsidRPr="006E0376">
        <w:rPr>
          <w:sz w:val="28"/>
          <w:szCs w:val="28"/>
        </w:rPr>
        <w:t>precum</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organizarea</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funcţionarea</w:t>
      </w:r>
      <w:proofErr w:type="spellEnd"/>
      <w:r w:rsidRPr="006E0376">
        <w:rPr>
          <w:sz w:val="28"/>
          <w:szCs w:val="28"/>
        </w:rPr>
        <w:t xml:space="preserve"> </w:t>
      </w:r>
      <w:proofErr w:type="spellStart"/>
      <w:r w:rsidRPr="006E0376">
        <w:rPr>
          <w:sz w:val="28"/>
          <w:szCs w:val="28"/>
        </w:rPr>
        <w:t>Autorităţii</w:t>
      </w:r>
      <w:proofErr w:type="spellEnd"/>
      <w:r w:rsidRPr="006E0376">
        <w:rPr>
          <w:sz w:val="28"/>
          <w:szCs w:val="28"/>
        </w:rPr>
        <w:t xml:space="preserve"> </w:t>
      </w:r>
      <w:proofErr w:type="spellStart"/>
      <w:r w:rsidRPr="006E0376">
        <w:rPr>
          <w:sz w:val="28"/>
          <w:szCs w:val="28"/>
        </w:rPr>
        <w:t>Electorale</w:t>
      </w:r>
      <w:proofErr w:type="spellEnd"/>
      <w:r w:rsidRPr="006E0376">
        <w:rPr>
          <w:sz w:val="28"/>
          <w:szCs w:val="28"/>
        </w:rPr>
        <w:t xml:space="preserve"> Permanente, cu </w:t>
      </w:r>
      <w:proofErr w:type="spellStart"/>
      <w:r w:rsidRPr="006E0376">
        <w:rPr>
          <w:sz w:val="28"/>
          <w:szCs w:val="28"/>
        </w:rPr>
        <w:t>modificările</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completările</w:t>
      </w:r>
      <w:proofErr w:type="spellEnd"/>
      <w:r w:rsidRPr="006E0376">
        <w:rPr>
          <w:sz w:val="28"/>
          <w:szCs w:val="28"/>
        </w:rPr>
        <w:t xml:space="preserve"> </w:t>
      </w:r>
      <w:proofErr w:type="spellStart"/>
      <w:r w:rsidRPr="006E0376">
        <w:rPr>
          <w:sz w:val="28"/>
          <w:szCs w:val="28"/>
        </w:rPr>
        <w:t>ulterioare</w:t>
      </w:r>
      <w:proofErr w:type="spellEnd"/>
      <w:r w:rsidRPr="006E0376">
        <w:rPr>
          <w:sz w:val="28"/>
          <w:szCs w:val="28"/>
        </w:rPr>
        <w:t>;</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Legea</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370/2004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alegerea</w:t>
      </w:r>
      <w:proofErr w:type="spellEnd"/>
      <w:r w:rsidRPr="006E0376">
        <w:rPr>
          <w:sz w:val="28"/>
          <w:szCs w:val="28"/>
        </w:rPr>
        <w:t xml:space="preserve"> </w:t>
      </w:r>
      <w:proofErr w:type="spellStart"/>
      <w:r w:rsidRPr="006E0376">
        <w:rPr>
          <w:sz w:val="28"/>
          <w:szCs w:val="28"/>
        </w:rPr>
        <w:t>Preşedintelui</w:t>
      </w:r>
      <w:proofErr w:type="spellEnd"/>
      <w:r w:rsidRPr="006E0376">
        <w:rPr>
          <w:sz w:val="28"/>
          <w:szCs w:val="28"/>
        </w:rPr>
        <w:t xml:space="preserve"> </w:t>
      </w:r>
      <w:proofErr w:type="spellStart"/>
      <w:r w:rsidRPr="006E0376">
        <w:rPr>
          <w:sz w:val="28"/>
          <w:szCs w:val="28"/>
        </w:rPr>
        <w:t>României</w:t>
      </w:r>
      <w:proofErr w:type="spellEnd"/>
      <w:r w:rsidRPr="006E0376">
        <w:rPr>
          <w:sz w:val="28"/>
          <w:szCs w:val="28"/>
        </w:rPr>
        <w:t xml:space="preserve">, </w:t>
      </w:r>
      <w:proofErr w:type="spellStart"/>
      <w:r w:rsidRPr="006E0376">
        <w:rPr>
          <w:sz w:val="28"/>
          <w:szCs w:val="28"/>
        </w:rPr>
        <w:t>republicată</w:t>
      </w:r>
      <w:proofErr w:type="spellEnd"/>
      <w:r w:rsidRPr="006E0376">
        <w:rPr>
          <w:sz w:val="28"/>
          <w:szCs w:val="28"/>
        </w:rPr>
        <w:t xml:space="preserve">, cu </w:t>
      </w:r>
      <w:proofErr w:type="spellStart"/>
      <w:r w:rsidRPr="006E0376">
        <w:rPr>
          <w:sz w:val="28"/>
          <w:szCs w:val="28"/>
        </w:rPr>
        <w:t>modificările</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completările</w:t>
      </w:r>
      <w:proofErr w:type="spellEnd"/>
      <w:r w:rsidRPr="006E0376">
        <w:rPr>
          <w:sz w:val="28"/>
          <w:szCs w:val="28"/>
        </w:rPr>
        <w:t xml:space="preserve"> </w:t>
      </w:r>
      <w:proofErr w:type="spellStart"/>
      <w:r w:rsidRPr="006E0376">
        <w:rPr>
          <w:sz w:val="28"/>
          <w:szCs w:val="28"/>
        </w:rPr>
        <w:t>ulterioare</w:t>
      </w:r>
      <w:proofErr w:type="spellEnd"/>
      <w:r w:rsidRPr="006E0376">
        <w:rPr>
          <w:sz w:val="28"/>
          <w:szCs w:val="28"/>
        </w:rPr>
        <w:t>;</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Legea</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33/2007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organizarea</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desfăşurarea</w:t>
      </w:r>
      <w:proofErr w:type="spellEnd"/>
      <w:r w:rsidRPr="006E0376">
        <w:rPr>
          <w:sz w:val="28"/>
          <w:szCs w:val="28"/>
        </w:rPr>
        <w:t xml:space="preserve"> </w:t>
      </w:r>
      <w:proofErr w:type="spellStart"/>
      <w:r w:rsidRPr="006E0376">
        <w:rPr>
          <w:sz w:val="28"/>
          <w:szCs w:val="28"/>
        </w:rPr>
        <w:t>alegerilor</w:t>
      </w:r>
      <w:proofErr w:type="spellEnd"/>
      <w:r w:rsidRPr="006E0376">
        <w:rPr>
          <w:sz w:val="28"/>
          <w:szCs w:val="28"/>
        </w:rPr>
        <w:t xml:space="preserve">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Parlamentul</w:t>
      </w:r>
      <w:proofErr w:type="spellEnd"/>
      <w:r w:rsidRPr="006E0376">
        <w:rPr>
          <w:sz w:val="28"/>
          <w:szCs w:val="28"/>
        </w:rPr>
        <w:t xml:space="preserve"> European, </w:t>
      </w:r>
      <w:proofErr w:type="spellStart"/>
      <w:r w:rsidRPr="006E0376">
        <w:rPr>
          <w:sz w:val="28"/>
          <w:szCs w:val="28"/>
        </w:rPr>
        <w:t>republicată</w:t>
      </w:r>
      <w:proofErr w:type="spellEnd"/>
      <w:r w:rsidRPr="006E0376">
        <w:rPr>
          <w:sz w:val="28"/>
          <w:szCs w:val="28"/>
        </w:rPr>
        <w:t xml:space="preserve">, cu </w:t>
      </w:r>
      <w:proofErr w:type="spellStart"/>
      <w:r w:rsidRPr="006E0376">
        <w:rPr>
          <w:sz w:val="28"/>
          <w:szCs w:val="28"/>
        </w:rPr>
        <w:t>modificările</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completările</w:t>
      </w:r>
      <w:proofErr w:type="spellEnd"/>
      <w:r w:rsidRPr="006E0376">
        <w:rPr>
          <w:sz w:val="28"/>
          <w:szCs w:val="28"/>
        </w:rPr>
        <w:t xml:space="preserve"> </w:t>
      </w:r>
      <w:proofErr w:type="spellStart"/>
      <w:r w:rsidRPr="006E0376">
        <w:rPr>
          <w:sz w:val="28"/>
          <w:szCs w:val="28"/>
        </w:rPr>
        <w:t>ulterioare</w:t>
      </w:r>
      <w:proofErr w:type="spellEnd"/>
      <w:r w:rsidRPr="006E0376">
        <w:rPr>
          <w:sz w:val="28"/>
          <w:szCs w:val="28"/>
        </w:rPr>
        <w:t xml:space="preserve">; </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Legea</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115/2015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alegerea</w:t>
      </w:r>
      <w:proofErr w:type="spellEnd"/>
      <w:r w:rsidRPr="006E0376">
        <w:rPr>
          <w:sz w:val="28"/>
          <w:szCs w:val="28"/>
        </w:rPr>
        <w:t xml:space="preserve"> </w:t>
      </w:r>
      <w:proofErr w:type="spellStart"/>
      <w:r w:rsidRPr="006E0376">
        <w:rPr>
          <w:sz w:val="28"/>
          <w:szCs w:val="28"/>
        </w:rPr>
        <w:t>autorităţilor</w:t>
      </w:r>
      <w:proofErr w:type="spellEnd"/>
      <w:r w:rsidRPr="006E0376">
        <w:rPr>
          <w:sz w:val="28"/>
          <w:szCs w:val="28"/>
        </w:rPr>
        <w:t xml:space="preserve"> </w:t>
      </w:r>
      <w:proofErr w:type="spellStart"/>
      <w:r w:rsidRPr="006E0376">
        <w:rPr>
          <w:sz w:val="28"/>
          <w:szCs w:val="28"/>
        </w:rPr>
        <w:t>administraţiei</w:t>
      </w:r>
      <w:proofErr w:type="spellEnd"/>
      <w:r w:rsidRPr="006E0376">
        <w:rPr>
          <w:sz w:val="28"/>
          <w:szCs w:val="28"/>
        </w:rPr>
        <w:t xml:space="preserve"> </w:t>
      </w:r>
      <w:proofErr w:type="spellStart"/>
      <w:r w:rsidRPr="006E0376">
        <w:rPr>
          <w:sz w:val="28"/>
          <w:szCs w:val="28"/>
        </w:rPr>
        <w:t>publice</w:t>
      </w:r>
      <w:proofErr w:type="spellEnd"/>
      <w:r w:rsidRPr="006E0376">
        <w:rPr>
          <w:sz w:val="28"/>
          <w:szCs w:val="28"/>
        </w:rPr>
        <w:t xml:space="preserve"> locale,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modificarea</w:t>
      </w:r>
      <w:proofErr w:type="spellEnd"/>
      <w:r w:rsidRPr="006E0376">
        <w:rPr>
          <w:sz w:val="28"/>
          <w:szCs w:val="28"/>
        </w:rPr>
        <w:t xml:space="preserve"> </w:t>
      </w:r>
      <w:proofErr w:type="spellStart"/>
      <w:r w:rsidRPr="006E0376">
        <w:rPr>
          <w:sz w:val="28"/>
          <w:szCs w:val="28"/>
        </w:rPr>
        <w:t>Legii</w:t>
      </w:r>
      <w:proofErr w:type="spellEnd"/>
      <w:r w:rsidRPr="006E0376">
        <w:rPr>
          <w:sz w:val="28"/>
          <w:szCs w:val="28"/>
        </w:rPr>
        <w:t xml:space="preserve"> </w:t>
      </w:r>
      <w:proofErr w:type="spellStart"/>
      <w:r w:rsidRPr="006E0376">
        <w:rPr>
          <w:sz w:val="28"/>
          <w:szCs w:val="28"/>
        </w:rPr>
        <w:t>administraţiei</w:t>
      </w:r>
      <w:proofErr w:type="spellEnd"/>
      <w:r w:rsidRPr="006E0376">
        <w:rPr>
          <w:sz w:val="28"/>
          <w:szCs w:val="28"/>
        </w:rPr>
        <w:t xml:space="preserve"> </w:t>
      </w:r>
      <w:proofErr w:type="spellStart"/>
      <w:r w:rsidRPr="006E0376">
        <w:rPr>
          <w:sz w:val="28"/>
          <w:szCs w:val="28"/>
        </w:rPr>
        <w:t>publice</w:t>
      </w:r>
      <w:proofErr w:type="spellEnd"/>
      <w:r w:rsidRPr="006E0376">
        <w:rPr>
          <w:sz w:val="28"/>
          <w:szCs w:val="28"/>
        </w:rPr>
        <w:t xml:space="preserve"> locale </w:t>
      </w:r>
      <w:proofErr w:type="spellStart"/>
      <w:r w:rsidRPr="006E0376">
        <w:rPr>
          <w:sz w:val="28"/>
          <w:szCs w:val="28"/>
        </w:rPr>
        <w:t>nr</w:t>
      </w:r>
      <w:proofErr w:type="spellEnd"/>
      <w:r w:rsidRPr="006E0376">
        <w:rPr>
          <w:sz w:val="28"/>
          <w:szCs w:val="28"/>
        </w:rPr>
        <w:t xml:space="preserve">. 215/2001, </w:t>
      </w:r>
      <w:proofErr w:type="spellStart"/>
      <w:r w:rsidRPr="006E0376">
        <w:rPr>
          <w:sz w:val="28"/>
          <w:szCs w:val="28"/>
        </w:rPr>
        <w:t>precum</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modificarea</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completarea</w:t>
      </w:r>
      <w:proofErr w:type="spellEnd"/>
      <w:r w:rsidRPr="006E0376">
        <w:rPr>
          <w:sz w:val="28"/>
          <w:szCs w:val="28"/>
        </w:rPr>
        <w:t xml:space="preserve"> </w:t>
      </w:r>
      <w:proofErr w:type="spellStart"/>
      <w:r w:rsidRPr="006E0376">
        <w:rPr>
          <w:sz w:val="28"/>
          <w:szCs w:val="28"/>
        </w:rPr>
        <w:t>Legii</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393/2004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Statutul</w:t>
      </w:r>
      <w:proofErr w:type="spellEnd"/>
      <w:r w:rsidRPr="006E0376">
        <w:rPr>
          <w:sz w:val="28"/>
          <w:szCs w:val="28"/>
        </w:rPr>
        <w:t xml:space="preserve"> </w:t>
      </w:r>
      <w:proofErr w:type="spellStart"/>
      <w:r w:rsidRPr="006E0376">
        <w:rPr>
          <w:sz w:val="28"/>
          <w:szCs w:val="28"/>
        </w:rPr>
        <w:t>aleşilor</w:t>
      </w:r>
      <w:proofErr w:type="spellEnd"/>
      <w:r w:rsidRPr="006E0376">
        <w:rPr>
          <w:sz w:val="28"/>
          <w:szCs w:val="28"/>
        </w:rPr>
        <w:t xml:space="preserve"> </w:t>
      </w:r>
      <w:proofErr w:type="spellStart"/>
      <w:r w:rsidRPr="006E0376">
        <w:rPr>
          <w:sz w:val="28"/>
          <w:szCs w:val="28"/>
        </w:rPr>
        <w:t>locali</w:t>
      </w:r>
      <w:proofErr w:type="spellEnd"/>
      <w:r w:rsidRPr="006E0376">
        <w:rPr>
          <w:sz w:val="28"/>
          <w:szCs w:val="28"/>
        </w:rPr>
        <w:t xml:space="preserve">; </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Legea</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3/2000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organizarea</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desfăşurarea</w:t>
      </w:r>
      <w:proofErr w:type="spellEnd"/>
      <w:r w:rsidRPr="006E0376">
        <w:rPr>
          <w:sz w:val="28"/>
          <w:szCs w:val="28"/>
        </w:rPr>
        <w:t xml:space="preserve"> </w:t>
      </w:r>
      <w:proofErr w:type="spellStart"/>
      <w:r w:rsidRPr="006E0376">
        <w:rPr>
          <w:sz w:val="28"/>
          <w:szCs w:val="28"/>
        </w:rPr>
        <w:t>referendumului</w:t>
      </w:r>
      <w:proofErr w:type="spellEnd"/>
      <w:r w:rsidRPr="006E0376">
        <w:rPr>
          <w:sz w:val="28"/>
          <w:szCs w:val="28"/>
        </w:rPr>
        <w:t xml:space="preserve">, cu </w:t>
      </w:r>
      <w:proofErr w:type="spellStart"/>
      <w:r w:rsidRPr="006E0376">
        <w:rPr>
          <w:sz w:val="28"/>
          <w:szCs w:val="28"/>
        </w:rPr>
        <w:t>modificările</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completările</w:t>
      </w:r>
      <w:proofErr w:type="spellEnd"/>
      <w:r w:rsidRPr="006E0376">
        <w:rPr>
          <w:sz w:val="28"/>
          <w:szCs w:val="28"/>
        </w:rPr>
        <w:t xml:space="preserve"> </w:t>
      </w:r>
      <w:proofErr w:type="spellStart"/>
      <w:r w:rsidRPr="006E0376">
        <w:rPr>
          <w:sz w:val="28"/>
          <w:szCs w:val="28"/>
        </w:rPr>
        <w:t>ulterioare</w:t>
      </w:r>
      <w:proofErr w:type="spellEnd"/>
      <w:r w:rsidRPr="006E0376">
        <w:rPr>
          <w:sz w:val="28"/>
          <w:szCs w:val="28"/>
        </w:rPr>
        <w:t>;</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Legea</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334/2006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finanţarea</w:t>
      </w:r>
      <w:proofErr w:type="spellEnd"/>
      <w:r w:rsidRPr="006E0376">
        <w:rPr>
          <w:sz w:val="28"/>
          <w:szCs w:val="28"/>
        </w:rPr>
        <w:t xml:space="preserve"> </w:t>
      </w:r>
      <w:proofErr w:type="spellStart"/>
      <w:r w:rsidRPr="006E0376">
        <w:rPr>
          <w:sz w:val="28"/>
          <w:szCs w:val="28"/>
        </w:rPr>
        <w:t>activităţii</w:t>
      </w:r>
      <w:proofErr w:type="spellEnd"/>
      <w:r w:rsidRPr="006E0376">
        <w:rPr>
          <w:sz w:val="28"/>
          <w:szCs w:val="28"/>
        </w:rPr>
        <w:t xml:space="preserve"> </w:t>
      </w:r>
      <w:proofErr w:type="spellStart"/>
      <w:r w:rsidRPr="006E0376">
        <w:rPr>
          <w:sz w:val="28"/>
          <w:szCs w:val="28"/>
        </w:rPr>
        <w:t>partidelor</w:t>
      </w:r>
      <w:proofErr w:type="spellEnd"/>
      <w:r w:rsidRPr="006E0376">
        <w:rPr>
          <w:sz w:val="28"/>
          <w:szCs w:val="28"/>
        </w:rPr>
        <w:t xml:space="preserve"> </w:t>
      </w:r>
      <w:proofErr w:type="spellStart"/>
      <w:r w:rsidRPr="006E0376">
        <w:rPr>
          <w:sz w:val="28"/>
          <w:szCs w:val="28"/>
        </w:rPr>
        <w:t>politice</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a </w:t>
      </w:r>
      <w:proofErr w:type="spellStart"/>
      <w:r w:rsidRPr="006E0376">
        <w:rPr>
          <w:sz w:val="28"/>
          <w:szCs w:val="28"/>
        </w:rPr>
        <w:t>campaniilor</w:t>
      </w:r>
      <w:proofErr w:type="spellEnd"/>
      <w:r w:rsidRPr="006E0376">
        <w:rPr>
          <w:sz w:val="28"/>
          <w:szCs w:val="28"/>
        </w:rPr>
        <w:t xml:space="preserve"> </w:t>
      </w:r>
      <w:proofErr w:type="spellStart"/>
      <w:r w:rsidRPr="006E0376">
        <w:rPr>
          <w:sz w:val="28"/>
          <w:szCs w:val="28"/>
        </w:rPr>
        <w:t>electorale</w:t>
      </w:r>
      <w:proofErr w:type="spellEnd"/>
      <w:r w:rsidRPr="006E0376">
        <w:rPr>
          <w:sz w:val="28"/>
          <w:szCs w:val="28"/>
        </w:rPr>
        <w:t xml:space="preserve">, </w:t>
      </w:r>
      <w:proofErr w:type="spellStart"/>
      <w:r w:rsidRPr="006E0376">
        <w:rPr>
          <w:sz w:val="28"/>
          <w:szCs w:val="28"/>
        </w:rPr>
        <w:t>republicată</w:t>
      </w:r>
      <w:proofErr w:type="spellEnd"/>
      <w:r w:rsidRPr="006E0376">
        <w:rPr>
          <w:sz w:val="28"/>
          <w:szCs w:val="28"/>
        </w:rPr>
        <w:t xml:space="preserve">, cu </w:t>
      </w:r>
      <w:proofErr w:type="spellStart"/>
      <w:r w:rsidRPr="006E0376">
        <w:rPr>
          <w:sz w:val="28"/>
          <w:szCs w:val="28"/>
        </w:rPr>
        <w:t>modificările</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completările</w:t>
      </w:r>
      <w:proofErr w:type="spellEnd"/>
      <w:r w:rsidRPr="006E0376">
        <w:rPr>
          <w:sz w:val="28"/>
          <w:szCs w:val="28"/>
        </w:rPr>
        <w:t xml:space="preserve"> </w:t>
      </w:r>
      <w:proofErr w:type="spellStart"/>
      <w:r w:rsidRPr="006E0376">
        <w:rPr>
          <w:sz w:val="28"/>
          <w:szCs w:val="28"/>
        </w:rPr>
        <w:t>ulterioare</w:t>
      </w:r>
      <w:proofErr w:type="spellEnd"/>
      <w:r w:rsidRPr="006E0376">
        <w:rPr>
          <w:sz w:val="28"/>
          <w:szCs w:val="28"/>
        </w:rPr>
        <w:t>;</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Legea</w:t>
      </w:r>
      <w:proofErr w:type="spellEnd"/>
      <w:r w:rsidRPr="006E0376">
        <w:rPr>
          <w:sz w:val="28"/>
          <w:szCs w:val="28"/>
        </w:rPr>
        <w:t xml:space="preserve"> </w:t>
      </w:r>
      <w:proofErr w:type="spellStart"/>
      <w:r w:rsidRPr="006E0376">
        <w:rPr>
          <w:sz w:val="28"/>
          <w:szCs w:val="28"/>
        </w:rPr>
        <w:t>contenciosului</w:t>
      </w:r>
      <w:proofErr w:type="spellEnd"/>
      <w:r w:rsidRPr="006E0376">
        <w:rPr>
          <w:sz w:val="28"/>
          <w:szCs w:val="28"/>
        </w:rPr>
        <w:t xml:space="preserve"> </w:t>
      </w:r>
      <w:proofErr w:type="spellStart"/>
      <w:r w:rsidRPr="006E0376">
        <w:rPr>
          <w:sz w:val="28"/>
          <w:szCs w:val="28"/>
        </w:rPr>
        <w:t>administrativ</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554/2004, cu </w:t>
      </w:r>
      <w:proofErr w:type="spellStart"/>
      <w:r w:rsidRPr="006E0376">
        <w:rPr>
          <w:sz w:val="28"/>
          <w:szCs w:val="28"/>
        </w:rPr>
        <w:t>modificările</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completările</w:t>
      </w:r>
      <w:proofErr w:type="spellEnd"/>
      <w:r w:rsidRPr="006E0376">
        <w:rPr>
          <w:sz w:val="28"/>
          <w:szCs w:val="28"/>
        </w:rPr>
        <w:t xml:space="preserve"> </w:t>
      </w:r>
      <w:proofErr w:type="spellStart"/>
      <w:r w:rsidRPr="006E0376">
        <w:rPr>
          <w:sz w:val="28"/>
          <w:szCs w:val="28"/>
        </w:rPr>
        <w:t>ulterioare</w:t>
      </w:r>
      <w:proofErr w:type="spellEnd"/>
      <w:r w:rsidRPr="006E0376">
        <w:rPr>
          <w:sz w:val="28"/>
          <w:szCs w:val="28"/>
        </w:rPr>
        <w:t>;</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Hotărârea</w:t>
      </w:r>
      <w:proofErr w:type="spellEnd"/>
      <w:r w:rsidRPr="006E0376">
        <w:rPr>
          <w:sz w:val="28"/>
          <w:szCs w:val="28"/>
        </w:rPr>
        <w:t xml:space="preserve"> </w:t>
      </w:r>
      <w:proofErr w:type="spellStart"/>
      <w:r w:rsidRPr="006E0376">
        <w:rPr>
          <w:sz w:val="28"/>
          <w:szCs w:val="28"/>
        </w:rPr>
        <w:t>birourilor</w:t>
      </w:r>
      <w:proofErr w:type="spellEnd"/>
      <w:r w:rsidRPr="006E0376">
        <w:rPr>
          <w:sz w:val="28"/>
          <w:szCs w:val="28"/>
        </w:rPr>
        <w:t xml:space="preserve"> </w:t>
      </w:r>
      <w:proofErr w:type="spellStart"/>
      <w:r w:rsidRPr="006E0376">
        <w:rPr>
          <w:sz w:val="28"/>
          <w:szCs w:val="28"/>
        </w:rPr>
        <w:t>permanente</w:t>
      </w:r>
      <w:proofErr w:type="spellEnd"/>
      <w:r w:rsidRPr="006E0376">
        <w:rPr>
          <w:sz w:val="28"/>
          <w:szCs w:val="28"/>
        </w:rPr>
        <w:t xml:space="preserve"> ale </w:t>
      </w:r>
      <w:proofErr w:type="spellStart"/>
      <w:r w:rsidRPr="006E0376">
        <w:rPr>
          <w:sz w:val="28"/>
          <w:szCs w:val="28"/>
        </w:rPr>
        <w:t>Camerei</w:t>
      </w:r>
      <w:proofErr w:type="spellEnd"/>
      <w:r w:rsidRPr="006E0376">
        <w:rPr>
          <w:sz w:val="28"/>
          <w:szCs w:val="28"/>
        </w:rPr>
        <w:t xml:space="preserve"> </w:t>
      </w:r>
      <w:proofErr w:type="spellStart"/>
      <w:r w:rsidRPr="006E0376">
        <w:rPr>
          <w:sz w:val="28"/>
          <w:szCs w:val="28"/>
        </w:rPr>
        <w:t>Deputaților</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Senatului</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4/2016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aprobarea</w:t>
      </w:r>
      <w:proofErr w:type="spellEnd"/>
      <w:r w:rsidRPr="006E0376">
        <w:rPr>
          <w:sz w:val="28"/>
          <w:szCs w:val="28"/>
        </w:rPr>
        <w:t xml:space="preserve"> </w:t>
      </w:r>
      <w:proofErr w:type="spellStart"/>
      <w:r w:rsidRPr="006E0376">
        <w:rPr>
          <w:sz w:val="28"/>
          <w:szCs w:val="28"/>
        </w:rPr>
        <w:t>Regulamentului</w:t>
      </w:r>
      <w:proofErr w:type="spellEnd"/>
      <w:r w:rsidRPr="006E0376">
        <w:rPr>
          <w:sz w:val="28"/>
          <w:szCs w:val="28"/>
        </w:rPr>
        <w:t xml:space="preserve"> de </w:t>
      </w:r>
      <w:proofErr w:type="spellStart"/>
      <w:r w:rsidRPr="006E0376">
        <w:rPr>
          <w:sz w:val="28"/>
          <w:szCs w:val="28"/>
        </w:rPr>
        <w:t>organizare</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funcţionare</w:t>
      </w:r>
      <w:proofErr w:type="spellEnd"/>
      <w:r w:rsidRPr="006E0376">
        <w:rPr>
          <w:sz w:val="28"/>
          <w:szCs w:val="28"/>
        </w:rPr>
        <w:t xml:space="preserve"> a </w:t>
      </w:r>
      <w:proofErr w:type="spellStart"/>
      <w:r w:rsidRPr="006E0376">
        <w:rPr>
          <w:sz w:val="28"/>
          <w:szCs w:val="28"/>
        </w:rPr>
        <w:t>Autorităţii</w:t>
      </w:r>
      <w:proofErr w:type="spellEnd"/>
      <w:r w:rsidRPr="006E0376">
        <w:rPr>
          <w:sz w:val="28"/>
          <w:szCs w:val="28"/>
        </w:rPr>
        <w:t xml:space="preserve"> </w:t>
      </w:r>
      <w:proofErr w:type="spellStart"/>
      <w:r w:rsidRPr="006E0376">
        <w:rPr>
          <w:sz w:val="28"/>
          <w:szCs w:val="28"/>
        </w:rPr>
        <w:t>Electorale</w:t>
      </w:r>
      <w:proofErr w:type="spellEnd"/>
      <w:r w:rsidRPr="006E0376">
        <w:rPr>
          <w:sz w:val="28"/>
          <w:szCs w:val="28"/>
        </w:rPr>
        <w:t xml:space="preserve"> Permanente </w:t>
      </w:r>
      <w:proofErr w:type="spellStart"/>
      <w:r w:rsidRPr="006E0376">
        <w:rPr>
          <w:sz w:val="28"/>
          <w:szCs w:val="28"/>
        </w:rPr>
        <w:t>şi</w:t>
      </w:r>
      <w:proofErr w:type="spellEnd"/>
      <w:r w:rsidRPr="006E0376">
        <w:rPr>
          <w:sz w:val="28"/>
          <w:szCs w:val="28"/>
        </w:rPr>
        <w:t xml:space="preserve"> a </w:t>
      </w:r>
      <w:proofErr w:type="spellStart"/>
      <w:r w:rsidRPr="006E0376">
        <w:rPr>
          <w:sz w:val="28"/>
          <w:szCs w:val="28"/>
        </w:rPr>
        <w:t>Centrului</w:t>
      </w:r>
      <w:proofErr w:type="spellEnd"/>
      <w:r w:rsidRPr="006E0376">
        <w:rPr>
          <w:sz w:val="28"/>
          <w:szCs w:val="28"/>
        </w:rPr>
        <w:t xml:space="preserve"> "Expert electoral";</w:t>
      </w:r>
    </w:p>
    <w:p w:rsidR="00552B42" w:rsidRPr="006E0376" w:rsidRDefault="00552B42" w:rsidP="00552B42">
      <w:pPr>
        <w:pStyle w:val="ListParagraph"/>
        <w:numPr>
          <w:ilvl w:val="0"/>
          <w:numId w:val="4"/>
        </w:numPr>
        <w:ind w:left="0" w:firstLine="0"/>
        <w:jc w:val="both"/>
        <w:rPr>
          <w:sz w:val="28"/>
          <w:szCs w:val="28"/>
        </w:rPr>
      </w:pPr>
      <w:r w:rsidRPr="006E0376">
        <w:rPr>
          <w:sz w:val="28"/>
          <w:szCs w:val="28"/>
        </w:rPr>
        <w:t>European Commission - Compendium of International Standards for Elections p. 1-68; p. 97 – 121; p. 143 – 166; (http://www.eueom.eu/files/dmfile/compendium-of-int-standards-for-elections_en.pdf)</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Codul</w:t>
      </w:r>
      <w:proofErr w:type="spellEnd"/>
      <w:r w:rsidRPr="006E0376">
        <w:rPr>
          <w:sz w:val="28"/>
          <w:szCs w:val="28"/>
        </w:rPr>
        <w:t xml:space="preserve"> </w:t>
      </w:r>
      <w:proofErr w:type="spellStart"/>
      <w:r w:rsidRPr="006E0376">
        <w:rPr>
          <w:sz w:val="28"/>
          <w:szCs w:val="28"/>
        </w:rPr>
        <w:t>bunelor</w:t>
      </w:r>
      <w:proofErr w:type="spellEnd"/>
      <w:r w:rsidRPr="006E0376">
        <w:rPr>
          <w:sz w:val="28"/>
          <w:szCs w:val="28"/>
        </w:rPr>
        <w:t xml:space="preserve"> </w:t>
      </w:r>
      <w:proofErr w:type="spellStart"/>
      <w:r w:rsidRPr="006E0376">
        <w:rPr>
          <w:sz w:val="28"/>
          <w:szCs w:val="28"/>
        </w:rPr>
        <w:t>practici</w:t>
      </w:r>
      <w:proofErr w:type="spellEnd"/>
      <w:r w:rsidRPr="006E0376">
        <w:rPr>
          <w:sz w:val="28"/>
          <w:szCs w:val="28"/>
        </w:rPr>
        <w:t xml:space="preserve"> </w:t>
      </w:r>
      <w:proofErr w:type="spellStart"/>
      <w:r w:rsidRPr="006E0376">
        <w:rPr>
          <w:sz w:val="28"/>
          <w:szCs w:val="28"/>
        </w:rPr>
        <w:t>în</w:t>
      </w:r>
      <w:proofErr w:type="spellEnd"/>
      <w:r w:rsidRPr="006E0376">
        <w:rPr>
          <w:sz w:val="28"/>
          <w:szCs w:val="28"/>
        </w:rPr>
        <w:t xml:space="preserve"> </w:t>
      </w:r>
      <w:proofErr w:type="spellStart"/>
      <w:r w:rsidRPr="006E0376">
        <w:rPr>
          <w:sz w:val="28"/>
          <w:szCs w:val="28"/>
        </w:rPr>
        <w:t>materie</w:t>
      </w:r>
      <w:proofErr w:type="spellEnd"/>
      <w:r w:rsidRPr="006E0376">
        <w:rPr>
          <w:sz w:val="28"/>
          <w:szCs w:val="28"/>
        </w:rPr>
        <w:t xml:space="preserve"> </w:t>
      </w:r>
      <w:proofErr w:type="spellStart"/>
      <w:r w:rsidRPr="006E0376">
        <w:rPr>
          <w:sz w:val="28"/>
          <w:szCs w:val="28"/>
        </w:rPr>
        <w:t>electorală</w:t>
      </w:r>
      <w:proofErr w:type="spellEnd"/>
      <w:r w:rsidRPr="006E0376">
        <w:rPr>
          <w:sz w:val="28"/>
          <w:szCs w:val="28"/>
        </w:rPr>
        <w:t xml:space="preserve">. </w:t>
      </w:r>
      <w:proofErr w:type="spellStart"/>
      <w:r w:rsidRPr="006E0376">
        <w:rPr>
          <w:sz w:val="28"/>
          <w:szCs w:val="28"/>
        </w:rPr>
        <w:t>Linii</w:t>
      </w:r>
      <w:proofErr w:type="spellEnd"/>
      <w:r w:rsidRPr="006E0376">
        <w:rPr>
          <w:sz w:val="28"/>
          <w:szCs w:val="28"/>
        </w:rPr>
        <w:t xml:space="preserve"> </w:t>
      </w:r>
      <w:proofErr w:type="spellStart"/>
      <w:r w:rsidRPr="006E0376">
        <w:rPr>
          <w:sz w:val="28"/>
          <w:szCs w:val="28"/>
        </w:rPr>
        <w:t>directoare</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raport</w:t>
      </w:r>
      <w:proofErr w:type="spellEnd"/>
      <w:r w:rsidRPr="006E0376">
        <w:rPr>
          <w:sz w:val="28"/>
          <w:szCs w:val="28"/>
        </w:rPr>
        <w:t xml:space="preserve"> </w:t>
      </w:r>
      <w:proofErr w:type="spellStart"/>
      <w:r w:rsidRPr="006E0376">
        <w:rPr>
          <w:sz w:val="28"/>
          <w:szCs w:val="28"/>
        </w:rPr>
        <w:t>explicativ</w:t>
      </w:r>
      <w:proofErr w:type="spellEnd"/>
      <w:r w:rsidRPr="006E0376">
        <w:rPr>
          <w:sz w:val="28"/>
          <w:szCs w:val="28"/>
        </w:rPr>
        <w:t xml:space="preserve"> </w:t>
      </w:r>
      <w:proofErr w:type="spellStart"/>
      <w:r w:rsidRPr="006E0376">
        <w:rPr>
          <w:sz w:val="28"/>
          <w:szCs w:val="28"/>
        </w:rPr>
        <w:t>adoptate</w:t>
      </w:r>
      <w:proofErr w:type="spellEnd"/>
      <w:r w:rsidRPr="006E0376">
        <w:rPr>
          <w:sz w:val="28"/>
          <w:szCs w:val="28"/>
        </w:rPr>
        <w:t xml:space="preserve"> de </w:t>
      </w:r>
      <w:proofErr w:type="spellStart"/>
      <w:r w:rsidRPr="006E0376">
        <w:rPr>
          <w:sz w:val="28"/>
          <w:szCs w:val="28"/>
        </w:rPr>
        <w:t>Comisia</w:t>
      </w:r>
      <w:proofErr w:type="spellEnd"/>
      <w:r w:rsidRPr="006E0376">
        <w:rPr>
          <w:sz w:val="28"/>
          <w:szCs w:val="28"/>
        </w:rPr>
        <w:t xml:space="preserve"> </w:t>
      </w:r>
      <w:proofErr w:type="spellStart"/>
      <w:r w:rsidRPr="006E0376">
        <w:rPr>
          <w:sz w:val="28"/>
          <w:szCs w:val="28"/>
        </w:rPr>
        <w:t>Europeană</w:t>
      </w:r>
      <w:proofErr w:type="spellEnd"/>
      <w:r w:rsidRPr="006E0376">
        <w:rPr>
          <w:sz w:val="28"/>
          <w:szCs w:val="28"/>
        </w:rPr>
        <w:t xml:space="preserve">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Democraţie</w:t>
      </w:r>
      <w:proofErr w:type="spellEnd"/>
      <w:r w:rsidRPr="006E0376">
        <w:rPr>
          <w:sz w:val="28"/>
          <w:szCs w:val="28"/>
        </w:rPr>
        <w:t xml:space="preserve"> prin </w:t>
      </w:r>
      <w:proofErr w:type="spellStart"/>
      <w:r w:rsidRPr="006E0376">
        <w:rPr>
          <w:sz w:val="28"/>
          <w:szCs w:val="28"/>
        </w:rPr>
        <w:t>Drept</w:t>
      </w:r>
      <w:proofErr w:type="spellEnd"/>
      <w:r w:rsidRPr="006E0376">
        <w:rPr>
          <w:sz w:val="28"/>
          <w:szCs w:val="28"/>
        </w:rPr>
        <w:t xml:space="preserve"> (</w:t>
      </w:r>
      <w:proofErr w:type="spellStart"/>
      <w:r w:rsidRPr="006E0376">
        <w:rPr>
          <w:sz w:val="28"/>
          <w:szCs w:val="28"/>
        </w:rPr>
        <w:t>Comisia</w:t>
      </w:r>
      <w:proofErr w:type="spellEnd"/>
      <w:r w:rsidRPr="006E0376">
        <w:rPr>
          <w:sz w:val="28"/>
          <w:szCs w:val="28"/>
        </w:rPr>
        <w:t xml:space="preserve"> </w:t>
      </w:r>
      <w:r w:rsidRPr="006E0376">
        <w:rPr>
          <w:sz w:val="28"/>
          <w:szCs w:val="28"/>
        </w:rPr>
        <w:lastRenderedPageBreak/>
        <w:t xml:space="preserve">de la </w:t>
      </w:r>
      <w:proofErr w:type="spellStart"/>
      <w:r w:rsidRPr="006E0376">
        <w:rPr>
          <w:sz w:val="28"/>
          <w:szCs w:val="28"/>
        </w:rPr>
        <w:t>Veneţia</w:t>
      </w:r>
      <w:proofErr w:type="spellEnd"/>
      <w:r w:rsidRPr="006E0376">
        <w:rPr>
          <w:sz w:val="28"/>
          <w:szCs w:val="28"/>
        </w:rPr>
        <w:t xml:space="preserve">) </w:t>
      </w:r>
      <w:proofErr w:type="spellStart"/>
      <w:r w:rsidRPr="006E0376">
        <w:rPr>
          <w:sz w:val="28"/>
          <w:szCs w:val="28"/>
        </w:rPr>
        <w:t>în</w:t>
      </w:r>
      <w:proofErr w:type="spellEnd"/>
      <w:r w:rsidRPr="006E0376">
        <w:rPr>
          <w:sz w:val="28"/>
          <w:szCs w:val="28"/>
        </w:rPr>
        <w:t xml:space="preserve"> </w:t>
      </w:r>
      <w:proofErr w:type="spellStart"/>
      <w:r w:rsidRPr="006E0376">
        <w:rPr>
          <w:sz w:val="28"/>
          <w:szCs w:val="28"/>
        </w:rPr>
        <w:t>cadrul</w:t>
      </w:r>
      <w:proofErr w:type="spellEnd"/>
      <w:r w:rsidRPr="006E0376">
        <w:rPr>
          <w:sz w:val="28"/>
          <w:szCs w:val="28"/>
        </w:rPr>
        <w:t xml:space="preserve"> </w:t>
      </w:r>
      <w:proofErr w:type="spellStart"/>
      <w:r w:rsidRPr="006E0376">
        <w:rPr>
          <w:sz w:val="28"/>
          <w:szCs w:val="28"/>
        </w:rPr>
        <w:t>celei</w:t>
      </w:r>
      <w:proofErr w:type="spellEnd"/>
      <w:r w:rsidRPr="006E0376">
        <w:rPr>
          <w:sz w:val="28"/>
          <w:szCs w:val="28"/>
        </w:rPr>
        <w:t xml:space="preserve"> de-a 52-a </w:t>
      </w:r>
      <w:proofErr w:type="spellStart"/>
      <w:r w:rsidRPr="006E0376">
        <w:rPr>
          <w:sz w:val="28"/>
          <w:szCs w:val="28"/>
        </w:rPr>
        <w:t>Sesiuni</w:t>
      </w:r>
      <w:proofErr w:type="spellEnd"/>
      <w:r w:rsidRPr="006E0376">
        <w:rPr>
          <w:sz w:val="28"/>
          <w:szCs w:val="28"/>
        </w:rPr>
        <w:t xml:space="preserve"> </w:t>
      </w:r>
      <w:proofErr w:type="spellStart"/>
      <w:r w:rsidRPr="006E0376">
        <w:rPr>
          <w:sz w:val="28"/>
          <w:szCs w:val="28"/>
        </w:rPr>
        <w:t>Plenare</w:t>
      </w:r>
      <w:proofErr w:type="spellEnd"/>
      <w:r w:rsidRPr="006E0376">
        <w:rPr>
          <w:sz w:val="28"/>
          <w:szCs w:val="28"/>
        </w:rPr>
        <w:t xml:space="preserve"> (</w:t>
      </w:r>
      <w:proofErr w:type="spellStart"/>
      <w:r w:rsidRPr="006E0376">
        <w:rPr>
          <w:sz w:val="28"/>
          <w:szCs w:val="28"/>
        </w:rPr>
        <w:t>Veneţia</w:t>
      </w:r>
      <w:proofErr w:type="spellEnd"/>
      <w:r w:rsidRPr="006E0376">
        <w:rPr>
          <w:sz w:val="28"/>
          <w:szCs w:val="28"/>
        </w:rPr>
        <w:t xml:space="preserve">, 18-19 </w:t>
      </w:r>
      <w:proofErr w:type="spellStart"/>
      <w:r w:rsidRPr="006E0376">
        <w:rPr>
          <w:sz w:val="28"/>
          <w:szCs w:val="28"/>
        </w:rPr>
        <w:t>octombrie</w:t>
      </w:r>
      <w:proofErr w:type="spellEnd"/>
      <w:r w:rsidRPr="006E0376">
        <w:rPr>
          <w:sz w:val="28"/>
          <w:szCs w:val="28"/>
        </w:rPr>
        <w:t xml:space="preserve"> 2002);</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Codul</w:t>
      </w:r>
      <w:proofErr w:type="spellEnd"/>
      <w:r w:rsidRPr="006E0376">
        <w:rPr>
          <w:sz w:val="28"/>
          <w:szCs w:val="28"/>
        </w:rPr>
        <w:t xml:space="preserve"> de </w:t>
      </w:r>
      <w:proofErr w:type="spellStart"/>
      <w:r w:rsidRPr="006E0376">
        <w:rPr>
          <w:sz w:val="28"/>
          <w:szCs w:val="28"/>
        </w:rPr>
        <w:t>bune</w:t>
      </w:r>
      <w:proofErr w:type="spellEnd"/>
      <w:r w:rsidRPr="006E0376">
        <w:rPr>
          <w:sz w:val="28"/>
          <w:szCs w:val="28"/>
        </w:rPr>
        <w:t xml:space="preserve"> </w:t>
      </w:r>
      <w:proofErr w:type="spellStart"/>
      <w:r w:rsidRPr="006E0376">
        <w:rPr>
          <w:sz w:val="28"/>
          <w:szCs w:val="28"/>
        </w:rPr>
        <w:t>practici</w:t>
      </w:r>
      <w:proofErr w:type="spellEnd"/>
      <w:r w:rsidRPr="006E0376">
        <w:rPr>
          <w:sz w:val="28"/>
          <w:szCs w:val="28"/>
        </w:rPr>
        <w:t xml:space="preserve"> </w:t>
      </w:r>
      <w:proofErr w:type="spellStart"/>
      <w:r w:rsidRPr="006E0376">
        <w:rPr>
          <w:sz w:val="28"/>
          <w:szCs w:val="28"/>
        </w:rPr>
        <w:t>în</w:t>
      </w:r>
      <w:proofErr w:type="spellEnd"/>
      <w:r w:rsidRPr="006E0376">
        <w:rPr>
          <w:sz w:val="28"/>
          <w:szCs w:val="28"/>
        </w:rPr>
        <w:t xml:space="preserve"> </w:t>
      </w:r>
      <w:proofErr w:type="spellStart"/>
      <w:r w:rsidRPr="006E0376">
        <w:rPr>
          <w:sz w:val="28"/>
          <w:szCs w:val="28"/>
        </w:rPr>
        <w:t>materie</w:t>
      </w:r>
      <w:proofErr w:type="spellEnd"/>
      <w:r w:rsidRPr="006E0376">
        <w:rPr>
          <w:sz w:val="28"/>
          <w:szCs w:val="28"/>
        </w:rPr>
        <w:t xml:space="preserve"> de referendum, </w:t>
      </w:r>
      <w:proofErr w:type="spellStart"/>
      <w:r w:rsidRPr="006E0376">
        <w:rPr>
          <w:sz w:val="28"/>
          <w:szCs w:val="28"/>
        </w:rPr>
        <w:t>adoptat</w:t>
      </w:r>
      <w:proofErr w:type="spellEnd"/>
      <w:r w:rsidRPr="006E0376">
        <w:rPr>
          <w:sz w:val="28"/>
          <w:szCs w:val="28"/>
        </w:rPr>
        <w:t xml:space="preserve"> de </w:t>
      </w:r>
      <w:proofErr w:type="spellStart"/>
      <w:r w:rsidRPr="006E0376">
        <w:rPr>
          <w:sz w:val="28"/>
          <w:szCs w:val="28"/>
        </w:rPr>
        <w:t>Consiliul</w:t>
      </w:r>
      <w:proofErr w:type="spellEnd"/>
      <w:r w:rsidRPr="006E0376">
        <w:rPr>
          <w:sz w:val="28"/>
          <w:szCs w:val="28"/>
        </w:rPr>
        <w:t xml:space="preserve">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Alegeri</w:t>
      </w:r>
      <w:proofErr w:type="spellEnd"/>
      <w:r w:rsidRPr="006E0376">
        <w:rPr>
          <w:sz w:val="28"/>
          <w:szCs w:val="28"/>
        </w:rPr>
        <w:t xml:space="preserve"> </w:t>
      </w:r>
      <w:proofErr w:type="spellStart"/>
      <w:r w:rsidRPr="006E0376">
        <w:rPr>
          <w:sz w:val="28"/>
          <w:szCs w:val="28"/>
        </w:rPr>
        <w:t>Democratice</w:t>
      </w:r>
      <w:proofErr w:type="spellEnd"/>
      <w:r w:rsidRPr="006E0376">
        <w:rPr>
          <w:sz w:val="28"/>
          <w:szCs w:val="28"/>
        </w:rPr>
        <w:t xml:space="preserve"> la </w:t>
      </w:r>
      <w:proofErr w:type="spellStart"/>
      <w:r w:rsidRPr="006E0376">
        <w:rPr>
          <w:sz w:val="28"/>
          <w:szCs w:val="28"/>
        </w:rPr>
        <w:t>cea</w:t>
      </w:r>
      <w:proofErr w:type="spellEnd"/>
      <w:r w:rsidRPr="006E0376">
        <w:rPr>
          <w:sz w:val="28"/>
          <w:szCs w:val="28"/>
        </w:rPr>
        <w:t xml:space="preserve"> de-a 19- a </w:t>
      </w:r>
      <w:proofErr w:type="spellStart"/>
      <w:r w:rsidRPr="006E0376">
        <w:rPr>
          <w:sz w:val="28"/>
          <w:szCs w:val="28"/>
        </w:rPr>
        <w:t>reuniune</w:t>
      </w:r>
      <w:proofErr w:type="spellEnd"/>
      <w:r w:rsidRPr="006E0376">
        <w:rPr>
          <w:sz w:val="28"/>
          <w:szCs w:val="28"/>
        </w:rPr>
        <w:t xml:space="preserve"> (</w:t>
      </w:r>
      <w:proofErr w:type="spellStart"/>
      <w:r w:rsidRPr="006E0376">
        <w:rPr>
          <w:sz w:val="28"/>
          <w:szCs w:val="28"/>
        </w:rPr>
        <w:t>Veneţia</w:t>
      </w:r>
      <w:proofErr w:type="spellEnd"/>
      <w:r w:rsidRPr="006E0376">
        <w:rPr>
          <w:sz w:val="28"/>
          <w:szCs w:val="28"/>
        </w:rPr>
        <w:t xml:space="preserve">, 16 </w:t>
      </w:r>
      <w:proofErr w:type="spellStart"/>
      <w:r w:rsidRPr="006E0376">
        <w:rPr>
          <w:sz w:val="28"/>
          <w:szCs w:val="28"/>
        </w:rPr>
        <w:t>decembrie</w:t>
      </w:r>
      <w:proofErr w:type="spellEnd"/>
      <w:r w:rsidRPr="006E0376">
        <w:rPr>
          <w:sz w:val="28"/>
          <w:szCs w:val="28"/>
        </w:rPr>
        <w:t xml:space="preserve"> 2006) </w:t>
      </w:r>
      <w:proofErr w:type="spellStart"/>
      <w:r w:rsidRPr="006E0376">
        <w:rPr>
          <w:sz w:val="28"/>
          <w:szCs w:val="28"/>
        </w:rPr>
        <w:t>şi</w:t>
      </w:r>
      <w:proofErr w:type="spellEnd"/>
      <w:r w:rsidRPr="006E0376">
        <w:rPr>
          <w:sz w:val="28"/>
          <w:szCs w:val="28"/>
        </w:rPr>
        <w:t xml:space="preserve"> de </w:t>
      </w:r>
      <w:proofErr w:type="spellStart"/>
      <w:r w:rsidRPr="006E0376">
        <w:rPr>
          <w:sz w:val="28"/>
          <w:szCs w:val="28"/>
        </w:rPr>
        <w:t>Comisia</w:t>
      </w:r>
      <w:proofErr w:type="spellEnd"/>
      <w:r w:rsidRPr="006E0376">
        <w:rPr>
          <w:sz w:val="28"/>
          <w:szCs w:val="28"/>
        </w:rPr>
        <w:t xml:space="preserve"> de la </w:t>
      </w:r>
      <w:proofErr w:type="spellStart"/>
      <w:r w:rsidRPr="006E0376">
        <w:rPr>
          <w:sz w:val="28"/>
          <w:szCs w:val="28"/>
        </w:rPr>
        <w:t>Veneţia</w:t>
      </w:r>
      <w:proofErr w:type="spellEnd"/>
      <w:r w:rsidRPr="006E0376">
        <w:rPr>
          <w:sz w:val="28"/>
          <w:szCs w:val="28"/>
        </w:rPr>
        <w:t xml:space="preserve"> la </w:t>
      </w:r>
      <w:proofErr w:type="spellStart"/>
      <w:r w:rsidRPr="006E0376">
        <w:rPr>
          <w:sz w:val="28"/>
          <w:szCs w:val="28"/>
        </w:rPr>
        <w:t>cea</w:t>
      </w:r>
      <w:proofErr w:type="spellEnd"/>
      <w:r w:rsidRPr="006E0376">
        <w:rPr>
          <w:sz w:val="28"/>
          <w:szCs w:val="28"/>
        </w:rPr>
        <w:t xml:space="preserve"> de-a 70-a </w:t>
      </w:r>
      <w:proofErr w:type="spellStart"/>
      <w:r w:rsidRPr="006E0376">
        <w:rPr>
          <w:sz w:val="28"/>
          <w:szCs w:val="28"/>
        </w:rPr>
        <w:t>Sesiune</w:t>
      </w:r>
      <w:proofErr w:type="spellEnd"/>
      <w:r w:rsidRPr="006E0376">
        <w:rPr>
          <w:sz w:val="28"/>
          <w:szCs w:val="28"/>
        </w:rPr>
        <w:t xml:space="preserve"> </w:t>
      </w:r>
      <w:proofErr w:type="spellStart"/>
      <w:r w:rsidRPr="006E0376">
        <w:rPr>
          <w:sz w:val="28"/>
          <w:szCs w:val="28"/>
        </w:rPr>
        <w:t>Plenară</w:t>
      </w:r>
      <w:proofErr w:type="spellEnd"/>
      <w:r w:rsidRPr="006E0376">
        <w:rPr>
          <w:sz w:val="28"/>
          <w:szCs w:val="28"/>
        </w:rPr>
        <w:t xml:space="preserve"> (</w:t>
      </w:r>
      <w:proofErr w:type="spellStart"/>
      <w:r w:rsidRPr="006E0376">
        <w:rPr>
          <w:sz w:val="28"/>
          <w:szCs w:val="28"/>
        </w:rPr>
        <w:t>Veneţia</w:t>
      </w:r>
      <w:proofErr w:type="spellEnd"/>
      <w:r w:rsidRPr="006E0376">
        <w:rPr>
          <w:sz w:val="28"/>
          <w:szCs w:val="28"/>
        </w:rPr>
        <w:t xml:space="preserve">, 16-17 </w:t>
      </w:r>
      <w:proofErr w:type="spellStart"/>
      <w:r w:rsidRPr="006E0376">
        <w:rPr>
          <w:sz w:val="28"/>
          <w:szCs w:val="28"/>
        </w:rPr>
        <w:t>martie</w:t>
      </w:r>
      <w:proofErr w:type="spellEnd"/>
      <w:r w:rsidRPr="006E0376">
        <w:rPr>
          <w:sz w:val="28"/>
          <w:szCs w:val="28"/>
        </w:rPr>
        <w:t xml:space="preserve"> 2007);</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Hotărârea</w:t>
      </w:r>
      <w:proofErr w:type="spellEnd"/>
      <w:r w:rsidRPr="006E0376">
        <w:rPr>
          <w:sz w:val="28"/>
          <w:szCs w:val="28"/>
        </w:rPr>
        <w:t xml:space="preserve"> </w:t>
      </w:r>
      <w:proofErr w:type="spellStart"/>
      <w:r w:rsidRPr="006E0376">
        <w:rPr>
          <w:sz w:val="28"/>
          <w:szCs w:val="28"/>
        </w:rPr>
        <w:t>Guvernului</w:t>
      </w:r>
      <w:proofErr w:type="spellEnd"/>
      <w:r w:rsidRPr="006E0376">
        <w:rPr>
          <w:sz w:val="28"/>
          <w:szCs w:val="28"/>
        </w:rPr>
        <w:t xml:space="preserve"> </w:t>
      </w:r>
      <w:proofErr w:type="spellStart"/>
      <w:r w:rsidRPr="006E0376">
        <w:rPr>
          <w:sz w:val="28"/>
          <w:szCs w:val="28"/>
        </w:rPr>
        <w:t>nr</w:t>
      </w:r>
      <w:proofErr w:type="spellEnd"/>
      <w:r w:rsidRPr="006E0376">
        <w:rPr>
          <w:sz w:val="28"/>
          <w:szCs w:val="28"/>
        </w:rPr>
        <w:t xml:space="preserve">. 775/2005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aprobarea</w:t>
      </w:r>
      <w:proofErr w:type="spellEnd"/>
      <w:r w:rsidRPr="006E0376">
        <w:rPr>
          <w:sz w:val="28"/>
          <w:szCs w:val="28"/>
        </w:rPr>
        <w:t xml:space="preserve"> </w:t>
      </w:r>
      <w:proofErr w:type="spellStart"/>
      <w:r w:rsidRPr="006E0376">
        <w:rPr>
          <w:sz w:val="28"/>
          <w:szCs w:val="28"/>
        </w:rPr>
        <w:t>Regulamentului</w:t>
      </w:r>
      <w:proofErr w:type="spellEnd"/>
      <w:r w:rsidRPr="006E0376">
        <w:rPr>
          <w:sz w:val="28"/>
          <w:szCs w:val="28"/>
        </w:rPr>
        <w:t xml:space="preserve">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procedurile</w:t>
      </w:r>
      <w:proofErr w:type="spellEnd"/>
      <w:r w:rsidRPr="006E0376">
        <w:rPr>
          <w:sz w:val="28"/>
          <w:szCs w:val="28"/>
        </w:rPr>
        <w:t xml:space="preserve"> de </w:t>
      </w:r>
      <w:proofErr w:type="spellStart"/>
      <w:r w:rsidRPr="006E0376">
        <w:rPr>
          <w:sz w:val="28"/>
          <w:szCs w:val="28"/>
        </w:rPr>
        <w:t>elaborare</w:t>
      </w:r>
      <w:proofErr w:type="spellEnd"/>
      <w:r w:rsidRPr="006E0376">
        <w:rPr>
          <w:sz w:val="28"/>
          <w:szCs w:val="28"/>
        </w:rPr>
        <w:t xml:space="preserve">, </w:t>
      </w:r>
      <w:proofErr w:type="spellStart"/>
      <w:r w:rsidRPr="006E0376">
        <w:rPr>
          <w:sz w:val="28"/>
          <w:szCs w:val="28"/>
        </w:rPr>
        <w:t>monitorizare</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evaluare</w:t>
      </w:r>
      <w:proofErr w:type="spellEnd"/>
      <w:r w:rsidRPr="006E0376">
        <w:rPr>
          <w:sz w:val="28"/>
          <w:szCs w:val="28"/>
        </w:rPr>
        <w:t xml:space="preserve"> a </w:t>
      </w:r>
      <w:proofErr w:type="spellStart"/>
      <w:r w:rsidRPr="006E0376">
        <w:rPr>
          <w:sz w:val="28"/>
          <w:szCs w:val="28"/>
        </w:rPr>
        <w:t>politicilor</w:t>
      </w:r>
      <w:proofErr w:type="spellEnd"/>
      <w:r w:rsidRPr="006E0376">
        <w:rPr>
          <w:sz w:val="28"/>
          <w:szCs w:val="28"/>
        </w:rPr>
        <w:t xml:space="preserve"> </w:t>
      </w:r>
      <w:proofErr w:type="spellStart"/>
      <w:r w:rsidRPr="006E0376">
        <w:rPr>
          <w:sz w:val="28"/>
          <w:szCs w:val="28"/>
        </w:rPr>
        <w:t>publice</w:t>
      </w:r>
      <w:proofErr w:type="spellEnd"/>
      <w:r w:rsidRPr="006E0376">
        <w:rPr>
          <w:sz w:val="28"/>
          <w:szCs w:val="28"/>
        </w:rPr>
        <w:t xml:space="preserve"> la </w:t>
      </w:r>
      <w:proofErr w:type="spellStart"/>
      <w:r w:rsidRPr="006E0376">
        <w:rPr>
          <w:sz w:val="28"/>
          <w:szCs w:val="28"/>
        </w:rPr>
        <w:t>nivel</w:t>
      </w:r>
      <w:proofErr w:type="spellEnd"/>
      <w:r w:rsidRPr="006E0376">
        <w:rPr>
          <w:sz w:val="28"/>
          <w:szCs w:val="28"/>
        </w:rPr>
        <w:t xml:space="preserve"> central, cu </w:t>
      </w:r>
      <w:proofErr w:type="spellStart"/>
      <w:r w:rsidRPr="006E0376">
        <w:rPr>
          <w:sz w:val="28"/>
          <w:szCs w:val="28"/>
        </w:rPr>
        <w:t>modificările</w:t>
      </w:r>
      <w:proofErr w:type="spellEnd"/>
      <w:r w:rsidRPr="006E0376">
        <w:rPr>
          <w:sz w:val="28"/>
          <w:szCs w:val="28"/>
        </w:rPr>
        <w:t xml:space="preserve"> </w:t>
      </w:r>
      <w:proofErr w:type="spellStart"/>
      <w:r w:rsidRPr="006E0376">
        <w:rPr>
          <w:sz w:val="28"/>
          <w:szCs w:val="28"/>
        </w:rPr>
        <w:t>și</w:t>
      </w:r>
      <w:proofErr w:type="spellEnd"/>
      <w:r w:rsidRPr="006E0376">
        <w:rPr>
          <w:sz w:val="28"/>
          <w:szCs w:val="28"/>
        </w:rPr>
        <w:t xml:space="preserve"> </w:t>
      </w:r>
      <w:proofErr w:type="spellStart"/>
      <w:r w:rsidRPr="006E0376">
        <w:rPr>
          <w:sz w:val="28"/>
          <w:szCs w:val="28"/>
        </w:rPr>
        <w:t>completările</w:t>
      </w:r>
      <w:proofErr w:type="spellEnd"/>
      <w:r w:rsidRPr="006E0376">
        <w:rPr>
          <w:sz w:val="28"/>
          <w:szCs w:val="28"/>
        </w:rPr>
        <w:t xml:space="preserve"> </w:t>
      </w:r>
      <w:proofErr w:type="spellStart"/>
      <w:r w:rsidRPr="006E0376">
        <w:rPr>
          <w:sz w:val="28"/>
          <w:szCs w:val="28"/>
        </w:rPr>
        <w:t>ulterioare</w:t>
      </w:r>
      <w:proofErr w:type="spellEnd"/>
      <w:r w:rsidRPr="006E0376">
        <w:rPr>
          <w:sz w:val="28"/>
          <w:szCs w:val="28"/>
        </w:rPr>
        <w:t>;</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Hotărârea</w:t>
      </w:r>
      <w:proofErr w:type="spellEnd"/>
      <w:r w:rsidRPr="006E0376">
        <w:rPr>
          <w:sz w:val="28"/>
          <w:szCs w:val="28"/>
        </w:rPr>
        <w:t xml:space="preserve"> </w:t>
      </w:r>
      <w:proofErr w:type="spellStart"/>
      <w:r w:rsidRPr="006E0376">
        <w:rPr>
          <w:sz w:val="28"/>
          <w:szCs w:val="28"/>
        </w:rPr>
        <w:t>Guvernului</w:t>
      </w:r>
      <w:proofErr w:type="spellEnd"/>
      <w:r w:rsidRPr="006E0376">
        <w:rPr>
          <w:sz w:val="28"/>
          <w:szCs w:val="28"/>
        </w:rPr>
        <w:t xml:space="preserve"> nr.561/2009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aprobarea</w:t>
      </w:r>
      <w:proofErr w:type="spellEnd"/>
      <w:r w:rsidRPr="006E0376">
        <w:rPr>
          <w:sz w:val="28"/>
          <w:szCs w:val="28"/>
        </w:rPr>
        <w:t xml:space="preserve"> </w:t>
      </w:r>
      <w:proofErr w:type="spellStart"/>
      <w:r w:rsidRPr="006E0376">
        <w:rPr>
          <w:sz w:val="28"/>
          <w:szCs w:val="28"/>
        </w:rPr>
        <w:t>Regulamentului</w:t>
      </w:r>
      <w:proofErr w:type="spellEnd"/>
      <w:r w:rsidRPr="006E0376">
        <w:rPr>
          <w:sz w:val="28"/>
          <w:szCs w:val="28"/>
        </w:rPr>
        <w:t xml:space="preserve">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procedurile</w:t>
      </w:r>
      <w:proofErr w:type="spellEnd"/>
      <w:r w:rsidRPr="006E0376">
        <w:rPr>
          <w:sz w:val="28"/>
          <w:szCs w:val="28"/>
        </w:rPr>
        <w:t xml:space="preserve">, la </w:t>
      </w:r>
      <w:proofErr w:type="spellStart"/>
      <w:r w:rsidRPr="006E0376">
        <w:rPr>
          <w:sz w:val="28"/>
          <w:szCs w:val="28"/>
        </w:rPr>
        <w:t>nivelul</w:t>
      </w:r>
      <w:proofErr w:type="spellEnd"/>
      <w:r w:rsidRPr="006E0376">
        <w:rPr>
          <w:sz w:val="28"/>
          <w:szCs w:val="28"/>
        </w:rPr>
        <w:t xml:space="preserve"> </w:t>
      </w:r>
      <w:proofErr w:type="spellStart"/>
      <w:r w:rsidRPr="006E0376">
        <w:rPr>
          <w:sz w:val="28"/>
          <w:szCs w:val="28"/>
        </w:rPr>
        <w:t>Guvernului</w:t>
      </w:r>
      <w:proofErr w:type="spellEnd"/>
      <w:r w:rsidRPr="006E0376">
        <w:rPr>
          <w:sz w:val="28"/>
          <w:szCs w:val="28"/>
        </w:rPr>
        <w:t xml:space="preserve">, </w:t>
      </w:r>
      <w:proofErr w:type="spellStart"/>
      <w:r w:rsidRPr="006E0376">
        <w:rPr>
          <w:sz w:val="28"/>
          <w:szCs w:val="28"/>
        </w:rPr>
        <w:t>pentru</w:t>
      </w:r>
      <w:proofErr w:type="spellEnd"/>
      <w:r w:rsidRPr="006E0376">
        <w:rPr>
          <w:sz w:val="28"/>
          <w:szCs w:val="28"/>
        </w:rPr>
        <w:t xml:space="preserve"> </w:t>
      </w:r>
      <w:proofErr w:type="spellStart"/>
      <w:r w:rsidRPr="006E0376">
        <w:rPr>
          <w:sz w:val="28"/>
          <w:szCs w:val="28"/>
        </w:rPr>
        <w:t>elaborarea</w:t>
      </w:r>
      <w:proofErr w:type="spellEnd"/>
      <w:r w:rsidRPr="006E0376">
        <w:rPr>
          <w:sz w:val="28"/>
          <w:szCs w:val="28"/>
        </w:rPr>
        <w:t xml:space="preserve">, </w:t>
      </w:r>
      <w:proofErr w:type="spellStart"/>
      <w:r w:rsidRPr="006E0376">
        <w:rPr>
          <w:sz w:val="28"/>
          <w:szCs w:val="28"/>
        </w:rPr>
        <w:t>avizarea</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prezentarea</w:t>
      </w:r>
      <w:proofErr w:type="spellEnd"/>
      <w:r w:rsidRPr="006E0376">
        <w:rPr>
          <w:sz w:val="28"/>
          <w:szCs w:val="28"/>
        </w:rPr>
        <w:t xml:space="preserve"> </w:t>
      </w:r>
      <w:proofErr w:type="spellStart"/>
      <w:r w:rsidRPr="006E0376">
        <w:rPr>
          <w:sz w:val="28"/>
          <w:szCs w:val="28"/>
        </w:rPr>
        <w:t>proiectelor</w:t>
      </w:r>
      <w:proofErr w:type="spellEnd"/>
      <w:r w:rsidRPr="006E0376">
        <w:rPr>
          <w:sz w:val="28"/>
          <w:szCs w:val="28"/>
        </w:rPr>
        <w:t xml:space="preserve"> de </w:t>
      </w:r>
      <w:proofErr w:type="spellStart"/>
      <w:r w:rsidRPr="006E0376">
        <w:rPr>
          <w:sz w:val="28"/>
          <w:szCs w:val="28"/>
        </w:rPr>
        <w:t>documente</w:t>
      </w:r>
      <w:proofErr w:type="spellEnd"/>
      <w:r w:rsidRPr="006E0376">
        <w:rPr>
          <w:sz w:val="28"/>
          <w:szCs w:val="28"/>
        </w:rPr>
        <w:t xml:space="preserve"> de </w:t>
      </w:r>
      <w:proofErr w:type="spellStart"/>
      <w:r w:rsidRPr="006E0376">
        <w:rPr>
          <w:sz w:val="28"/>
          <w:szCs w:val="28"/>
        </w:rPr>
        <w:t>politici</w:t>
      </w:r>
      <w:proofErr w:type="spellEnd"/>
      <w:r w:rsidRPr="006E0376">
        <w:rPr>
          <w:sz w:val="28"/>
          <w:szCs w:val="28"/>
        </w:rPr>
        <w:t xml:space="preserve"> </w:t>
      </w:r>
      <w:proofErr w:type="spellStart"/>
      <w:r w:rsidRPr="006E0376">
        <w:rPr>
          <w:sz w:val="28"/>
          <w:szCs w:val="28"/>
        </w:rPr>
        <w:t>publice</w:t>
      </w:r>
      <w:proofErr w:type="spellEnd"/>
      <w:r w:rsidRPr="006E0376">
        <w:rPr>
          <w:sz w:val="28"/>
          <w:szCs w:val="28"/>
        </w:rPr>
        <w:t xml:space="preserve">, a </w:t>
      </w:r>
      <w:proofErr w:type="spellStart"/>
      <w:r w:rsidRPr="006E0376">
        <w:rPr>
          <w:sz w:val="28"/>
          <w:szCs w:val="28"/>
        </w:rPr>
        <w:t>proiectelor</w:t>
      </w:r>
      <w:proofErr w:type="spellEnd"/>
      <w:r w:rsidRPr="006E0376">
        <w:rPr>
          <w:sz w:val="28"/>
          <w:szCs w:val="28"/>
        </w:rPr>
        <w:t xml:space="preserve"> de </w:t>
      </w:r>
      <w:proofErr w:type="spellStart"/>
      <w:r w:rsidRPr="006E0376">
        <w:rPr>
          <w:sz w:val="28"/>
          <w:szCs w:val="28"/>
        </w:rPr>
        <w:t>acte</w:t>
      </w:r>
      <w:proofErr w:type="spellEnd"/>
      <w:r w:rsidRPr="006E0376">
        <w:rPr>
          <w:sz w:val="28"/>
          <w:szCs w:val="28"/>
        </w:rPr>
        <w:t xml:space="preserve"> normative, </w:t>
      </w:r>
      <w:proofErr w:type="spellStart"/>
      <w:r w:rsidRPr="006E0376">
        <w:rPr>
          <w:sz w:val="28"/>
          <w:szCs w:val="28"/>
        </w:rPr>
        <w:t>precum</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a </w:t>
      </w:r>
      <w:proofErr w:type="spellStart"/>
      <w:r w:rsidRPr="006E0376">
        <w:rPr>
          <w:sz w:val="28"/>
          <w:szCs w:val="28"/>
        </w:rPr>
        <w:t>altor</w:t>
      </w:r>
      <w:proofErr w:type="spellEnd"/>
      <w:r w:rsidRPr="006E0376">
        <w:rPr>
          <w:sz w:val="28"/>
          <w:szCs w:val="28"/>
        </w:rPr>
        <w:t xml:space="preserve"> </w:t>
      </w:r>
      <w:proofErr w:type="spellStart"/>
      <w:r w:rsidRPr="006E0376">
        <w:rPr>
          <w:sz w:val="28"/>
          <w:szCs w:val="28"/>
        </w:rPr>
        <w:t>documente</w:t>
      </w:r>
      <w:proofErr w:type="spellEnd"/>
      <w:r w:rsidRPr="006E0376">
        <w:rPr>
          <w:sz w:val="28"/>
          <w:szCs w:val="28"/>
        </w:rPr>
        <w:t xml:space="preserve">, </w:t>
      </w:r>
      <w:proofErr w:type="spellStart"/>
      <w:r w:rsidRPr="006E0376">
        <w:rPr>
          <w:sz w:val="28"/>
          <w:szCs w:val="28"/>
        </w:rPr>
        <w:t>în</w:t>
      </w:r>
      <w:proofErr w:type="spellEnd"/>
      <w:r w:rsidRPr="006E0376">
        <w:rPr>
          <w:sz w:val="28"/>
          <w:szCs w:val="28"/>
        </w:rPr>
        <w:t xml:space="preserve"> </w:t>
      </w:r>
      <w:proofErr w:type="spellStart"/>
      <w:r w:rsidRPr="006E0376">
        <w:rPr>
          <w:sz w:val="28"/>
          <w:szCs w:val="28"/>
        </w:rPr>
        <w:t>vederea</w:t>
      </w:r>
      <w:proofErr w:type="spellEnd"/>
      <w:r w:rsidRPr="006E0376">
        <w:rPr>
          <w:sz w:val="28"/>
          <w:szCs w:val="28"/>
        </w:rPr>
        <w:t xml:space="preserve"> </w:t>
      </w:r>
      <w:proofErr w:type="spellStart"/>
      <w:r w:rsidRPr="006E0376">
        <w:rPr>
          <w:sz w:val="28"/>
          <w:szCs w:val="28"/>
        </w:rPr>
        <w:t>adoptării</w:t>
      </w:r>
      <w:proofErr w:type="spellEnd"/>
      <w:r w:rsidRPr="006E0376">
        <w:rPr>
          <w:sz w:val="28"/>
          <w:szCs w:val="28"/>
        </w:rPr>
        <w:t>/</w:t>
      </w:r>
      <w:proofErr w:type="spellStart"/>
      <w:r w:rsidRPr="006E0376">
        <w:rPr>
          <w:sz w:val="28"/>
          <w:szCs w:val="28"/>
        </w:rPr>
        <w:t>aprobării</w:t>
      </w:r>
      <w:proofErr w:type="spellEnd"/>
      <w:r w:rsidRPr="006E0376">
        <w:rPr>
          <w:sz w:val="28"/>
          <w:szCs w:val="28"/>
        </w:rPr>
        <w:t>.</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Muraru</w:t>
      </w:r>
      <w:proofErr w:type="spellEnd"/>
      <w:r w:rsidRPr="006E0376">
        <w:rPr>
          <w:sz w:val="28"/>
          <w:szCs w:val="28"/>
        </w:rPr>
        <w:t xml:space="preserve"> </w:t>
      </w:r>
      <w:proofErr w:type="spellStart"/>
      <w:r w:rsidRPr="006E0376">
        <w:rPr>
          <w:sz w:val="28"/>
          <w:szCs w:val="28"/>
        </w:rPr>
        <w:t>Ioan</w:t>
      </w:r>
      <w:proofErr w:type="spellEnd"/>
      <w:r w:rsidRPr="006E0376">
        <w:rPr>
          <w:sz w:val="28"/>
          <w:szCs w:val="28"/>
        </w:rPr>
        <w:t xml:space="preserve">, Mihai Constantinescu – </w:t>
      </w:r>
      <w:proofErr w:type="spellStart"/>
      <w:r w:rsidRPr="006E0376">
        <w:rPr>
          <w:sz w:val="28"/>
          <w:szCs w:val="28"/>
        </w:rPr>
        <w:t>Drept</w:t>
      </w:r>
      <w:proofErr w:type="spellEnd"/>
      <w:r w:rsidRPr="006E0376">
        <w:rPr>
          <w:sz w:val="28"/>
          <w:szCs w:val="28"/>
        </w:rPr>
        <w:t xml:space="preserve"> </w:t>
      </w:r>
      <w:proofErr w:type="spellStart"/>
      <w:r w:rsidRPr="006E0376">
        <w:rPr>
          <w:sz w:val="28"/>
          <w:szCs w:val="28"/>
        </w:rPr>
        <w:t>parlamentar</w:t>
      </w:r>
      <w:proofErr w:type="spellEnd"/>
      <w:r w:rsidRPr="006E0376">
        <w:rPr>
          <w:sz w:val="28"/>
          <w:szCs w:val="28"/>
        </w:rPr>
        <w:t xml:space="preserve"> </w:t>
      </w:r>
      <w:proofErr w:type="spellStart"/>
      <w:r w:rsidRPr="006E0376">
        <w:rPr>
          <w:sz w:val="28"/>
          <w:szCs w:val="28"/>
        </w:rPr>
        <w:t>românesc</w:t>
      </w:r>
      <w:proofErr w:type="spellEnd"/>
      <w:r w:rsidRPr="006E0376">
        <w:rPr>
          <w:sz w:val="28"/>
          <w:szCs w:val="28"/>
        </w:rPr>
        <w:t xml:space="preserve">, </w:t>
      </w:r>
      <w:proofErr w:type="spellStart"/>
      <w:r w:rsidRPr="006E0376">
        <w:rPr>
          <w:sz w:val="28"/>
          <w:szCs w:val="28"/>
        </w:rPr>
        <w:t>Editura</w:t>
      </w:r>
      <w:proofErr w:type="spellEnd"/>
      <w:r w:rsidRPr="006E0376">
        <w:rPr>
          <w:sz w:val="28"/>
          <w:szCs w:val="28"/>
        </w:rPr>
        <w:t xml:space="preserve"> All Beck, </w:t>
      </w:r>
      <w:proofErr w:type="spellStart"/>
      <w:r w:rsidRPr="006E0376">
        <w:rPr>
          <w:sz w:val="28"/>
          <w:szCs w:val="28"/>
        </w:rPr>
        <w:t>București</w:t>
      </w:r>
      <w:proofErr w:type="spellEnd"/>
      <w:r w:rsidRPr="006E0376">
        <w:rPr>
          <w:sz w:val="28"/>
          <w:szCs w:val="28"/>
        </w:rPr>
        <w:t>, 2005, p. 109 – 284;</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Muraru</w:t>
      </w:r>
      <w:proofErr w:type="spellEnd"/>
      <w:r w:rsidRPr="006E0376">
        <w:rPr>
          <w:sz w:val="28"/>
          <w:szCs w:val="28"/>
        </w:rPr>
        <w:t xml:space="preserve"> </w:t>
      </w:r>
      <w:proofErr w:type="spellStart"/>
      <w:r w:rsidRPr="006E0376">
        <w:rPr>
          <w:sz w:val="28"/>
          <w:szCs w:val="28"/>
        </w:rPr>
        <w:t>Ioan</w:t>
      </w:r>
      <w:proofErr w:type="spellEnd"/>
      <w:r w:rsidRPr="006E0376">
        <w:rPr>
          <w:sz w:val="28"/>
          <w:szCs w:val="28"/>
        </w:rPr>
        <w:t xml:space="preserve">, </w:t>
      </w:r>
      <w:proofErr w:type="spellStart"/>
      <w:r w:rsidRPr="006E0376">
        <w:rPr>
          <w:sz w:val="28"/>
          <w:szCs w:val="28"/>
        </w:rPr>
        <w:t>Tănăsescu</w:t>
      </w:r>
      <w:proofErr w:type="spellEnd"/>
      <w:r w:rsidRPr="006E0376">
        <w:rPr>
          <w:sz w:val="28"/>
          <w:szCs w:val="28"/>
        </w:rPr>
        <w:t xml:space="preserve"> Elena </w:t>
      </w:r>
      <w:proofErr w:type="spellStart"/>
      <w:r w:rsidRPr="006E0376">
        <w:rPr>
          <w:sz w:val="28"/>
          <w:szCs w:val="28"/>
        </w:rPr>
        <w:t>Simina</w:t>
      </w:r>
      <w:proofErr w:type="spellEnd"/>
      <w:r w:rsidRPr="006E0376">
        <w:rPr>
          <w:sz w:val="28"/>
          <w:szCs w:val="28"/>
        </w:rPr>
        <w:t xml:space="preserve"> – </w:t>
      </w:r>
      <w:proofErr w:type="spellStart"/>
      <w:r w:rsidRPr="006E0376">
        <w:rPr>
          <w:sz w:val="28"/>
          <w:szCs w:val="28"/>
        </w:rPr>
        <w:t>Drept</w:t>
      </w:r>
      <w:proofErr w:type="spellEnd"/>
      <w:r w:rsidRPr="006E0376">
        <w:rPr>
          <w:sz w:val="28"/>
          <w:szCs w:val="28"/>
        </w:rPr>
        <w:t xml:space="preserve"> </w:t>
      </w:r>
      <w:proofErr w:type="spellStart"/>
      <w:r w:rsidRPr="006E0376">
        <w:rPr>
          <w:sz w:val="28"/>
          <w:szCs w:val="28"/>
        </w:rPr>
        <w:t>constituţional</w:t>
      </w:r>
      <w:proofErr w:type="spellEnd"/>
      <w:r w:rsidRPr="006E0376">
        <w:rPr>
          <w:sz w:val="28"/>
          <w:szCs w:val="28"/>
        </w:rPr>
        <w:t xml:space="preserve"> </w:t>
      </w:r>
      <w:proofErr w:type="spellStart"/>
      <w:r w:rsidRPr="006E0376">
        <w:rPr>
          <w:sz w:val="28"/>
          <w:szCs w:val="28"/>
        </w:rPr>
        <w:t>şi</w:t>
      </w:r>
      <w:proofErr w:type="spellEnd"/>
      <w:r w:rsidRPr="006E0376">
        <w:rPr>
          <w:sz w:val="28"/>
          <w:szCs w:val="28"/>
        </w:rPr>
        <w:t xml:space="preserve"> </w:t>
      </w:r>
      <w:proofErr w:type="spellStart"/>
      <w:r w:rsidRPr="006E0376">
        <w:rPr>
          <w:sz w:val="28"/>
          <w:szCs w:val="28"/>
        </w:rPr>
        <w:t>instituţii</w:t>
      </w:r>
      <w:proofErr w:type="spellEnd"/>
      <w:r w:rsidRPr="006E0376">
        <w:rPr>
          <w:sz w:val="28"/>
          <w:szCs w:val="28"/>
        </w:rPr>
        <w:t xml:space="preserve"> </w:t>
      </w:r>
      <w:proofErr w:type="spellStart"/>
      <w:r w:rsidRPr="006E0376">
        <w:rPr>
          <w:sz w:val="28"/>
          <w:szCs w:val="28"/>
        </w:rPr>
        <w:t>politice</w:t>
      </w:r>
      <w:proofErr w:type="spellEnd"/>
      <w:r w:rsidRPr="006E0376">
        <w:rPr>
          <w:sz w:val="28"/>
          <w:szCs w:val="28"/>
        </w:rPr>
        <w:t xml:space="preserve">, vol. II, ed. a XI-a, </w:t>
      </w:r>
      <w:proofErr w:type="spellStart"/>
      <w:r w:rsidRPr="006E0376">
        <w:rPr>
          <w:sz w:val="28"/>
          <w:szCs w:val="28"/>
        </w:rPr>
        <w:t>Editura</w:t>
      </w:r>
      <w:proofErr w:type="spellEnd"/>
      <w:r w:rsidRPr="006E0376">
        <w:rPr>
          <w:sz w:val="28"/>
          <w:szCs w:val="28"/>
        </w:rPr>
        <w:t xml:space="preserve"> All Beck, </w:t>
      </w:r>
      <w:proofErr w:type="spellStart"/>
      <w:r w:rsidRPr="006E0376">
        <w:rPr>
          <w:sz w:val="28"/>
          <w:szCs w:val="28"/>
        </w:rPr>
        <w:t>Bucureşti</w:t>
      </w:r>
      <w:proofErr w:type="spellEnd"/>
      <w:r w:rsidRPr="006E0376">
        <w:rPr>
          <w:sz w:val="28"/>
          <w:szCs w:val="28"/>
        </w:rPr>
        <w:t>, 2004, p. 94-235;</w:t>
      </w:r>
    </w:p>
    <w:p w:rsidR="00552B42" w:rsidRPr="006E0376" w:rsidRDefault="00552B42" w:rsidP="00552B42">
      <w:pPr>
        <w:pStyle w:val="ListParagraph"/>
        <w:numPr>
          <w:ilvl w:val="0"/>
          <w:numId w:val="4"/>
        </w:numPr>
        <w:ind w:left="0" w:firstLine="0"/>
        <w:jc w:val="both"/>
        <w:rPr>
          <w:sz w:val="28"/>
          <w:szCs w:val="28"/>
        </w:rPr>
      </w:pPr>
      <w:proofErr w:type="spellStart"/>
      <w:r w:rsidRPr="006E0376">
        <w:rPr>
          <w:sz w:val="28"/>
          <w:szCs w:val="28"/>
        </w:rPr>
        <w:t>Rapoartele</w:t>
      </w:r>
      <w:proofErr w:type="spellEnd"/>
      <w:r w:rsidRPr="006E0376">
        <w:rPr>
          <w:sz w:val="28"/>
          <w:szCs w:val="28"/>
        </w:rPr>
        <w:t xml:space="preserve"> </w:t>
      </w:r>
      <w:proofErr w:type="spellStart"/>
      <w:r w:rsidRPr="006E0376">
        <w:rPr>
          <w:sz w:val="28"/>
          <w:szCs w:val="28"/>
        </w:rPr>
        <w:t>misiunilor</w:t>
      </w:r>
      <w:proofErr w:type="spellEnd"/>
      <w:r w:rsidRPr="006E0376">
        <w:rPr>
          <w:sz w:val="28"/>
          <w:szCs w:val="28"/>
        </w:rPr>
        <w:t xml:space="preserve"> OSCE/ODIHR </w:t>
      </w:r>
      <w:proofErr w:type="spellStart"/>
      <w:r w:rsidRPr="006E0376">
        <w:rPr>
          <w:sz w:val="28"/>
          <w:szCs w:val="28"/>
        </w:rPr>
        <w:t>privind</w:t>
      </w:r>
      <w:proofErr w:type="spellEnd"/>
      <w:r w:rsidRPr="006E0376">
        <w:rPr>
          <w:sz w:val="28"/>
          <w:szCs w:val="28"/>
        </w:rPr>
        <w:t xml:space="preserve"> </w:t>
      </w:r>
      <w:proofErr w:type="spellStart"/>
      <w:r w:rsidRPr="006E0376">
        <w:rPr>
          <w:sz w:val="28"/>
          <w:szCs w:val="28"/>
        </w:rPr>
        <w:t>alegerile</w:t>
      </w:r>
      <w:proofErr w:type="spellEnd"/>
      <w:r w:rsidRPr="006E0376">
        <w:rPr>
          <w:sz w:val="28"/>
          <w:szCs w:val="28"/>
        </w:rPr>
        <w:t xml:space="preserve"> din </w:t>
      </w:r>
      <w:proofErr w:type="spellStart"/>
      <w:r w:rsidRPr="006E0376">
        <w:rPr>
          <w:sz w:val="28"/>
          <w:szCs w:val="28"/>
        </w:rPr>
        <w:t>România</w:t>
      </w:r>
      <w:proofErr w:type="spellEnd"/>
      <w:r w:rsidRPr="006E0376">
        <w:rPr>
          <w:sz w:val="28"/>
          <w:szCs w:val="28"/>
        </w:rPr>
        <w:t xml:space="preserve"> - </w:t>
      </w:r>
      <w:hyperlink r:id="rId6" w:history="1">
        <w:r w:rsidRPr="006E0376">
          <w:rPr>
            <w:rStyle w:val="Hyperlink"/>
            <w:sz w:val="28"/>
            <w:szCs w:val="28"/>
          </w:rPr>
          <w:t>http://www.osce.org/odihr/elections</w:t>
        </w:r>
      </w:hyperlink>
      <w:r w:rsidRPr="006E0376">
        <w:rPr>
          <w:sz w:val="28"/>
          <w:szCs w:val="28"/>
        </w:rPr>
        <w:t xml:space="preserve">; </w:t>
      </w:r>
    </w:p>
    <w:p w:rsidR="00552B42" w:rsidRPr="006E0376" w:rsidRDefault="00552B42" w:rsidP="00552B42">
      <w:pPr>
        <w:pStyle w:val="ListParagraph"/>
        <w:ind w:left="0"/>
        <w:jc w:val="both"/>
        <w:rPr>
          <w:sz w:val="28"/>
          <w:szCs w:val="28"/>
        </w:rPr>
      </w:pPr>
    </w:p>
    <w:p w:rsidR="00552B42" w:rsidRPr="006E0376" w:rsidRDefault="00552B42" w:rsidP="00552B42">
      <w:pPr>
        <w:pStyle w:val="ListParagraph"/>
        <w:ind w:left="0"/>
        <w:jc w:val="both"/>
        <w:rPr>
          <w:sz w:val="28"/>
          <w:szCs w:val="28"/>
        </w:rPr>
      </w:pPr>
    </w:p>
    <w:p w:rsidR="00552B42" w:rsidRPr="006E0376" w:rsidRDefault="00552B42" w:rsidP="00552B42">
      <w:pPr>
        <w:pStyle w:val="ListParagraph"/>
        <w:ind w:left="0"/>
        <w:jc w:val="both"/>
        <w:rPr>
          <w:sz w:val="28"/>
          <w:szCs w:val="28"/>
        </w:rPr>
      </w:pPr>
    </w:p>
    <w:p w:rsidR="00552B42" w:rsidRPr="006E0376" w:rsidRDefault="00552B42" w:rsidP="00552B42">
      <w:pPr>
        <w:pStyle w:val="ListParagraph"/>
        <w:ind w:left="0"/>
        <w:jc w:val="both"/>
        <w:rPr>
          <w:sz w:val="28"/>
          <w:szCs w:val="28"/>
        </w:rPr>
      </w:pPr>
    </w:p>
    <w:p w:rsidR="00DC68FA" w:rsidRDefault="00DC68FA"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Pr="00552B42" w:rsidRDefault="00552B42" w:rsidP="00552B42">
      <w:pPr>
        <w:jc w:val="center"/>
        <w:rPr>
          <w:rFonts w:ascii="Arial" w:hAnsi="Arial" w:cs="Arial"/>
          <w:b/>
          <w:sz w:val="32"/>
          <w:szCs w:val="32"/>
          <w:u w:val="single"/>
          <w:lang w:val="ro-RO"/>
        </w:rPr>
      </w:pPr>
      <w:r>
        <w:rPr>
          <w:rFonts w:ascii="Arial" w:hAnsi="Arial" w:cs="Arial"/>
          <w:b/>
          <w:sz w:val="32"/>
          <w:szCs w:val="32"/>
          <w:u w:val="single"/>
          <w:lang w:val="ro-RO"/>
        </w:rPr>
        <w:t>DIRECŢIA ADMINISTRATIVĂ ŞI ACHIZIŢII PUBLICE</w:t>
      </w:r>
    </w:p>
    <w:p w:rsidR="00552B42" w:rsidRDefault="00552B42" w:rsidP="006A1FAF">
      <w:pPr>
        <w:jc w:val="both"/>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Pr="00552B42" w:rsidRDefault="00552B42" w:rsidP="00552B42">
      <w:pPr>
        <w:ind w:left="360"/>
        <w:jc w:val="both"/>
        <w:rPr>
          <w:rFonts w:ascii="Arial" w:hAnsi="Arial" w:cs="Arial"/>
          <w:b/>
          <w:color w:val="000000" w:themeColor="text1"/>
          <w:sz w:val="28"/>
          <w:szCs w:val="28"/>
          <w:lang w:val="ro-RO"/>
        </w:rPr>
      </w:pPr>
      <w:r w:rsidRPr="00552B42">
        <w:rPr>
          <w:rFonts w:ascii="Arial" w:hAnsi="Arial" w:cs="Arial"/>
          <w:b/>
          <w:sz w:val="28"/>
          <w:szCs w:val="28"/>
        </w:rPr>
        <w:t xml:space="preserve">1 </w:t>
      </w:r>
      <w:proofErr w:type="spellStart"/>
      <w:r w:rsidRPr="00552B42">
        <w:rPr>
          <w:rFonts w:ascii="Arial" w:hAnsi="Arial" w:cs="Arial"/>
          <w:b/>
          <w:sz w:val="28"/>
          <w:szCs w:val="28"/>
        </w:rPr>
        <w:t>f</w:t>
      </w:r>
      <w:r w:rsidRPr="00552B42">
        <w:rPr>
          <w:rFonts w:ascii="Arial" w:hAnsi="Arial" w:cs="Arial"/>
          <w:b/>
          <w:sz w:val="28"/>
          <w:szCs w:val="28"/>
        </w:rPr>
        <w:t>uncţie</w:t>
      </w:r>
      <w:proofErr w:type="spellEnd"/>
      <w:r w:rsidRPr="00552B42">
        <w:rPr>
          <w:rFonts w:ascii="Arial" w:hAnsi="Arial" w:cs="Arial"/>
          <w:b/>
          <w:sz w:val="28"/>
          <w:szCs w:val="28"/>
        </w:rPr>
        <w:t xml:space="preserve"> </w:t>
      </w:r>
      <w:proofErr w:type="spellStart"/>
      <w:r w:rsidRPr="00552B42">
        <w:rPr>
          <w:rFonts w:ascii="Arial" w:hAnsi="Arial" w:cs="Arial"/>
          <w:b/>
          <w:sz w:val="28"/>
          <w:szCs w:val="28"/>
        </w:rPr>
        <w:t>publică</w:t>
      </w:r>
      <w:proofErr w:type="spellEnd"/>
      <w:r w:rsidRPr="00552B42">
        <w:rPr>
          <w:rFonts w:ascii="Arial" w:hAnsi="Arial" w:cs="Arial"/>
          <w:b/>
          <w:sz w:val="28"/>
          <w:szCs w:val="28"/>
        </w:rPr>
        <w:t xml:space="preserve"> </w:t>
      </w:r>
      <w:proofErr w:type="spellStart"/>
      <w:r w:rsidRPr="00552B42">
        <w:rPr>
          <w:rFonts w:ascii="Arial" w:hAnsi="Arial" w:cs="Arial"/>
          <w:b/>
          <w:sz w:val="28"/>
          <w:szCs w:val="28"/>
        </w:rPr>
        <w:t>parlamentară</w:t>
      </w:r>
      <w:proofErr w:type="spellEnd"/>
      <w:r w:rsidRPr="00552B42">
        <w:rPr>
          <w:rFonts w:ascii="Arial" w:hAnsi="Arial" w:cs="Arial"/>
          <w:b/>
          <w:sz w:val="28"/>
          <w:szCs w:val="28"/>
        </w:rPr>
        <w:t xml:space="preserve"> de </w:t>
      </w:r>
      <w:proofErr w:type="spellStart"/>
      <w:r w:rsidRPr="00552B42">
        <w:rPr>
          <w:rFonts w:ascii="Arial" w:hAnsi="Arial" w:cs="Arial"/>
          <w:b/>
          <w:sz w:val="28"/>
          <w:szCs w:val="28"/>
        </w:rPr>
        <w:t>conducere</w:t>
      </w:r>
      <w:proofErr w:type="spellEnd"/>
      <w:r w:rsidRPr="00552B42">
        <w:rPr>
          <w:rFonts w:ascii="Arial" w:hAnsi="Arial" w:cs="Arial"/>
          <w:b/>
          <w:sz w:val="28"/>
          <w:szCs w:val="28"/>
        </w:rPr>
        <w:t xml:space="preserve"> de</w:t>
      </w:r>
      <w:r w:rsidRPr="00552B42">
        <w:rPr>
          <w:rFonts w:ascii="Arial" w:hAnsi="Arial" w:cs="Arial"/>
          <w:b/>
          <w:sz w:val="28"/>
          <w:szCs w:val="28"/>
        </w:rPr>
        <w:t xml:space="preserve"> </w:t>
      </w:r>
      <w:r w:rsidRPr="00552B42">
        <w:rPr>
          <w:rFonts w:ascii="Arial" w:hAnsi="Arial" w:cs="Arial"/>
          <w:b/>
          <w:sz w:val="28"/>
          <w:szCs w:val="28"/>
        </w:rPr>
        <w:t>DIRECTOR,</w:t>
      </w:r>
      <w:r w:rsidRPr="00552B42">
        <w:rPr>
          <w:rFonts w:ascii="Arial" w:hAnsi="Arial" w:cs="Arial"/>
          <w:b/>
          <w:color w:val="000000" w:themeColor="text1"/>
          <w:sz w:val="28"/>
          <w:szCs w:val="28"/>
          <w:lang w:val="ro-RO"/>
        </w:rPr>
        <w:t xml:space="preserve"> pe perioadă nedeterminată</w:t>
      </w:r>
    </w:p>
    <w:p w:rsidR="00552B42" w:rsidRDefault="00552B42" w:rsidP="00552B42">
      <w:pPr>
        <w:rPr>
          <w:b/>
          <w:sz w:val="28"/>
          <w:szCs w:val="28"/>
        </w:rPr>
      </w:pPr>
    </w:p>
    <w:p w:rsidR="00552B42" w:rsidRDefault="00552B42" w:rsidP="00552B42">
      <w:pPr>
        <w:rPr>
          <w:rFonts w:ascii="Arial" w:hAnsi="Arial" w:cs="Arial"/>
          <w:b/>
          <w:sz w:val="28"/>
          <w:szCs w:val="28"/>
          <w:u w:val="single"/>
          <w:lang w:val="ro-RO"/>
        </w:rPr>
      </w:pPr>
    </w:p>
    <w:p w:rsidR="00552B42" w:rsidRDefault="00552B42" w:rsidP="006A1FAF">
      <w:pPr>
        <w:jc w:val="both"/>
        <w:rPr>
          <w:rFonts w:ascii="Arial" w:hAnsi="Arial" w:cs="Arial"/>
          <w:b/>
          <w:sz w:val="28"/>
          <w:szCs w:val="28"/>
          <w:u w:val="single"/>
          <w:lang w:val="ro-RO"/>
        </w:rPr>
      </w:pPr>
    </w:p>
    <w:p w:rsidR="00552B42" w:rsidRPr="00764CF3" w:rsidRDefault="00552B42" w:rsidP="00552B42">
      <w:pPr>
        <w:jc w:val="both"/>
        <w:rPr>
          <w:b/>
          <w:sz w:val="28"/>
          <w:szCs w:val="28"/>
        </w:rPr>
      </w:pPr>
      <w:r w:rsidRPr="00764CF3">
        <w:rPr>
          <w:b/>
          <w:sz w:val="28"/>
          <w:szCs w:val="28"/>
        </w:rPr>
        <w:t xml:space="preserve">TEMATICA </w:t>
      </w:r>
    </w:p>
    <w:p w:rsidR="00552B42" w:rsidRPr="00764CF3" w:rsidRDefault="00552B42" w:rsidP="00552B42">
      <w:pPr>
        <w:jc w:val="both"/>
        <w:rPr>
          <w:b/>
          <w:sz w:val="28"/>
          <w:szCs w:val="28"/>
        </w:rPr>
      </w:pP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Principiile</w:t>
      </w:r>
      <w:proofErr w:type="spellEnd"/>
      <w:r w:rsidRPr="00764CF3">
        <w:rPr>
          <w:sz w:val="28"/>
          <w:szCs w:val="28"/>
        </w:rPr>
        <w:t xml:space="preserve"> care </w:t>
      </w:r>
      <w:proofErr w:type="spellStart"/>
      <w:r w:rsidRPr="00764CF3">
        <w:rPr>
          <w:sz w:val="28"/>
          <w:szCs w:val="28"/>
        </w:rPr>
        <w:t>stau</w:t>
      </w:r>
      <w:proofErr w:type="spellEnd"/>
      <w:r w:rsidRPr="00764CF3">
        <w:rPr>
          <w:sz w:val="28"/>
          <w:szCs w:val="28"/>
        </w:rPr>
        <w:t xml:space="preserve"> la </w:t>
      </w:r>
      <w:proofErr w:type="spellStart"/>
      <w:r w:rsidRPr="00764CF3">
        <w:rPr>
          <w:sz w:val="28"/>
          <w:szCs w:val="28"/>
        </w:rPr>
        <w:t>baza</w:t>
      </w:r>
      <w:proofErr w:type="spellEnd"/>
      <w:r w:rsidRPr="00764CF3">
        <w:rPr>
          <w:sz w:val="28"/>
          <w:szCs w:val="28"/>
        </w:rPr>
        <w:t xml:space="preserve"> </w:t>
      </w:r>
      <w:proofErr w:type="spellStart"/>
      <w:r w:rsidRPr="00764CF3">
        <w:rPr>
          <w:sz w:val="28"/>
          <w:szCs w:val="28"/>
        </w:rPr>
        <w:t>atribuirii</w:t>
      </w:r>
      <w:proofErr w:type="spellEnd"/>
      <w:r w:rsidRPr="00764CF3">
        <w:rPr>
          <w:sz w:val="28"/>
          <w:szCs w:val="28"/>
        </w:rPr>
        <w:t xml:space="preserve"> </w:t>
      </w:r>
      <w:proofErr w:type="spellStart"/>
      <w:r w:rsidRPr="00764CF3">
        <w:rPr>
          <w:sz w:val="28"/>
          <w:szCs w:val="28"/>
        </w:rPr>
        <w:t>contractelor</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w:t>
      </w:r>
      <w:proofErr w:type="spellStart"/>
      <w:r w:rsidRPr="00764CF3">
        <w:rPr>
          <w:sz w:val="28"/>
          <w:szCs w:val="28"/>
        </w:rPr>
        <w:t>publica</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Tipuri</w:t>
      </w:r>
      <w:proofErr w:type="spellEnd"/>
      <w:r w:rsidRPr="00764CF3">
        <w:rPr>
          <w:sz w:val="28"/>
          <w:szCs w:val="28"/>
        </w:rPr>
        <w:t xml:space="preserve"> de </w:t>
      </w:r>
      <w:proofErr w:type="spellStart"/>
      <w:r w:rsidRPr="00764CF3">
        <w:rPr>
          <w:sz w:val="28"/>
          <w:szCs w:val="28"/>
        </w:rPr>
        <w:t>contracte</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w:t>
      </w:r>
      <w:proofErr w:type="spellStart"/>
      <w:r w:rsidRPr="00764CF3">
        <w:rPr>
          <w:sz w:val="28"/>
          <w:szCs w:val="28"/>
        </w:rPr>
        <w:t>publica</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Domeniu</w:t>
      </w:r>
      <w:proofErr w:type="spellEnd"/>
      <w:r w:rsidRPr="00764CF3">
        <w:rPr>
          <w:sz w:val="28"/>
          <w:szCs w:val="28"/>
        </w:rPr>
        <w:t xml:space="preserve"> de </w:t>
      </w:r>
      <w:proofErr w:type="spellStart"/>
      <w:r w:rsidRPr="00764CF3">
        <w:rPr>
          <w:sz w:val="28"/>
          <w:szCs w:val="28"/>
        </w:rPr>
        <w:t>aplicare</w:t>
      </w:r>
      <w:proofErr w:type="spellEnd"/>
      <w:r w:rsidRPr="00764CF3">
        <w:rPr>
          <w:sz w:val="28"/>
          <w:szCs w:val="28"/>
        </w:rPr>
        <w:t xml:space="preserve">. </w:t>
      </w:r>
      <w:proofErr w:type="spellStart"/>
      <w:r w:rsidRPr="00764CF3">
        <w:rPr>
          <w:sz w:val="28"/>
          <w:szCs w:val="28"/>
        </w:rPr>
        <w:t>Exceptii</w:t>
      </w:r>
      <w:proofErr w:type="spellEnd"/>
      <w:r w:rsidRPr="00764CF3">
        <w:rPr>
          <w:sz w:val="28"/>
          <w:szCs w:val="28"/>
        </w:rPr>
        <w:t>;</w:t>
      </w:r>
    </w:p>
    <w:p w:rsidR="00552B42" w:rsidRPr="00764CF3" w:rsidRDefault="00552B42" w:rsidP="00552B42">
      <w:pPr>
        <w:pStyle w:val="ListParagraph"/>
        <w:numPr>
          <w:ilvl w:val="0"/>
          <w:numId w:val="6"/>
        </w:numPr>
        <w:jc w:val="both"/>
        <w:rPr>
          <w:sz w:val="28"/>
          <w:szCs w:val="28"/>
        </w:rPr>
      </w:pPr>
      <w:r w:rsidRPr="00764CF3">
        <w:rPr>
          <w:sz w:val="28"/>
          <w:szCs w:val="28"/>
        </w:rPr>
        <w:t xml:space="preserve"> </w:t>
      </w:r>
      <w:proofErr w:type="spellStart"/>
      <w:r w:rsidRPr="00764CF3">
        <w:rPr>
          <w:sz w:val="28"/>
          <w:szCs w:val="28"/>
        </w:rPr>
        <w:t>Procedurile</w:t>
      </w:r>
      <w:proofErr w:type="spellEnd"/>
      <w:r w:rsidRPr="00764CF3">
        <w:rPr>
          <w:sz w:val="28"/>
          <w:szCs w:val="28"/>
        </w:rPr>
        <w:t xml:space="preserve"> de </w:t>
      </w:r>
      <w:proofErr w:type="spellStart"/>
      <w:r w:rsidRPr="00764CF3">
        <w:rPr>
          <w:sz w:val="28"/>
          <w:szCs w:val="28"/>
        </w:rPr>
        <w:t>atribuire</w:t>
      </w:r>
      <w:proofErr w:type="spellEnd"/>
      <w:r w:rsidRPr="00764CF3">
        <w:rPr>
          <w:sz w:val="28"/>
          <w:szCs w:val="28"/>
        </w:rPr>
        <w:t xml:space="preserve"> a </w:t>
      </w:r>
      <w:proofErr w:type="spellStart"/>
      <w:r w:rsidRPr="00764CF3">
        <w:rPr>
          <w:sz w:val="28"/>
          <w:szCs w:val="28"/>
        </w:rPr>
        <w:t>contractului</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w:t>
      </w:r>
      <w:proofErr w:type="spellStart"/>
      <w:r w:rsidRPr="00764CF3">
        <w:rPr>
          <w:sz w:val="28"/>
          <w:szCs w:val="28"/>
        </w:rPr>
        <w:t>publica</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Reguli</w:t>
      </w:r>
      <w:proofErr w:type="spellEnd"/>
      <w:r w:rsidRPr="00764CF3">
        <w:rPr>
          <w:sz w:val="28"/>
          <w:szCs w:val="28"/>
        </w:rPr>
        <w:t xml:space="preserve"> </w:t>
      </w:r>
      <w:proofErr w:type="spellStart"/>
      <w:r w:rsidRPr="00764CF3">
        <w:rPr>
          <w:sz w:val="28"/>
          <w:szCs w:val="28"/>
        </w:rPr>
        <w:t>comune</w:t>
      </w:r>
      <w:proofErr w:type="spellEnd"/>
      <w:r w:rsidRPr="00764CF3">
        <w:rPr>
          <w:sz w:val="28"/>
          <w:szCs w:val="28"/>
        </w:rPr>
        <w:t xml:space="preserve"> </w:t>
      </w:r>
      <w:proofErr w:type="spellStart"/>
      <w:r w:rsidRPr="00764CF3">
        <w:rPr>
          <w:sz w:val="28"/>
          <w:szCs w:val="28"/>
        </w:rPr>
        <w:t>aplicabile</w:t>
      </w:r>
      <w:proofErr w:type="spellEnd"/>
      <w:r w:rsidRPr="00764CF3">
        <w:rPr>
          <w:sz w:val="28"/>
          <w:szCs w:val="28"/>
        </w:rPr>
        <w:t xml:space="preserve"> </w:t>
      </w:r>
      <w:proofErr w:type="spellStart"/>
      <w:r w:rsidRPr="00764CF3">
        <w:rPr>
          <w:sz w:val="28"/>
          <w:szCs w:val="28"/>
        </w:rPr>
        <w:t>pentru</w:t>
      </w:r>
      <w:proofErr w:type="spellEnd"/>
      <w:r w:rsidRPr="00764CF3">
        <w:rPr>
          <w:sz w:val="28"/>
          <w:szCs w:val="28"/>
        </w:rPr>
        <w:t xml:space="preserve"> </w:t>
      </w:r>
      <w:proofErr w:type="spellStart"/>
      <w:r w:rsidRPr="00764CF3">
        <w:rPr>
          <w:sz w:val="28"/>
          <w:szCs w:val="28"/>
        </w:rPr>
        <w:t>atribuirea</w:t>
      </w:r>
      <w:proofErr w:type="spellEnd"/>
      <w:r w:rsidRPr="00764CF3">
        <w:rPr>
          <w:sz w:val="28"/>
          <w:szCs w:val="28"/>
        </w:rPr>
        <w:t xml:space="preserve"> </w:t>
      </w:r>
      <w:proofErr w:type="spellStart"/>
      <w:r w:rsidRPr="00764CF3">
        <w:rPr>
          <w:sz w:val="28"/>
          <w:szCs w:val="28"/>
        </w:rPr>
        <w:t>contractului</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w:t>
      </w:r>
      <w:proofErr w:type="spellStart"/>
      <w:r w:rsidRPr="00764CF3">
        <w:rPr>
          <w:sz w:val="28"/>
          <w:szCs w:val="28"/>
        </w:rPr>
        <w:t>publica</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Modalitati</w:t>
      </w:r>
      <w:proofErr w:type="spellEnd"/>
      <w:r w:rsidRPr="00764CF3">
        <w:rPr>
          <w:sz w:val="28"/>
          <w:szCs w:val="28"/>
        </w:rPr>
        <w:t xml:space="preserve"> </w:t>
      </w:r>
      <w:proofErr w:type="spellStart"/>
      <w:r w:rsidRPr="00764CF3">
        <w:rPr>
          <w:sz w:val="28"/>
          <w:szCs w:val="28"/>
        </w:rPr>
        <w:t>speciale</w:t>
      </w:r>
      <w:proofErr w:type="spellEnd"/>
      <w:r w:rsidRPr="00764CF3">
        <w:rPr>
          <w:sz w:val="28"/>
          <w:szCs w:val="28"/>
        </w:rPr>
        <w:t xml:space="preserve"> de </w:t>
      </w:r>
      <w:proofErr w:type="spellStart"/>
      <w:r w:rsidRPr="00764CF3">
        <w:rPr>
          <w:sz w:val="28"/>
          <w:szCs w:val="28"/>
        </w:rPr>
        <w:t>atribuire</w:t>
      </w:r>
      <w:proofErr w:type="spellEnd"/>
      <w:r w:rsidRPr="00764CF3">
        <w:rPr>
          <w:sz w:val="28"/>
          <w:szCs w:val="28"/>
        </w:rPr>
        <w:t xml:space="preserve"> a </w:t>
      </w:r>
      <w:proofErr w:type="spellStart"/>
      <w:r w:rsidRPr="00764CF3">
        <w:rPr>
          <w:sz w:val="28"/>
          <w:szCs w:val="28"/>
        </w:rPr>
        <w:t>contractului</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w:t>
      </w:r>
      <w:proofErr w:type="spellStart"/>
      <w:r w:rsidRPr="00764CF3">
        <w:rPr>
          <w:sz w:val="28"/>
          <w:szCs w:val="28"/>
        </w:rPr>
        <w:t>publica</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Reguli</w:t>
      </w:r>
      <w:proofErr w:type="spellEnd"/>
      <w:r w:rsidRPr="00764CF3">
        <w:rPr>
          <w:sz w:val="28"/>
          <w:szCs w:val="28"/>
        </w:rPr>
        <w:t xml:space="preserve"> </w:t>
      </w:r>
      <w:proofErr w:type="spellStart"/>
      <w:r w:rsidRPr="00764CF3">
        <w:rPr>
          <w:sz w:val="28"/>
          <w:szCs w:val="28"/>
        </w:rPr>
        <w:t>pentru</w:t>
      </w:r>
      <w:proofErr w:type="spellEnd"/>
      <w:r w:rsidRPr="00764CF3">
        <w:rPr>
          <w:sz w:val="28"/>
          <w:szCs w:val="28"/>
        </w:rPr>
        <w:t xml:space="preserve"> </w:t>
      </w:r>
      <w:proofErr w:type="spellStart"/>
      <w:r w:rsidRPr="00764CF3">
        <w:rPr>
          <w:sz w:val="28"/>
          <w:szCs w:val="28"/>
        </w:rPr>
        <w:t>atribuirea</w:t>
      </w:r>
      <w:proofErr w:type="spellEnd"/>
      <w:r w:rsidRPr="00764CF3">
        <w:rPr>
          <w:sz w:val="28"/>
          <w:szCs w:val="28"/>
        </w:rPr>
        <w:t xml:space="preserve"> </w:t>
      </w:r>
      <w:proofErr w:type="spellStart"/>
      <w:r w:rsidRPr="00764CF3">
        <w:rPr>
          <w:sz w:val="28"/>
          <w:szCs w:val="28"/>
        </w:rPr>
        <w:t>contractului</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w:t>
      </w:r>
      <w:proofErr w:type="spellStart"/>
      <w:r w:rsidRPr="00764CF3">
        <w:rPr>
          <w:sz w:val="28"/>
          <w:szCs w:val="28"/>
        </w:rPr>
        <w:t>publica</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Selectia</w:t>
      </w:r>
      <w:proofErr w:type="spellEnd"/>
      <w:r w:rsidRPr="00764CF3">
        <w:rPr>
          <w:sz w:val="28"/>
          <w:szCs w:val="28"/>
        </w:rPr>
        <w:t xml:space="preserve"> </w:t>
      </w:r>
      <w:proofErr w:type="spellStart"/>
      <w:r w:rsidRPr="00764CF3">
        <w:rPr>
          <w:sz w:val="28"/>
          <w:szCs w:val="28"/>
        </w:rPr>
        <w:t>si</w:t>
      </w:r>
      <w:proofErr w:type="spellEnd"/>
      <w:r w:rsidRPr="00764CF3">
        <w:rPr>
          <w:sz w:val="28"/>
          <w:szCs w:val="28"/>
        </w:rPr>
        <w:t xml:space="preserve"> </w:t>
      </w:r>
      <w:proofErr w:type="spellStart"/>
      <w:r w:rsidRPr="00764CF3">
        <w:rPr>
          <w:sz w:val="28"/>
          <w:szCs w:val="28"/>
        </w:rPr>
        <w:t>calificarea</w:t>
      </w:r>
      <w:proofErr w:type="spellEnd"/>
      <w:r w:rsidRPr="00764CF3">
        <w:rPr>
          <w:sz w:val="28"/>
          <w:szCs w:val="28"/>
        </w:rPr>
        <w:t xml:space="preserve"> </w:t>
      </w:r>
      <w:proofErr w:type="spellStart"/>
      <w:r w:rsidRPr="00764CF3">
        <w:rPr>
          <w:sz w:val="28"/>
          <w:szCs w:val="28"/>
        </w:rPr>
        <w:t>candidatilor</w:t>
      </w:r>
      <w:proofErr w:type="spellEnd"/>
      <w:r w:rsidRPr="00764CF3">
        <w:rPr>
          <w:sz w:val="28"/>
          <w:szCs w:val="28"/>
        </w:rPr>
        <w:t>/</w:t>
      </w:r>
      <w:proofErr w:type="spellStart"/>
      <w:r w:rsidRPr="00764CF3">
        <w:rPr>
          <w:sz w:val="28"/>
          <w:szCs w:val="28"/>
        </w:rPr>
        <w:t>ofertantilor</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Criterii</w:t>
      </w:r>
      <w:proofErr w:type="spellEnd"/>
      <w:r w:rsidRPr="00764CF3">
        <w:rPr>
          <w:sz w:val="28"/>
          <w:szCs w:val="28"/>
        </w:rPr>
        <w:t xml:space="preserve"> de </w:t>
      </w:r>
      <w:proofErr w:type="spellStart"/>
      <w:r w:rsidRPr="00764CF3">
        <w:rPr>
          <w:sz w:val="28"/>
          <w:szCs w:val="28"/>
        </w:rPr>
        <w:t>calificare</w:t>
      </w:r>
      <w:proofErr w:type="spellEnd"/>
      <w:r w:rsidRPr="00764CF3">
        <w:rPr>
          <w:sz w:val="28"/>
          <w:szCs w:val="28"/>
        </w:rPr>
        <w:t xml:space="preserve"> </w:t>
      </w:r>
      <w:proofErr w:type="spellStart"/>
      <w:r w:rsidRPr="00764CF3">
        <w:rPr>
          <w:sz w:val="28"/>
          <w:szCs w:val="28"/>
        </w:rPr>
        <w:t>si</w:t>
      </w:r>
      <w:proofErr w:type="spellEnd"/>
      <w:r w:rsidRPr="00764CF3">
        <w:rPr>
          <w:sz w:val="28"/>
          <w:szCs w:val="28"/>
        </w:rPr>
        <w:t xml:space="preserve"> </w:t>
      </w:r>
      <w:proofErr w:type="spellStart"/>
      <w:r w:rsidRPr="00764CF3">
        <w:rPr>
          <w:sz w:val="28"/>
          <w:szCs w:val="28"/>
        </w:rPr>
        <w:t>selectie</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Criterii</w:t>
      </w:r>
      <w:proofErr w:type="spellEnd"/>
      <w:r w:rsidRPr="00764CF3">
        <w:rPr>
          <w:sz w:val="28"/>
          <w:szCs w:val="28"/>
        </w:rPr>
        <w:t xml:space="preserve"> de </w:t>
      </w:r>
      <w:proofErr w:type="spellStart"/>
      <w:r w:rsidRPr="00764CF3">
        <w:rPr>
          <w:sz w:val="28"/>
          <w:szCs w:val="28"/>
        </w:rPr>
        <w:t>atribuire</w:t>
      </w:r>
      <w:proofErr w:type="spellEnd"/>
      <w:r w:rsidRPr="00764CF3">
        <w:rPr>
          <w:sz w:val="28"/>
          <w:szCs w:val="28"/>
        </w:rPr>
        <w:t xml:space="preserve"> a </w:t>
      </w:r>
      <w:proofErr w:type="spellStart"/>
      <w:r w:rsidRPr="00764CF3">
        <w:rPr>
          <w:sz w:val="28"/>
          <w:szCs w:val="28"/>
        </w:rPr>
        <w:t>contractului</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w:t>
      </w:r>
      <w:proofErr w:type="spellStart"/>
      <w:r w:rsidRPr="00764CF3">
        <w:rPr>
          <w:sz w:val="28"/>
          <w:szCs w:val="28"/>
        </w:rPr>
        <w:t>publica</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Evaluarea</w:t>
      </w:r>
      <w:proofErr w:type="spellEnd"/>
      <w:r w:rsidRPr="00764CF3">
        <w:rPr>
          <w:sz w:val="28"/>
          <w:szCs w:val="28"/>
        </w:rPr>
        <w:t xml:space="preserve"> </w:t>
      </w:r>
      <w:proofErr w:type="spellStart"/>
      <w:r w:rsidRPr="00764CF3">
        <w:rPr>
          <w:sz w:val="28"/>
          <w:szCs w:val="28"/>
        </w:rPr>
        <w:t>ofertelor</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Garantia</w:t>
      </w:r>
      <w:proofErr w:type="spellEnd"/>
      <w:r w:rsidRPr="00764CF3">
        <w:rPr>
          <w:sz w:val="28"/>
          <w:szCs w:val="28"/>
        </w:rPr>
        <w:t xml:space="preserve"> de </w:t>
      </w:r>
      <w:proofErr w:type="spellStart"/>
      <w:r w:rsidRPr="00764CF3">
        <w:rPr>
          <w:sz w:val="28"/>
          <w:szCs w:val="28"/>
        </w:rPr>
        <w:t>participare</w:t>
      </w:r>
      <w:proofErr w:type="spellEnd"/>
      <w:r w:rsidRPr="00764CF3">
        <w:rPr>
          <w:sz w:val="28"/>
          <w:szCs w:val="28"/>
        </w:rPr>
        <w:t xml:space="preserve">. </w:t>
      </w:r>
      <w:proofErr w:type="spellStart"/>
      <w:r w:rsidRPr="00764CF3">
        <w:rPr>
          <w:sz w:val="28"/>
          <w:szCs w:val="28"/>
        </w:rPr>
        <w:t>Garantia</w:t>
      </w:r>
      <w:proofErr w:type="spellEnd"/>
      <w:r w:rsidRPr="00764CF3">
        <w:rPr>
          <w:sz w:val="28"/>
          <w:szCs w:val="28"/>
        </w:rPr>
        <w:t xml:space="preserve"> de </w:t>
      </w:r>
      <w:proofErr w:type="spellStart"/>
      <w:r w:rsidRPr="00764CF3">
        <w:rPr>
          <w:sz w:val="28"/>
          <w:szCs w:val="28"/>
        </w:rPr>
        <w:t>buna</w:t>
      </w:r>
      <w:proofErr w:type="spellEnd"/>
      <w:r w:rsidRPr="00764CF3">
        <w:rPr>
          <w:sz w:val="28"/>
          <w:szCs w:val="28"/>
        </w:rPr>
        <w:t xml:space="preserve"> </w:t>
      </w:r>
      <w:proofErr w:type="spellStart"/>
      <w:r w:rsidRPr="00764CF3">
        <w:rPr>
          <w:sz w:val="28"/>
          <w:szCs w:val="28"/>
        </w:rPr>
        <w:t>executie</w:t>
      </w:r>
      <w:proofErr w:type="spellEnd"/>
      <w:r w:rsidRPr="00764CF3">
        <w:rPr>
          <w:sz w:val="28"/>
          <w:szCs w:val="28"/>
        </w:rPr>
        <w:t>;</w:t>
      </w:r>
    </w:p>
    <w:p w:rsidR="00552B42" w:rsidRPr="00764CF3" w:rsidRDefault="00552B42" w:rsidP="00552B42">
      <w:pPr>
        <w:pStyle w:val="ListParagraph"/>
        <w:numPr>
          <w:ilvl w:val="0"/>
          <w:numId w:val="6"/>
        </w:numPr>
        <w:jc w:val="both"/>
        <w:rPr>
          <w:sz w:val="28"/>
          <w:szCs w:val="28"/>
        </w:rPr>
      </w:pPr>
      <w:r w:rsidRPr="00764CF3">
        <w:rPr>
          <w:sz w:val="28"/>
          <w:szCs w:val="28"/>
        </w:rPr>
        <w:t xml:space="preserve"> </w:t>
      </w:r>
      <w:proofErr w:type="spellStart"/>
      <w:r w:rsidRPr="00764CF3">
        <w:rPr>
          <w:sz w:val="28"/>
          <w:szCs w:val="28"/>
        </w:rPr>
        <w:t>Finalizarea</w:t>
      </w:r>
      <w:proofErr w:type="spellEnd"/>
      <w:r w:rsidRPr="00764CF3">
        <w:rPr>
          <w:sz w:val="28"/>
          <w:szCs w:val="28"/>
        </w:rPr>
        <w:t xml:space="preserve"> </w:t>
      </w:r>
      <w:proofErr w:type="spellStart"/>
      <w:r w:rsidRPr="00764CF3">
        <w:rPr>
          <w:sz w:val="28"/>
          <w:szCs w:val="28"/>
        </w:rPr>
        <w:t>procedurilor</w:t>
      </w:r>
      <w:proofErr w:type="spellEnd"/>
      <w:r w:rsidRPr="00764CF3">
        <w:rPr>
          <w:sz w:val="28"/>
          <w:szCs w:val="28"/>
        </w:rPr>
        <w:t xml:space="preserve"> de </w:t>
      </w:r>
      <w:proofErr w:type="spellStart"/>
      <w:r w:rsidRPr="00764CF3">
        <w:rPr>
          <w:sz w:val="28"/>
          <w:szCs w:val="28"/>
        </w:rPr>
        <w:t>atribuire</w:t>
      </w:r>
      <w:proofErr w:type="spellEnd"/>
      <w:r w:rsidRPr="00764CF3">
        <w:rPr>
          <w:sz w:val="28"/>
          <w:szCs w:val="28"/>
        </w:rPr>
        <w:t xml:space="preserve">; </w:t>
      </w:r>
      <w:proofErr w:type="spellStart"/>
      <w:r w:rsidRPr="00764CF3">
        <w:rPr>
          <w:sz w:val="28"/>
          <w:szCs w:val="28"/>
        </w:rPr>
        <w:t>intocmirea</w:t>
      </w:r>
      <w:proofErr w:type="spellEnd"/>
      <w:r w:rsidRPr="00764CF3">
        <w:rPr>
          <w:sz w:val="28"/>
          <w:szCs w:val="28"/>
        </w:rPr>
        <w:t xml:space="preserve"> </w:t>
      </w:r>
      <w:proofErr w:type="spellStart"/>
      <w:r w:rsidRPr="00764CF3">
        <w:rPr>
          <w:sz w:val="28"/>
          <w:szCs w:val="28"/>
        </w:rPr>
        <w:t>dosarului</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w:t>
      </w:r>
      <w:proofErr w:type="spellStart"/>
      <w:r w:rsidRPr="00764CF3">
        <w:rPr>
          <w:sz w:val="28"/>
          <w:szCs w:val="28"/>
        </w:rPr>
        <w:t>publica</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Aplicarea</w:t>
      </w:r>
      <w:proofErr w:type="spellEnd"/>
      <w:r w:rsidRPr="00764CF3">
        <w:rPr>
          <w:sz w:val="28"/>
          <w:szCs w:val="28"/>
        </w:rPr>
        <w:t xml:space="preserve"> </w:t>
      </w:r>
      <w:proofErr w:type="spellStart"/>
      <w:r w:rsidRPr="00764CF3">
        <w:rPr>
          <w:sz w:val="28"/>
          <w:szCs w:val="28"/>
        </w:rPr>
        <w:t>procedurilor</w:t>
      </w:r>
      <w:proofErr w:type="spellEnd"/>
      <w:r w:rsidRPr="00764CF3">
        <w:rPr>
          <w:sz w:val="28"/>
          <w:szCs w:val="28"/>
        </w:rPr>
        <w:t xml:space="preserve"> de </w:t>
      </w:r>
      <w:proofErr w:type="spellStart"/>
      <w:r w:rsidRPr="00764CF3">
        <w:rPr>
          <w:sz w:val="28"/>
          <w:szCs w:val="28"/>
        </w:rPr>
        <w:t>atribuire</w:t>
      </w:r>
      <w:proofErr w:type="spellEnd"/>
      <w:r w:rsidRPr="00764CF3">
        <w:rPr>
          <w:sz w:val="28"/>
          <w:szCs w:val="28"/>
        </w:rPr>
        <w:t xml:space="preserve"> a </w:t>
      </w:r>
      <w:proofErr w:type="spellStart"/>
      <w:r w:rsidRPr="00764CF3">
        <w:rPr>
          <w:sz w:val="28"/>
          <w:szCs w:val="28"/>
        </w:rPr>
        <w:t>contractelor</w:t>
      </w:r>
      <w:proofErr w:type="spellEnd"/>
      <w:r w:rsidRPr="00764CF3">
        <w:rPr>
          <w:sz w:val="28"/>
          <w:szCs w:val="28"/>
        </w:rPr>
        <w:t xml:space="preserve"> de </w:t>
      </w:r>
      <w:proofErr w:type="spellStart"/>
      <w:r w:rsidRPr="00764CF3">
        <w:rPr>
          <w:sz w:val="28"/>
          <w:szCs w:val="28"/>
        </w:rPr>
        <w:t>achizitie</w:t>
      </w:r>
      <w:proofErr w:type="spellEnd"/>
      <w:r w:rsidRPr="00764CF3">
        <w:rPr>
          <w:sz w:val="28"/>
          <w:szCs w:val="28"/>
        </w:rPr>
        <w:t xml:space="preserve"> prin </w:t>
      </w:r>
      <w:proofErr w:type="spellStart"/>
      <w:r w:rsidRPr="00764CF3">
        <w:rPr>
          <w:sz w:val="28"/>
          <w:szCs w:val="28"/>
        </w:rPr>
        <w:t>utilizarea</w:t>
      </w:r>
      <w:proofErr w:type="spellEnd"/>
      <w:r w:rsidRPr="00764CF3">
        <w:rPr>
          <w:sz w:val="28"/>
          <w:szCs w:val="28"/>
        </w:rPr>
        <w:t xml:space="preserve"> </w:t>
      </w:r>
      <w:proofErr w:type="spellStart"/>
      <w:r w:rsidRPr="00764CF3">
        <w:rPr>
          <w:sz w:val="28"/>
          <w:szCs w:val="28"/>
        </w:rPr>
        <w:t>mijloacelor</w:t>
      </w:r>
      <w:proofErr w:type="spellEnd"/>
      <w:r w:rsidRPr="00764CF3">
        <w:rPr>
          <w:sz w:val="28"/>
          <w:szCs w:val="28"/>
        </w:rPr>
        <w:t xml:space="preserve"> </w:t>
      </w:r>
      <w:proofErr w:type="spellStart"/>
      <w:r w:rsidRPr="00764CF3">
        <w:rPr>
          <w:sz w:val="28"/>
          <w:szCs w:val="28"/>
        </w:rPr>
        <w:t>electronice</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Utilizarea</w:t>
      </w:r>
      <w:proofErr w:type="spellEnd"/>
      <w:r w:rsidRPr="00764CF3">
        <w:rPr>
          <w:sz w:val="28"/>
          <w:szCs w:val="28"/>
        </w:rPr>
        <w:t xml:space="preserve"> </w:t>
      </w:r>
      <w:proofErr w:type="spellStart"/>
      <w:r w:rsidRPr="00764CF3">
        <w:rPr>
          <w:sz w:val="28"/>
          <w:szCs w:val="28"/>
        </w:rPr>
        <w:t>sistemului</w:t>
      </w:r>
      <w:proofErr w:type="spellEnd"/>
      <w:r w:rsidRPr="00764CF3">
        <w:rPr>
          <w:sz w:val="28"/>
          <w:szCs w:val="28"/>
        </w:rPr>
        <w:t xml:space="preserve"> de </w:t>
      </w:r>
      <w:proofErr w:type="spellStart"/>
      <w:r w:rsidRPr="00764CF3">
        <w:rPr>
          <w:sz w:val="28"/>
          <w:szCs w:val="28"/>
        </w:rPr>
        <w:t>achizitii</w:t>
      </w:r>
      <w:proofErr w:type="spellEnd"/>
      <w:r w:rsidRPr="00764CF3">
        <w:rPr>
          <w:sz w:val="28"/>
          <w:szCs w:val="28"/>
        </w:rPr>
        <w:t xml:space="preserve"> </w:t>
      </w:r>
      <w:proofErr w:type="spellStart"/>
      <w:r w:rsidRPr="00764CF3">
        <w:rPr>
          <w:sz w:val="28"/>
          <w:szCs w:val="28"/>
        </w:rPr>
        <w:t>publice</w:t>
      </w:r>
      <w:proofErr w:type="spellEnd"/>
      <w:r w:rsidRPr="00764CF3">
        <w:rPr>
          <w:sz w:val="28"/>
          <w:szCs w:val="28"/>
        </w:rPr>
        <w:t xml:space="preserve">; </w:t>
      </w:r>
    </w:p>
    <w:p w:rsidR="00552B42" w:rsidRPr="00764CF3" w:rsidRDefault="00552B42" w:rsidP="00552B42">
      <w:pPr>
        <w:pStyle w:val="ListParagraph"/>
        <w:numPr>
          <w:ilvl w:val="0"/>
          <w:numId w:val="6"/>
        </w:numPr>
        <w:jc w:val="both"/>
        <w:rPr>
          <w:sz w:val="28"/>
          <w:szCs w:val="28"/>
        </w:rPr>
      </w:pPr>
      <w:proofErr w:type="spellStart"/>
      <w:r w:rsidRPr="00764CF3">
        <w:rPr>
          <w:sz w:val="28"/>
          <w:szCs w:val="28"/>
        </w:rPr>
        <w:t>Intocmirea</w:t>
      </w:r>
      <w:proofErr w:type="spellEnd"/>
      <w:r w:rsidRPr="00764CF3">
        <w:rPr>
          <w:sz w:val="28"/>
          <w:szCs w:val="28"/>
        </w:rPr>
        <w:t xml:space="preserve"> </w:t>
      </w:r>
      <w:proofErr w:type="spellStart"/>
      <w:r w:rsidRPr="00764CF3">
        <w:rPr>
          <w:sz w:val="28"/>
          <w:szCs w:val="28"/>
        </w:rPr>
        <w:t>si</w:t>
      </w:r>
      <w:proofErr w:type="spellEnd"/>
      <w:r w:rsidRPr="00764CF3">
        <w:rPr>
          <w:sz w:val="28"/>
          <w:szCs w:val="28"/>
        </w:rPr>
        <w:t xml:space="preserve"> </w:t>
      </w:r>
      <w:proofErr w:type="spellStart"/>
      <w:r w:rsidRPr="00764CF3">
        <w:rPr>
          <w:sz w:val="28"/>
          <w:szCs w:val="28"/>
        </w:rPr>
        <w:t>actualizarea</w:t>
      </w:r>
      <w:proofErr w:type="spellEnd"/>
      <w:r w:rsidRPr="00764CF3">
        <w:rPr>
          <w:sz w:val="28"/>
          <w:szCs w:val="28"/>
        </w:rPr>
        <w:t xml:space="preserve"> </w:t>
      </w:r>
      <w:proofErr w:type="spellStart"/>
      <w:r w:rsidRPr="00764CF3">
        <w:rPr>
          <w:sz w:val="28"/>
          <w:szCs w:val="28"/>
        </w:rPr>
        <w:t>Programului</w:t>
      </w:r>
      <w:proofErr w:type="spellEnd"/>
      <w:r>
        <w:rPr>
          <w:sz w:val="28"/>
          <w:szCs w:val="28"/>
        </w:rPr>
        <w:t xml:space="preserve"> </w:t>
      </w:r>
      <w:proofErr w:type="spellStart"/>
      <w:r>
        <w:rPr>
          <w:sz w:val="28"/>
          <w:szCs w:val="28"/>
        </w:rPr>
        <w:t>Anual</w:t>
      </w:r>
      <w:proofErr w:type="spellEnd"/>
      <w:r>
        <w:rPr>
          <w:sz w:val="28"/>
          <w:szCs w:val="28"/>
        </w:rPr>
        <w:t xml:space="preserve"> al </w:t>
      </w:r>
      <w:proofErr w:type="spellStart"/>
      <w:r>
        <w:rPr>
          <w:sz w:val="28"/>
          <w:szCs w:val="28"/>
        </w:rPr>
        <w:t>Achizitiilor</w:t>
      </w:r>
      <w:proofErr w:type="spellEnd"/>
      <w:r>
        <w:rPr>
          <w:sz w:val="28"/>
          <w:szCs w:val="28"/>
        </w:rPr>
        <w:t xml:space="preserve"> </w:t>
      </w:r>
      <w:proofErr w:type="spellStart"/>
      <w:r>
        <w:rPr>
          <w:sz w:val="28"/>
          <w:szCs w:val="28"/>
        </w:rPr>
        <w:t>Publice</w:t>
      </w:r>
      <w:proofErr w:type="spellEnd"/>
      <w:r>
        <w:rPr>
          <w:sz w:val="28"/>
          <w:szCs w:val="28"/>
        </w:rPr>
        <w:t xml:space="preserve"> </w:t>
      </w:r>
    </w:p>
    <w:p w:rsidR="00552B42" w:rsidRPr="00764CF3" w:rsidRDefault="00552B42" w:rsidP="00552B42">
      <w:pPr>
        <w:pStyle w:val="ListParagraph"/>
        <w:numPr>
          <w:ilvl w:val="0"/>
          <w:numId w:val="6"/>
        </w:numPr>
        <w:spacing w:after="200"/>
        <w:jc w:val="both"/>
        <w:rPr>
          <w:sz w:val="28"/>
          <w:szCs w:val="28"/>
        </w:rPr>
      </w:pPr>
      <w:r w:rsidRPr="00764CF3">
        <w:rPr>
          <w:sz w:val="28"/>
          <w:szCs w:val="28"/>
        </w:rPr>
        <w:t xml:space="preserve">Autoritatea </w:t>
      </w:r>
      <w:proofErr w:type="spellStart"/>
      <w:r w:rsidRPr="00764CF3">
        <w:rPr>
          <w:sz w:val="28"/>
          <w:szCs w:val="28"/>
        </w:rPr>
        <w:t>Electorală</w:t>
      </w:r>
      <w:proofErr w:type="spellEnd"/>
      <w:r w:rsidRPr="00764CF3">
        <w:rPr>
          <w:sz w:val="28"/>
          <w:szCs w:val="28"/>
        </w:rPr>
        <w:t xml:space="preserve"> </w:t>
      </w:r>
      <w:proofErr w:type="spellStart"/>
      <w:r w:rsidRPr="00764CF3">
        <w:rPr>
          <w:sz w:val="28"/>
          <w:szCs w:val="28"/>
        </w:rPr>
        <w:t>Permanentă</w:t>
      </w:r>
      <w:proofErr w:type="spellEnd"/>
      <w:r w:rsidRPr="00764CF3">
        <w:rPr>
          <w:sz w:val="28"/>
          <w:szCs w:val="28"/>
        </w:rPr>
        <w:t xml:space="preserve"> – </w:t>
      </w:r>
      <w:proofErr w:type="spellStart"/>
      <w:r w:rsidRPr="00764CF3">
        <w:rPr>
          <w:sz w:val="28"/>
          <w:szCs w:val="28"/>
        </w:rPr>
        <w:t>rol</w:t>
      </w:r>
      <w:proofErr w:type="spellEnd"/>
      <w:r w:rsidRPr="00764CF3">
        <w:rPr>
          <w:sz w:val="28"/>
          <w:szCs w:val="28"/>
        </w:rPr>
        <w:t xml:space="preserve">, </w:t>
      </w:r>
      <w:proofErr w:type="spellStart"/>
      <w:r w:rsidRPr="00764CF3">
        <w:rPr>
          <w:sz w:val="28"/>
          <w:szCs w:val="28"/>
        </w:rPr>
        <w:t>stuctură</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atribuţii</w:t>
      </w:r>
      <w:proofErr w:type="spellEnd"/>
    </w:p>
    <w:p w:rsidR="00552B42" w:rsidRPr="00764CF3" w:rsidRDefault="00552B42" w:rsidP="00552B42">
      <w:pPr>
        <w:pStyle w:val="ListParagraph"/>
        <w:numPr>
          <w:ilvl w:val="0"/>
          <w:numId w:val="6"/>
        </w:numPr>
        <w:spacing w:after="200"/>
        <w:jc w:val="both"/>
        <w:rPr>
          <w:sz w:val="28"/>
          <w:szCs w:val="28"/>
        </w:rPr>
      </w:pPr>
      <w:proofErr w:type="spellStart"/>
      <w:r w:rsidRPr="00764CF3">
        <w:rPr>
          <w:sz w:val="28"/>
          <w:szCs w:val="28"/>
        </w:rPr>
        <w:t>Compartimentul</w:t>
      </w:r>
      <w:proofErr w:type="spellEnd"/>
      <w:r w:rsidRPr="00764CF3">
        <w:rPr>
          <w:sz w:val="28"/>
          <w:szCs w:val="28"/>
        </w:rPr>
        <w:t xml:space="preserve"> intern </w:t>
      </w:r>
      <w:proofErr w:type="spellStart"/>
      <w:r w:rsidRPr="00764CF3">
        <w:rPr>
          <w:sz w:val="28"/>
          <w:szCs w:val="28"/>
        </w:rPr>
        <w:t>specializat</w:t>
      </w:r>
      <w:proofErr w:type="spellEnd"/>
      <w:r w:rsidRPr="00764CF3">
        <w:rPr>
          <w:sz w:val="28"/>
          <w:szCs w:val="28"/>
        </w:rPr>
        <w:t xml:space="preserve"> </w:t>
      </w:r>
      <w:proofErr w:type="spellStart"/>
      <w:r w:rsidRPr="00764CF3">
        <w:rPr>
          <w:sz w:val="28"/>
          <w:szCs w:val="28"/>
        </w:rPr>
        <w:t>în</w:t>
      </w:r>
      <w:proofErr w:type="spellEnd"/>
      <w:r w:rsidRPr="00764CF3">
        <w:rPr>
          <w:sz w:val="28"/>
          <w:szCs w:val="28"/>
        </w:rPr>
        <w:t xml:space="preserve"> </w:t>
      </w:r>
      <w:proofErr w:type="spellStart"/>
      <w:r w:rsidRPr="00764CF3">
        <w:rPr>
          <w:sz w:val="28"/>
          <w:szCs w:val="28"/>
        </w:rPr>
        <w:t>domeniul</w:t>
      </w:r>
      <w:proofErr w:type="spellEnd"/>
      <w:r w:rsidRPr="00764CF3">
        <w:rPr>
          <w:sz w:val="28"/>
          <w:szCs w:val="28"/>
        </w:rPr>
        <w:t xml:space="preserve"> </w:t>
      </w:r>
      <w:proofErr w:type="spellStart"/>
      <w:r w:rsidRPr="00764CF3">
        <w:rPr>
          <w:sz w:val="28"/>
          <w:szCs w:val="28"/>
        </w:rPr>
        <w:t>administrativ</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al </w:t>
      </w:r>
      <w:proofErr w:type="spellStart"/>
      <w:r w:rsidRPr="00764CF3">
        <w:rPr>
          <w:sz w:val="28"/>
          <w:szCs w:val="28"/>
        </w:rPr>
        <w:t>achiziţiilor</w:t>
      </w:r>
      <w:proofErr w:type="spellEnd"/>
      <w:r w:rsidRPr="00764CF3">
        <w:rPr>
          <w:sz w:val="28"/>
          <w:szCs w:val="28"/>
        </w:rPr>
        <w:t xml:space="preserve"> </w:t>
      </w:r>
      <w:proofErr w:type="spellStart"/>
      <w:r w:rsidRPr="00764CF3">
        <w:rPr>
          <w:sz w:val="28"/>
          <w:szCs w:val="28"/>
        </w:rPr>
        <w:t>publice</w:t>
      </w:r>
      <w:proofErr w:type="spellEnd"/>
      <w:r w:rsidRPr="00764CF3">
        <w:rPr>
          <w:sz w:val="28"/>
          <w:szCs w:val="28"/>
        </w:rPr>
        <w:t xml:space="preserve"> din </w:t>
      </w:r>
      <w:proofErr w:type="spellStart"/>
      <w:r w:rsidRPr="00764CF3">
        <w:rPr>
          <w:sz w:val="28"/>
          <w:szCs w:val="28"/>
        </w:rPr>
        <w:t>cadrul</w:t>
      </w:r>
      <w:proofErr w:type="spellEnd"/>
      <w:r w:rsidRPr="00764CF3">
        <w:rPr>
          <w:sz w:val="28"/>
          <w:szCs w:val="28"/>
        </w:rPr>
        <w:t xml:space="preserve"> </w:t>
      </w:r>
      <w:proofErr w:type="spellStart"/>
      <w:r w:rsidRPr="00764CF3">
        <w:rPr>
          <w:sz w:val="28"/>
          <w:szCs w:val="28"/>
        </w:rPr>
        <w:t>autorităţii</w:t>
      </w:r>
      <w:proofErr w:type="spellEnd"/>
      <w:r w:rsidRPr="00764CF3">
        <w:rPr>
          <w:sz w:val="28"/>
          <w:szCs w:val="28"/>
        </w:rPr>
        <w:t xml:space="preserve"> </w:t>
      </w:r>
      <w:proofErr w:type="spellStart"/>
      <w:r w:rsidRPr="00764CF3">
        <w:rPr>
          <w:sz w:val="28"/>
          <w:szCs w:val="28"/>
        </w:rPr>
        <w:t>contractante</w:t>
      </w:r>
      <w:proofErr w:type="spellEnd"/>
      <w:r w:rsidRPr="00764CF3">
        <w:rPr>
          <w:sz w:val="28"/>
          <w:szCs w:val="28"/>
        </w:rPr>
        <w:t xml:space="preserve"> (</w:t>
      </w:r>
      <w:proofErr w:type="spellStart"/>
      <w:r w:rsidRPr="00764CF3">
        <w:rPr>
          <w:sz w:val="28"/>
          <w:szCs w:val="28"/>
        </w:rPr>
        <w:t>rol</w:t>
      </w:r>
      <w:proofErr w:type="spellEnd"/>
      <w:r w:rsidRPr="00764CF3">
        <w:rPr>
          <w:sz w:val="28"/>
          <w:szCs w:val="28"/>
        </w:rPr>
        <w:t xml:space="preserve">, </w:t>
      </w:r>
      <w:proofErr w:type="spellStart"/>
      <w:r w:rsidRPr="00764CF3">
        <w:rPr>
          <w:sz w:val="28"/>
          <w:szCs w:val="28"/>
        </w:rPr>
        <w:t>atribuţii</w:t>
      </w:r>
      <w:proofErr w:type="spellEnd"/>
      <w:r w:rsidRPr="00764CF3">
        <w:rPr>
          <w:sz w:val="28"/>
          <w:szCs w:val="28"/>
        </w:rPr>
        <w:t xml:space="preserve">, </w:t>
      </w:r>
      <w:proofErr w:type="spellStart"/>
      <w:r w:rsidRPr="00764CF3">
        <w:rPr>
          <w:sz w:val="28"/>
          <w:szCs w:val="28"/>
        </w:rPr>
        <w:t>responsabilităţi</w:t>
      </w:r>
      <w:proofErr w:type="spellEnd"/>
      <w:r w:rsidRPr="00764CF3">
        <w:rPr>
          <w:sz w:val="28"/>
          <w:szCs w:val="28"/>
        </w:rPr>
        <w:t>).</w:t>
      </w:r>
    </w:p>
    <w:p w:rsidR="00552B42" w:rsidRPr="00764CF3" w:rsidRDefault="00552B42" w:rsidP="00552B42">
      <w:pPr>
        <w:pStyle w:val="ListParagraph"/>
        <w:numPr>
          <w:ilvl w:val="0"/>
          <w:numId w:val="6"/>
        </w:numPr>
        <w:spacing w:after="200"/>
        <w:jc w:val="both"/>
        <w:rPr>
          <w:sz w:val="28"/>
          <w:szCs w:val="28"/>
        </w:rPr>
      </w:pPr>
      <w:proofErr w:type="spellStart"/>
      <w:r w:rsidRPr="00764CF3">
        <w:rPr>
          <w:sz w:val="28"/>
          <w:szCs w:val="28"/>
        </w:rPr>
        <w:t>Strategia</w:t>
      </w:r>
      <w:proofErr w:type="spellEnd"/>
      <w:r w:rsidRPr="00764CF3">
        <w:rPr>
          <w:sz w:val="28"/>
          <w:szCs w:val="28"/>
        </w:rPr>
        <w:t xml:space="preserve"> </w:t>
      </w:r>
      <w:proofErr w:type="spellStart"/>
      <w:r w:rsidRPr="00764CF3">
        <w:rPr>
          <w:sz w:val="28"/>
          <w:szCs w:val="28"/>
        </w:rPr>
        <w:t>anuală</w:t>
      </w:r>
      <w:proofErr w:type="spellEnd"/>
      <w:r w:rsidRPr="00764CF3">
        <w:rPr>
          <w:sz w:val="28"/>
          <w:szCs w:val="28"/>
        </w:rPr>
        <w:t xml:space="preserve"> de </w:t>
      </w:r>
      <w:proofErr w:type="spellStart"/>
      <w:r w:rsidRPr="00764CF3">
        <w:rPr>
          <w:sz w:val="28"/>
          <w:szCs w:val="28"/>
        </w:rPr>
        <w:t>achiziţie</w:t>
      </w:r>
      <w:proofErr w:type="spellEnd"/>
      <w:r w:rsidRPr="00764CF3">
        <w:rPr>
          <w:sz w:val="28"/>
          <w:szCs w:val="28"/>
        </w:rPr>
        <w:t xml:space="preserve"> </w:t>
      </w:r>
      <w:proofErr w:type="spellStart"/>
      <w:r w:rsidRPr="00764CF3">
        <w:rPr>
          <w:sz w:val="28"/>
          <w:szCs w:val="28"/>
        </w:rPr>
        <w:t>publică</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strategia</w:t>
      </w:r>
      <w:proofErr w:type="spellEnd"/>
      <w:r w:rsidRPr="00764CF3">
        <w:rPr>
          <w:sz w:val="28"/>
          <w:szCs w:val="28"/>
        </w:rPr>
        <w:t xml:space="preserve"> de </w:t>
      </w:r>
      <w:proofErr w:type="spellStart"/>
      <w:r w:rsidRPr="00764CF3">
        <w:rPr>
          <w:sz w:val="28"/>
          <w:szCs w:val="28"/>
        </w:rPr>
        <w:t>contractare</w:t>
      </w:r>
      <w:proofErr w:type="spellEnd"/>
      <w:r w:rsidRPr="00764CF3">
        <w:rPr>
          <w:sz w:val="28"/>
          <w:szCs w:val="28"/>
        </w:rPr>
        <w:t xml:space="preserve"> (</w:t>
      </w:r>
      <w:proofErr w:type="spellStart"/>
      <w:r w:rsidRPr="00764CF3">
        <w:rPr>
          <w:sz w:val="28"/>
          <w:szCs w:val="28"/>
        </w:rPr>
        <w:t>ce</w:t>
      </w:r>
      <w:proofErr w:type="spellEnd"/>
      <w:r w:rsidRPr="00764CF3">
        <w:rPr>
          <w:sz w:val="28"/>
          <w:szCs w:val="28"/>
        </w:rPr>
        <w:t xml:space="preserve"> </w:t>
      </w:r>
      <w:proofErr w:type="spellStart"/>
      <w:r w:rsidRPr="00764CF3">
        <w:rPr>
          <w:sz w:val="28"/>
          <w:szCs w:val="28"/>
        </w:rPr>
        <w:t>reprezintă</w:t>
      </w:r>
      <w:proofErr w:type="spellEnd"/>
      <w:r w:rsidRPr="00764CF3">
        <w:rPr>
          <w:sz w:val="28"/>
          <w:szCs w:val="28"/>
        </w:rPr>
        <w:t xml:space="preserve">, cine le </w:t>
      </w:r>
      <w:proofErr w:type="spellStart"/>
      <w:r w:rsidRPr="00764CF3">
        <w:rPr>
          <w:sz w:val="28"/>
          <w:szCs w:val="28"/>
        </w:rPr>
        <w:t>întocmeşte</w:t>
      </w:r>
      <w:proofErr w:type="spellEnd"/>
      <w:r w:rsidRPr="00764CF3">
        <w:rPr>
          <w:sz w:val="28"/>
          <w:szCs w:val="28"/>
        </w:rPr>
        <w:t xml:space="preserve">, </w:t>
      </w:r>
      <w:proofErr w:type="spellStart"/>
      <w:r w:rsidRPr="00764CF3">
        <w:rPr>
          <w:sz w:val="28"/>
          <w:szCs w:val="28"/>
        </w:rPr>
        <w:t>ce</w:t>
      </w:r>
      <w:proofErr w:type="spellEnd"/>
      <w:r w:rsidRPr="00764CF3">
        <w:rPr>
          <w:sz w:val="28"/>
          <w:szCs w:val="28"/>
        </w:rPr>
        <w:t xml:space="preserve"> </w:t>
      </w:r>
      <w:proofErr w:type="spellStart"/>
      <w:r w:rsidRPr="00764CF3">
        <w:rPr>
          <w:sz w:val="28"/>
          <w:szCs w:val="28"/>
        </w:rPr>
        <w:t>conţin</w:t>
      </w:r>
      <w:proofErr w:type="spellEnd"/>
      <w:r w:rsidRPr="00764CF3">
        <w:rPr>
          <w:sz w:val="28"/>
          <w:szCs w:val="28"/>
        </w:rPr>
        <w:t xml:space="preserve">, </w:t>
      </w:r>
      <w:proofErr w:type="spellStart"/>
      <w:r w:rsidRPr="00764CF3">
        <w:rPr>
          <w:sz w:val="28"/>
          <w:szCs w:val="28"/>
        </w:rPr>
        <w:t>cand</w:t>
      </w:r>
      <w:proofErr w:type="spellEnd"/>
      <w:r w:rsidRPr="00764CF3">
        <w:rPr>
          <w:sz w:val="28"/>
          <w:szCs w:val="28"/>
        </w:rPr>
        <w:t xml:space="preserve"> se </w:t>
      </w:r>
      <w:proofErr w:type="spellStart"/>
      <w:r w:rsidRPr="00764CF3">
        <w:rPr>
          <w:sz w:val="28"/>
          <w:szCs w:val="28"/>
        </w:rPr>
        <w:t>întocmesc</w:t>
      </w:r>
      <w:proofErr w:type="spellEnd"/>
      <w:r w:rsidRPr="00764CF3">
        <w:rPr>
          <w:sz w:val="28"/>
          <w:szCs w:val="28"/>
        </w:rPr>
        <w:t>)</w:t>
      </w:r>
    </w:p>
    <w:p w:rsidR="00552B42" w:rsidRPr="00764CF3" w:rsidRDefault="00552B42" w:rsidP="00552B42">
      <w:pPr>
        <w:pStyle w:val="ListParagraph"/>
        <w:numPr>
          <w:ilvl w:val="0"/>
          <w:numId w:val="6"/>
        </w:numPr>
        <w:spacing w:after="200"/>
        <w:jc w:val="both"/>
        <w:rPr>
          <w:sz w:val="28"/>
          <w:szCs w:val="28"/>
        </w:rPr>
      </w:pPr>
      <w:proofErr w:type="spellStart"/>
      <w:r w:rsidRPr="00764CF3">
        <w:rPr>
          <w:sz w:val="28"/>
          <w:szCs w:val="28"/>
        </w:rPr>
        <w:t>Achiziţionarea</w:t>
      </w:r>
      <w:proofErr w:type="spellEnd"/>
      <w:r w:rsidRPr="00764CF3">
        <w:rPr>
          <w:sz w:val="28"/>
          <w:szCs w:val="28"/>
        </w:rPr>
        <w:t xml:space="preserve"> de </w:t>
      </w:r>
      <w:proofErr w:type="spellStart"/>
      <w:r w:rsidRPr="00764CF3">
        <w:rPr>
          <w:sz w:val="28"/>
          <w:szCs w:val="28"/>
        </w:rPr>
        <w:t>produse</w:t>
      </w:r>
      <w:proofErr w:type="spellEnd"/>
      <w:r w:rsidRPr="00764CF3">
        <w:rPr>
          <w:sz w:val="28"/>
          <w:szCs w:val="28"/>
        </w:rPr>
        <w:t>/</w:t>
      </w:r>
      <w:proofErr w:type="spellStart"/>
      <w:r w:rsidRPr="00764CF3">
        <w:rPr>
          <w:sz w:val="28"/>
          <w:szCs w:val="28"/>
        </w:rPr>
        <w:t>servicii</w:t>
      </w:r>
      <w:proofErr w:type="spellEnd"/>
      <w:r w:rsidRPr="00764CF3">
        <w:rPr>
          <w:sz w:val="28"/>
          <w:szCs w:val="28"/>
        </w:rPr>
        <w:t>/</w:t>
      </w:r>
      <w:proofErr w:type="spellStart"/>
      <w:r w:rsidRPr="00764CF3">
        <w:rPr>
          <w:sz w:val="28"/>
          <w:szCs w:val="28"/>
        </w:rPr>
        <w:t>lucrări</w:t>
      </w:r>
      <w:proofErr w:type="spellEnd"/>
      <w:r w:rsidRPr="00764CF3">
        <w:rPr>
          <w:sz w:val="28"/>
          <w:szCs w:val="28"/>
        </w:rPr>
        <w:t xml:space="preserve"> prin </w:t>
      </w:r>
      <w:proofErr w:type="spellStart"/>
      <w:r w:rsidRPr="00764CF3">
        <w:rPr>
          <w:sz w:val="28"/>
          <w:szCs w:val="28"/>
        </w:rPr>
        <w:t>procedurile</w:t>
      </w:r>
      <w:proofErr w:type="spellEnd"/>
      <w:r w:rsidRPr="00764CF3">
        <w:rPr>
          <w:sz w:val="28"/>
          <w:szCs w:val="28"/>
        </w:rPr>
        <w:t xml:space="preserve"> </w:t>
      </w:r>
      <w:proofErr w:type="spellStart"/>
      <w:r w:rsidRPr="00764CF3">
        <w:rPr>
          <w:sz w:val="28"/>
          <w:szCs w:val="28"/>
        </w:rPr>
        <w:t>licitaţie</w:t>
      </w:r>
      <w:proofErr w:type="spellEnd"/>
      <w:r w:rsidRPr="00764CF3">
        <w:rPr>
          <w:sz w:val="28"/>
          <w:szCs w:val="28"/>
        </w:rPr>
        <w:t xml:space="preserve"> </w:t>
      </w:r>
      <w:proofErr w:type="spellStart"/>
      <w:r w:rsidRPr="00764CF3">
        <w:rPr>
          <w:sz w:val="28"/>
          <w:szCs w:val="28"/>
        </w:rPr>
        <w:t>deschisă</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procedura</w:t>
      </w:r>
      <w:proofErr w:type="spellEnd"/>
      <w:r w:rsidRPr="00764CF3">
        <w:rPr>
          <w:sz w:val="28"/>
          <w:szCs w:val="28"/>
        </w:rPr>
        <w:t xml:space="preserve"> </w:t>
      </w:r>
      <w:proofErr w:type="spellStart"/>
      <w:r w:rsidRPr="00764CF3">
        <w:rPr>
          <w:sz w:val="28"/>
          <w:szCs w:val="28"/>
        </w:rPr>
        <w:t>simplificată</w:t>
      </w:r>
      <w:proofErr w:type="spellEnd"/>
      <w:r w:rsidRPr="00764CF3">
        <w:rPr>
          <w:sz w:val="28"/>
          <w:szCs w:val="28"/>
        </w:rPr>
        <w:t xml:space="preserve"> </w:t>
      </w:r>
      <w:proofErr w:type="spellStart"/>
      <w:r w:rsidRPr="00764CF3">
        <w:rPr>
          <w:sz w:val="28"/>
          <w:szCs w:val="28"/>
        </w:rPr>
        <w:t>derulate</w:t>
      </w:r>
      <w:proofErr w:type="spellEnd"/>
      <w:r w:rsidRPr="00764CF3">
        <w:rPr>
          <w:sz w:val="28"/>
          <w:szCs w:val="28"/>
        </w:rPr>
        <w:t xml:space="preserve"> prin </w:t>
      </w:r>
      <w:proofErr w:type="spellStart"/>
      <w:r w:rsidRPr="00764CF3">
        <w:rPr>
          <w:sz w:val="28"/>
          <w:szCs w:val="28"/>
        </w:rPr>
        <w:t>utilizarea</w:t>
      </w:r>
      <w:proofErr w:type="spellEnd"/>
      <w:r w:rsidRPr="00764CF3">
        <w:rPr>
          <w:sz w:val="28"/>
          <w:szCs w:val="28"/>
        </w:rPr>
        <w:t xml:space="preserve"> </w:t>
      </w:r>
      <w:proofErr w:type="spellStart"/>
      <w:r w:rsidRPr="00764CF3">
        <w:rPr>
          <w:sz w:val="28"/>
          <w:szCs w:val="28"/>
        </w:rPr>
        <w:t>mijloacelor</w:t>
      </w:r>
      <w:proofErr w:type="spellEnd"/>
      <w:r w:rsidRPr="00764CF3">
        <w:rPr>
          <w:sz w:val="28"/>
          <w:szCs w:val="28"/>
        </w:rPr>
        <w:t xml:space="preserve"> </w:t>
      </w:r>
      <w:proofErr w:type="spellStart"/>
      <w:r w:rsidRPr="00764CF3">
        <w:rPr>
          <w:sz w:val="28"/>
          <w:szCs w:val="28"/>
        </w:rPr>
        <w:t>electronice</w:t>
      </w:r>
      <w:proofErr w:type="spellEnd"/>
      <w:r w:rsidRPr="00764CF3">
        <w:rPr>
          <w:sz w:val="28"/>
          <w:szCs w:val="28"/>
        </w:rPr>
        <w:t xml:space="preserve"> (</w:t>
      </w:r>
      <w:proofErr w:type="spellStart"/>
      <w:r w:rsidRPr="00764CF3">
        <w:rPr>
          <w:sz w:val="28"/>
          <w:szCs w:val="28"/>
        </w:rPr>
        <w:t>iniţiere</w:t>
      </w:r>
      <w:proofErr w:type="spellEnd"/>
      <w:r w:rsidRPr="00764CF3">
        <w:rPr>
          <w:sz w:val="28"/>
          <w:szCs w:val="28"/>
        </w:rPr>
        <w:t xml:space="preserve">, </w:t>
      </w:r>
      <w:proofErr w:type="spellStart"/>
      <w:r w:rsidRPr="00764CF3">
        <w:rPr>
          <w:sz w:val="28"/>
          <w:szCs w:val="28"/>
        </w:rPr>
        <w:t>praguri</w:t>
      </w:r>
      <w:proofErr w:type="spellEnd"/>
      <w:r w:rsidRPr="00764CF3">
        <w:rPr>
          <w:sz w:val="28"/>
          <w:szCs w:val="28"/>
        </w:rPr>
        <w:t xml:space="preserve"> </w:t>
      </w:r>
      <w:proofErr w:type="spellStart"/>
      <w:r w:rsidRPr="00764CF3">
        <w:rPr>
          <w:sz w:val="28"/>
          <w:szCs w:val="28"/>
        </w:rPr>
        <w:t>valorice</w:t>
      </w:r>
      <w:proofErr w:type="spellEnd"/>
      <w:r w:rsidRPr="00764CF3">
        <w:rPr>
          <w:sz w:val="28"/>
          <w:szCs w:val="28"/>
        </w:rPr>
        <w:t xml:space="preserve">, </w:t>
      </w:r>
      <w:proofErr w:type="spellStart"/>
      <w:r w:rsidRPr="00764CF3">
        <w:rPr>
          <w:sz w:val="28"/>
          <w:szCs w:val="28"/>
        </w:rPr>
        <w:t>termene</w:t>
      </w:r>
      <w:proofErr w:type="spellEnd"/>
      <w:r w:rsidRPr="00764CF3">
        <w:rPr>
          <w:sz w:val="28"/>
          <w:szCs w:val="28"/>
        </w:rPr>
        <w:t xml:space="preserve">, </w:t>
      </w:r>
      <w:proofErr w:type="spellStart"/>
      <w:r w:rsidRPr="00764CF3">
        <w:rPr>
          <w:sz w:val="28"/>
          <w:szCs w:val="28"/>
        </w:rPr>
        <w:t>desfăşurare</w:t>
      </w:r>
      <w:proofErr w:type="spellEnd"/>
      <w:r w:rsidRPr="00764CF3">
        <w:rPr>
          <w:sz w:val="28"/>
          <w:szCs w:val="28"/>
        </w:rPr>
        <w:t xml:space="preserve">, </w:t>
      </w:r>
      <w:proofErr w:type="spellStart"/>
      <w:r w:rsidRPr="00764CF3">
        <w:rPr>
          <w:sz w:val="28"/>
          <w:szCs w:val="28"/>
        </w:rPr>
        <w:t>documente</w:t>
      </w:r>
      <w:proofErr w:type="spellEnd"/>
      <w:r w:rsidRPr="00764CF3">
        <w:rPr>
          <w:sz w:val="28"/>
          <w:szCs w:val="28"/>
        </w:rPr>
        <w:t xml:space="preserve"> de </w:t>
      </w:r>
      <w:proofErr w:type="spellStart"/>
      <w:r w:rsidRPr="00764CF3">
        <w:rPr>
          <w:sz w:val="28"/>
          <w:szCs w:val="28"/>
        </w:rPr>
        <w:t>întocmit</w:t>
      </w:r>
      <w:proofErr w:type="spellEnd"/>
      <w:r w:rsidRPr="00764CF3">
        <w:rPr>
          <w:sz w:val="28"/>
          <w:szCs w:val="28"/>
        </w:rPr>
        <w:t xml:space="preserve">, </w:t>
      </w:r>
      <w:proofErr w:type="spellStart"/>
      <w:r w:rsidRPr="00764CF3">
        <w:rPr>
          <w:sz w:val="28"/>
          <w:szCs w:val="28"/>
        </w:rPr>
        <w:t>instituţii</w:t>
      </w:r>
      <w:proofErr w:type="spellEnd"/>
      <w:r w:rsidRPr="00764CF3">
        <w:rPr>
          <w:sz w:val="28"/>
          <w:szCs w:val="28"/>
        </w:rPr>
        <w:t xml:space="preserve"> implicate)</w:t>
      </w:r>
    </w:p>
    <w:p w:rsidR="00552B42" w:rsidRPr="00764CF3" w:rsidRDefault="00552B42" w:rsidP="00552B42">
      <w:pPr>
        <w:pStyle w:val="ListParagraph"/>
        <w:numPr>
          <w:ilvl w:val="0"/>
          <w:numId w:val="6"/>
        </w:numPr>
        <w:spacing w:after="200"/>
        <w:jc w:val="both"/>
        <w:rPr>
          <w:sz w:val="28"/>
          <w:szCs w:val="28"/>
        </w:rPr>
      </w:pPr>
      <w:proofErr w:type="spellStart"/>
      <w:r w:rsidRPr="00764CF3">
        <w:rPr>
          <w:sz w:val="28"/>
          <w:szCs w:val="28"/>
        </w:rPr>
        <w:t>Comisia</w:t>
      </w:r>
      <w:proofErr w:type="spellEnd"/>
      <w:r w:rsidRPr="00764CF3">
        <w:rPr>
          <w:sz w:val="28"/>
          <w:szCs w:val="28"/>
        </w:rPr>
        <w:t xml:space="preserve"> de </w:t>
      </w:r>
      <w:proofErr w:type="spellStart"/>
      <w:r w:rsidRPr="00764CF3">
        <w:rPr>
          <w:sz w:val="28"/>
          <w:szCs w:val="28"/>
        </w:rPr>
        <w:t>evaluare</w:t>
      </w:r>
      <w:proofErr w:type="spellEnd"/>
      <w:r w:rsidRPr="00764CF3">
        <w:rPr>
          <w:sz w:val="28"/>
          <w:szCs w:val="28"/>
        </w:rPr>
        <w:t xml:space="preserve"> a </w:t>
      </w:r>
      <w:proofErr w:type="spellStart"/>
      <w:r w:rsidRPr="00764CF3">
        <w:rPr>
          <w:sz w:val="28"/>
          <w:szCs w:val="28"/>
        </w:rPr>
        <w:t>ofertelor</w:t>
      </w:r>
      <w:proofErr w:type="spellEnd"/>
      <w:r w:rsidRPr="00764CF3">
        <w:rPr>
          <w:sz w:val="28"/>
          <w:szCs w:val="28"/>
        </w:rPr>
        <w:t xml:space="preserve"> (</w:t>
      </w:r>
      <w:proofErr w:type="spellStart"/>
      <w:r w:rsidRPr="00764CF3">
        <w:rPr>
          <w:sz w:val="28"/>
          <w:szCs w:val="28"/>
        </w:rPr>
        <w:t>componenţă</w:t>
      </w:r>
      <w:proofErr w:type="spellEnd"/>
      <w:r w:rsidRPr="00764CF3">
        <w:rPr>
          <w:sz w:val="28"/>
          <w:szCs w:val="28"/>
        </w:rPr>
        <w:t xml:space="preserve">, </w:t>
      </w:r>
      <w:proofErr w:type="spellStart"/>
      <w:r w:rsidRPr="00764CF3">
        <w:rPr>
          <w:sz w:val="28"/>
          <w:szCs w:val="28"/>
        </w:rPr>
        <w:t>atribuţii</w:t>
      </w:r>
      <w:proofErr w:type="spellEnd"/>
      <w:r w:rsidRPr="00764CF3">
        <w:rPr>
          <w:sz w:val="28"/>
          <w:szCs w:val="28"/>
        </w:rPr>
        <w:t xml:space="preserve">, </w:t>
      </w:r>
      <w:proofErr w:type="spellStart"/>
      <w:r w:rsidRPr="00764CF3">
        <w:rPr>
          <w:sz w:val="28"/>
          <w:szCs w:val="28"/>
        </w:rPr>
        <w:t>acţiuni</w:t>
      </w:r>
      <w:proofErr w:type="spellEnd"/>
      <w:r w:rsidRPr="00764CF3">
        <w:rPr>
          <w:sz w:val="28"/>
          <w:szCs w:val="28"/>
        </w:rPr>
        <w:t xml:space="preserve"> de </w:t>
      </w:r>
      <w:proofErr w:type="spellStart"/>
      <w:r w:rsidRPr="00764CF3">
        <w:rPr>
          <w:sz w:val="28"/>
          <w:szCs w:val="28"/>
        </w:rPr>
        <w:t>realizat</w:t>
      </w:r>
      <w:proofErr w:type="spellEnd"/>
      <w:r w:rsidRPr="00764CF3">
        <w:rPr>
          <w:sz w:val="28"/>
          <w:szCs w:val="28"/>
        </w:rPr>
        <w:t xml:space="preserve">, </w:t>
      </w:r>
      <w:proofErr w:type="spellStart"/>
      <w:r w:rsidRPr="00764CF3">
        <w:rPr>
          <w:sz w:val="28"/>
          <w:szCs w:val="28"/>
        </w:rPr>
        <w:t>documente</w:t>
      </w:r>
      <w:proofErr w:type="spellEnd"/>
      <w:r w:rsidRPr="00764CF3">
        <w:rPr>
          <w:sz w:val="28"/>
          <w:szCs w:val="28"/>
        </w:rPr>
        <w:t xml:space="preserve"> de </w:t>
      </w:r>
      <w:proofErr w:type="spellStart"/>
      <w:r w:rsidRPr="00764CF3">
        <w:rPr>
          <w:sz w:val="28"/>
          <w:szCs w:val="28"/>
        </w:rPr>
        <w:t>întocmit</w:t>
      </w:r>
      <w:proofErr w:type="spellEnd"/>
      <w:r w:rsidRPr="00764CF3">
        <w:rPr>
          <w:sz w:val="28"/>
          <w:szCs w:val="28"/>
        </w:rPr>
        <w:t>)</w:t>
      </w:r>
    </w:p>
    <w:p w:rsidR="00552B42" w:rsidRPr="00764CF3" w:rsidRDefault="00552B42" w:rsidP="00552B42">
      <w:pPr>
        <w:pStyle w:val="ListParagraph"/>
        <w:numPr>
          <w:ilvl w:val="0"/>
          <w:numId w:val="6"/>
        </w:numPr>
        <w:spacing w:after="200"/>
        <w:jc w:val="both"/>
        <w:rPr>
          <w:sz w:val="28"/>
          <w:szCs w:val="28"/>
        </w:rPr>
      </w:pPr>
      <w:proofErr w:type="spellStart"/>
      <w:r w:rsidRPr="00764CF3">
        <w:rPr>
          <w:sz w:val="28"/>
          <w:szCs w:val="28"/>
        </w:rPr>
        <w:t>Atribuirea</w:t>
      </w:r>
      <w:proofErr w:type="spellEnd"/>
      <w:r w:rsidRPr="00764CF3">
        <w:rPr>
          <w:sz w:val="28"/>
          <w:szCs w:val="28"/>
        </w:rPr>
        <w:t xml:space="preserve"> </w:t>
      </w:r>
      <w:proofErr w:type="spellStart"/>
      <w:r w:rsidRPr="00764CF3">
        <w:rPr>
          <w:sz w:val="28"/>
          <w:szCs w:val="28"/>
        </w:rPr>
        <w:t>contractului</w:t>
      </w:r>
      <w:proofErr w:type="spellEnd"/>
      <w:r w:rsidRPr="00764CF3">
        <w:rPr>
          <w:sz w:val="28"/>
          <w:szCs w:val="28"/>
        </w:rPr>
        <w:t>/</w:t>
      </w:r>
      <w:proofErr w:type="spellStart"/>
      <w:r w:rsidRPr="00764CF3">
        <w:rPr>
          <w:sz w:val="28"/>
          <w:szCs w:val="28"/>
        </w:rPr>
        <w:t>acordului</w:t>
      </w:r>
      <w:proofErr w:type="spellEnd"/>
      <w:r w:rsidRPr="00764CF3">
        <w:rPr>
          <w:sz w:val="28"/>
          <w:szCs w:val="28"/>
        </w:rPr>
        <w:t xml:space="preserve"> – </w:t>
      </w:r>
      <w:proofErr w:type="spellStart"/>
      <w:r w:rsidRPr="00764CF3">
        <w:rPr>
          <w:sz w:val="28"/>
          <w:szCs w:val="28"/>
        </w:rPr>
        <w:t>cadru</w:t>
      </w:r>
      <w:proofErr w:type="spellEnd"/>
      <w:r w:rsidRPr="00764CF3">
        <w:rPr>
          <w:sz w:val="28"/>
          <w:szCs w:val="28"/>
        </w:rPr>
        <w:t xml:space="preserve"> de </w:t>
      </w:r>
      <w:proofErr w:type="spellStart"/>
      <w:r w:rsidRPr="00764CF3">
        <w:rPr>
          <w:sz w:val="28"/>
          <w:szCs w:val="28"/>
        </w:rPr>
        <w:t>achiziţie</w:t>
      </w:r>
      <w:proofErr w:type="spellEnd"/>
      <w:r w:rsidRPr="00764CF3">
        <w:rPr>
          <w:sz w:val="28"/>
          <w:szCs w:val="28"/>
        </w:rPr>
        <w:t xml:space="preserve"> </w:t>
      </w:r>
      <w:proofErr w:type="spellStart"/>
      <w:r w:rsidRPr="00764CF3">
        <w:rPr>
          <w:sz w:val="28"/>
          <w:szCs w:val="28"/>
        </w:rPr>
        <w:t>publică</w:t>
      </w:r>
      <w:proofErr w:type="spellEnd"/>
      <w:r w:rsidRPr="00764CF3">
        <w:rPr>
          <w:sz w:val="28"/>
          <w:szCs w:val="28"/>
        </w:rPr>
        <w:t xml:space="preserve"> (</w:t>
      </w:r>
      <w:proofErr w:type="spellStart"/>
      <w:r w:rsidRPr="00764CF3">
        <w:rPr>
          <w:sz w:val="28"/>
          <w:szCs w:val="28"/>
        </w:rPr>
        <w:t>evaluare</w:t>
      </w:r>
      <w:proofErr w:type="spellEnd"/>
      <w:r w:rsidRPr="00764CF3">
        <w:rPr>
          <w:sz w:val="28"/>
          <w:szCs w:val="28"/>
        </w:rPr>
        <w:t xml:space="preserve">, </w:t>
      </w:r>
      <w:proofErr w:type="spellStart"/>
      <w:r w:rsidRPr="00764CF3">
        <w:rPr>
          <w:sz w:val="28"/>
          <w:szCs w:val="28"/>
        </w:rPr>
        <w:t>termene</w:t>
      </w:r>
      <w:proofErr w:type="spellEnd"/>
      <w:r w:rsidRPr="00764CF3">
        <w:rPr>
          <w:sz w:val="28"/>
          <w:szCs w:val="28"/>
        </w:rPr>
        <w:t xml:space="preserve"> de </w:t>
      </w:r>
      <w:proofErr w:type="spellStart"/>
      <w:r w:rsidRPr="00764CF3">
        <w:rPr>
          <w:sz w:val="28"/>
          <w:szCs w:val="28"/>
        </w:rPr>
        <w:t>asteptare</w:t>
      </w:r>
      <w:proofErr w:type="spellEnd"/>
      <w:r w:rsidRPr="00764CF3">
        <w:rPr>
          <w:sz w:val="28"/>
          <w:szCs w:val="28"/>
        </w:rPr>
        <w:t xml:space="preserve">, </w:t>
      </w:r>
      <w:proofErr w:type="spellStart"/>
      <w:r w:rsidRPr="00764CF3">
        <w:rPr>
          <w:sz w:val="28"/>
          <w:szCs w:val="28"/>
        </w:rPr>
        <w:t>anunturi</w:t>
      </w:r>
      <w:proofErr w:type="spellEnd"/>
      <w:r w:rsidRPr="00764CF3">
        <w:rPr>
          <w:sz w:val="28"/>
          <w:szCs w:val="28"/>
        </w:rPr>
        <w:t xml:space="preserve"> de </w:t>
      </w:r>
      <w:proofErr w:type="spellStart"/>
      <w:r w:rsidRPr="00764CF3">
        <w:rPr>
          <w:sz w:val="28"/>
          <w:szCs w:val="28"/>
        </w:rPr>
        <w:t>atribuire</w:t>
      </w:r>
      <w:proofErr w:type="spellEnd"/>
      <w:r w:rsidRPr="00764CF3">
        <w:rPr>
          <w:sz w:val="28"/>
          <w:szCs w:val="28"/>
        </w:rPr>
        <w:t xml:space="preserve">, </w:t>
      </w:r>
      <w:proofErr w:type="spellStart"/>
      <w:r w:rsidRPr="00764CF3">
        <w:rPr>
          <w:sz w:val="28"/>
          <w:szCs w:val="28"/>
        </w:rPr>
        <w:t>comunicări</w:t>
      </w:r>
      <w:proofErr w:type="spellEnd"/>
      <w:r w:rsidRPr="00764CF3">
        <w:rPr>
          <w:sz w:val="28"/>
          <w:szCs w:val="28"/>
        </w:rPr>
        <w:t xml:space="preserve">, </w:t>
      </w:r>
      <w:proofErr w:type="spellStart"/>
      <w:r w:rsidRPr="00764CF3">
        <w:rPr>
          <w:sz w:val="28"/>
          <w:szCs w:val="28"/>
        </w:rPr>
        <w:t>notificări</w:t>
      </w:r>
      <w:proofErr w:type="spellEnd"/>
      <w:r w:rsidRPr="00764CF3">
        <w:rPr>
          <w:sz w:val="28"/>
          <w:szCs w:val="28"/>
        </w:rPr>
        <w:t xml:space="preserve">, </w:t>
      </w:r>
      <w:proofErr w:type="spellStart"/>
      <w:r w:rsidRPr="00764CF3">
        <w:rPr>
          <w:sz w:val="28"/>
          <w:szCs w:val="28"/>
        </w:rPr>
        <w:t>documente</w:t>
      </w:r>
      <w:proofErr w:type="spellEnd"/>
      <w:r w:rsidRPr="00764CF3">
        <w:rPr>
          <w:sz w:val="28"/>
          <w:szCs w:val="28"/>
        </w:rPr>
        <w:t xml:space="preserve"> </w:t>
      </w:r>
      <w:proofErr w:type="spellStart"/>
      <w:r w:rsidRPr="00764CF3">
        <w:rPr>
          <w:sz w:val="28"/>
          <w:szCs w:val="28"/>
        </w:rPr>
        <w:t>necesare</w:t>
      </w:r>
      <w:proofErr w:type="spellEnd"/>
      <w:r w:rsidRPr="00764CF3">
        <w:rPr>
          <w:sz w:val="28"/>
          <w:szCs w:val="28"/>
        </w:rPr>
        <w:t>).</w:t>
      </w:r>
    </w:p>
    <w:p w:rsidR="00552B42" w:rsidRPr="00764CF3" w:rsidRDefault="00552B42" w:rsidP="00552B42">
      <w:pPr>
        <w:pStyle w:val="ListParagraph"/>
        <w:jc w:val="both"/>
        <w:rPr>
          <w:sz w:val="28"/>
          <w:szCs w:val="28"/>
        </w:rPr>
      </w:pPr>
    </w:p>
    <w:p w:rsidR="00552B42" w:rsidRPr="00764CF3" w:rsidRDefault="00552B42" w:rsidP="00552B42">
      <w:pPr>
        <w:ind w:left="360"/>
        <w:jc w:val="both"/>
        <w:rPr>
          <w:sz w:val="28"/>
          <w:szCs w:val="28"/>
        </w:rPr>
      </w:pPr>
    </w:p>
    <w:p w:rsidR="00552B42" w:rsidRPr="00764CF3" w:rsidRDefault="00552B42" w:rsidP="00552B42">
      <w:pPr>
        <w:ind w:left="360"/>
        <w:jc w:val="both"/>
        <w:rPr>
          <w:b/>
          <w:sz w:val="28"/>
          <w:szCs w:val="28"/>
        </w:rPr>
      </w:pPr>
      <w:r w:rsidRPr="00764CF3">
        <w:rPr>
          <w:b/>
          <w:sz w:val="28"/>
          <w:szCs w:val="28"/>
        </w:rPr>
        <w:t>BIBLIOGRAFIE</w:t>
      </w:r>
    </w:p>
    <w:p w:rsidR="00552B42" w:rsidRPr="00764CF3" w:rsidRDefault="00552B42" w:rsidP="00552B42">
      <w:pPr>
        <w:pStyle w:val="ListParagraph"/>
        <w:numPr>
          <w:ilvl w:val="0"/>
          <w:numId w:val="7"/>
        </w:numPr>
        <w:autoSpaceDE w:val="0"/>
        <w:autoSpaceDN w:val="0"/>
        <w:adjustRightInd w:val="0"/>
        <w:jc w:val="both"/>
        <w:rPr>
          <w:sz w:val="28"/>
          <w:szCs w:val="28"/>
        </w:rPr>
      </w:pPr>
      <w:proofErr w:type="spellStart"/>
      <w:r>
        <w:rPr>
          <w:sz w:val="28"/>
          <w:szCs w:val="28"/>
        </w:rPr>
        <w:t>Lege</w:t>
      </w:r>
      <w:proofErr w:type="spellEnd"/>
      <w:r>
        <w:rPr>
          <w:sz w:val="28"/>
          <w:szCs w:val="28"/>
        </w:rPr>
        <w:t xml:space="preserve"> </w:t>
      </w:r>
      <w:proofErr w:type="spellStart"/>
      <w:r w:rsidRPr="00764CF3">
        <w:rPr>
          <w:sz w:val="28"/>
          <w:szCs w:val="28"/>
        </w:rPr>
        <w:t>nr</w:t>
      </w:r>
      <w:proofErr w:type="spellEnd"/>
      <w:r w:rsidRPr="00764CF3">
        <w:rPr>
          <w:sz w:val="28"/>
          <w:szCs w:val="28"/>
        </w:rPr>
        <w:t xml:space="preserve">. 208/2015 din 20 </w:t>
      </w:r>
      <w:proofErr w:type="spellStart"/>
      <w:r w:rsidRPr="00764CF3">
        <w:rPr>
          <w:sz w:val="28"/>
          <w:szCs w:val="28"/>
        </w:rPr>
        <w:t>iulie</w:t>
      </w:r>
      <w:proofErr w:type="spellEnd"/>
      <w:r w:rsidRPr="00764CF3">
        <w:rPr>
          <w:sz w:val="28"/>
          <w:szCs w:val="28"/>
        </w:rPr>
        <w:t xml:space="preserve"> 2015privind </w:t>
      </w:r>
      <w:proofErr w:type="spellStart"/>
      <w:r w:rsidRPr="00764CF3">
        <w:rPr>
          <w:sz w:val="28"/>
          <w:szCs w:val="28"/>
        </w:rPr>
        <w:t>alegerea</w:t>
      </w:r>
      <w:proofErr w:type="spellEnd"/>
      <w:r w:rsidRPr="00764CF3">
        <w:rPr>
          <w:sz w:val="28"/>
          <w:szCs w:val="28"/>
        </w:rPr>
        <w:t xml:space="preserve"> </w:t>
      </w:r>
      <w:proofErr w:type="spellStart"/>
      <w:r w:rsidRPr="00764CF3">
        <w:rPr>
          <w:sz w:val="28"/>
          <w:szCs w:val="28"/>
        </w:rPr>
        <w:t>Senatului</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a </w:t>
      </w:r>
      <w:proofErr w:type="spellStart"/>
      <w:r w:rsidRPr="00764CF3">
        <w:rPr>
          <w:sz w:val="28"/>
          <w:szCs w:val="28"/>
        </w:rPr>
        <w:t>Camerei</w:t>
      </w:r>
      <w:proofErr w:type="spellEnd"/>
      <w:r w:rsidRPr="00764CF3">
        <w:rPr>
          <w:sz w:val="28"/>
          <w:szCs w:val="28"/>
        </w:rPr>
        <w:t xml:space="preserve"> </w:t>
      </w:r>
      <w:proofErr w:type="spellStart"/>
      <w:r w:rsidRPr="00764CF3">
        <w:rPr>
          <w:sz w:val="28"/>
          <w:szCs w:val="28"/>
        </w:rPr>
        <w:t>Deputaţilor</w:t>
      </w:r>
      <w:proofErr w:type="spellEnd"/>
      <w:r w:rsidRPr="00764CF3">
        <w:rPr>
          <w:sz w:val="28"/>
          <w:szCs w:val="28"/>
        </w:rPr>
        <w:t xml:space="preserve">, </w:t>
      </w:r>
      <w:proofErr w:type="spellStart"/>
      <w:r w:rsidRPr="00764CF3">
        <w:rPr>
          <w:sz w:val="28"/>
          <w:szCs w:val="28"/>
        </w:rPr>
        <w:t>precum</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pentru</w:t>
      </w:r>
      <w:proofErr w:type="spellEnd"/>
      <w:r w:rsidRPr="00764CF3">
        <w:rPr>
          <w:sz w:val="28"/>
          <w:szCs w:val="28"/>
        </w:rPr>
        <w:t xml:space="preserve"> </w:t>
      </w:r>
      <w:proofErr w:type="spellStart"/>
      <w:r w:rsidRPr="00764CF3">
        <w:rPr>
          <w:sz w:val="28"/>
          <w:szCs w:val="28"/>
        </w:rPr>
        <w:t>organizarea</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funcţionarea</w:t>
      </w:r>
      <w:proofErr w:type="spellEnd"/>
      <w:r w:rsidRPr="00764CF3">
        <w:rPr>
          <w:sz w:val="28"/>
          <w:szCs w:val="28"/>
        </w:rPr>
        <w:t xml:space="preserve"> </w:t>
      </w:r>
      <w:proofErr w:type="spellStart"/>
      <w:r w:rsidRPr="00764CF3">
        <w:rPr>
          <w:sz w:val="28"/>
          <w:szCs w:val="28"/>
        </w:rPr>
        <w:t>Autorităţii</w:t>
      </w:r>
      <w:proofErr w:type="spellEnd"/>
      <w:r w:rsidRPr="00764CF3">
        <w:rPr>
          <w:sz w:val="28"/>
          <w:szCs w:val="28"/>
        </w:rPr>
        <w:t xml:space="preserve"> </w:t>
      </w:r>
      <w:proofErr w:type="spellStart"/>
      <w:r w:rsidRPr="00764CF3">
        <w:rPr>
          <w:sz w:val="28"/>
          <w:szCs w:val="28"/>
        </w:rPr>
        <w:t>Electorale</w:t>
      </w:r>
      <w:proofErr w:type="spellEnd"/>
      <w:r w:rsidRPr="00764CF3">
        <w:rPr>
          <w:sz w:val="28"/>
          <w:szCs w:val="28"/>
        </w:rPr>
        <w:t xml:space="preserve"> Permanente ;</w:t>
      </w:r>
    </w:p>
    <w:p w:rsidR="00552B42" w:rsidRPr="00764CF3" w:rsidRDefault="00552B42" w:rsidP="00552B42">
      <w:pPr>
        <w:pStyle w:val="ListParagraph"/>
        <w:numPr>
          <w:ilvl w:val="0"/>
          <w:numId w:val="7"/>
        </w:numPr>
        <w:autoSpaceDE w:val="0"/>
        <w:autoSpaceDN w:val="0"/>
        <w:adjustRightInd w:val="0"/>
        <w:jc w:val="both"/>
        <w:rPr>
          <w:sz w:val="28"/>
          <w:szCs w:val="28"/>
        </w:rPr>
      </w:pPr>
      <w:proofErr w:type="spellStart"/>
      <w:proofErr w:type="gramStart"/>
      <w:r w:rsidRPr="00764CF3">
        <w:rPr>
          <w:sz w:val="28"/>
          <w:szCs w:val="28"/>
        </w:rPr>
        <w:t>Hotărâre</w:t>
      </w:r>
      <w:proofErr w:type="spellEnd"/>
      <w:r w:rsidRPr="00764CF3">
        <w:rPr>
          <w:sz w:val="28"/>
          <w:szCs w:val="28"/>
        </w:rPr>
        <w:t xml:space="preserve">  </w:t>
      </w:r>
      <w:proofErr w:type="spellStart"/>
      <w:r w:rsidRPr="00764CF3">
        <w:rPr>
          <w:sz w:val="28"/>
          <w:szCs w:val="28"/>
        </w:rPr>
        <w:t>nr</w:t>
      </w:r>
      <w:proofErr w:type="spellEnd"/>
      <w:proofErr w:type="gramEnd"/>
      <w:r w:rsidRPr="00764CF3">
        <w:rPr>
          <w:sz w:val="28"/>
          <w:szCs w:val="28"/>
        </w:rPr>
        <w:t xml:space="preserve">. 4/2016 din 22 </w:t>
      </w:r>
      <w:proofErr w:type="spellStart"/>
      <w:r w:rsidRPr="00764CF3">
        <w:rPr>
          <w:sz w:val="28"/>
          <w:szCs w:val="28"/>
        </w:rPr>
        <w:t>iunie</w:t>
      </w:r>
      <w:proofErr w:type="spellEnd"/>
      <w:r w:rsidRPr="00764CF3">
        <w:rPr>
          <w:sz w:val="28"/>
          <w:szCs w:val="28"/>
        </w:rPr>
        <w:t xml:space="preserve"> 2016 </w:t>
      </w:r>
      <w:proofErr w:type="spellStart"/>
      <w:r w:rsidRPr="00764CF3">
        <w:rPr>
          <w:sz w:val="28"/>
          <w:szCs w:val="28"/>
        </w:rPr>
        <w:t>privind</w:t>
      </w:r>
      <w:proofErr w:type="spellEnd"/>
      <w:r w:rsidRPr="00764CF3">
        <w:rPr>
          <w:sz w:val="28"/>
          <w:szCs w:val="28"/>
        </w:rPr>
        <w:t xml:space="preserve"> </w:t>
      </w:r>
      <w:proofErr w:type="spellStart"/>
      <w:r w:rsidRPr="00764CF3">
        <w:rPr>
          <w:sz w:val="28"/>
          <w:szCs w:val="28"/>
        </w:rPr>
        <w:t>aprobarea</w:t>
      </w:r>
      <w:proofErr w:type="spellEnd"/>
      <w:r w:rsidRPr="00764CF3">
        <w:rPr>
          <w:sz w:val="28"/>
          <w:szCs w:val="28"/>
        </w:rPr>
        <w:t xml:space="preserve"> </w:t>
      </w:r>
      <w:proofErr w:type="spellStart"/>
      <w:r w:rsidRPr="00764CF3">
        <w:rPr>
          <w:sz w:val="28"/>
          <w:szCs w:val="28"/>
        </w:rPr>
        <w:t>Regulamentului</w:t>
      </w:r>
      <w:proofErr w:type="spellEnd"/>
      <w:r w:rsidRPr="00764CF3">
        <w:rPr>
          <w:sz w:val="28"/>
          <w:szCs w:val="28"/>
        </w:rPr>
        <w:t xml:space="preserve"> de </w:t>
      </w:r>
      <w:proofErr w:type="spellStart"/>
      <w:r w:rsidRPr="00764CF3">
        <w:rPr>
          <w:sz w:val="28"/>
          <w:szCs w:val="28"/>
        </w:rPr>
        <w:t>organizare</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funcţionare</w:t>
      </w:r>
      <w:proofErr w:type="spellEnd"/>
      <w:r w:rsidRPr="00764CF3">
        <w:rPr>
          <w:sz w:val="28"/>
          <w:szCs w:val="28"/>
        </w:rPr>
        <w:t xml:space="preserve"> a </w:t>
      </w:r>
      <w:proofErr w:type="spellStart"/>
      <w:r w:rsidRPr="00764CF3">
        <w:rPr>
          <w:sz w:val="28"/>
          <w:szCs w:val="28"/>
        </w:rPr>
        <w:t>Autorităţii</w:t>
      </w:r>
      <w:proofErr w:type="spellEnd"/>
      <w:r w:rsidRPr="00764CF3">
        <w:rPr>
          <w:sz w:val="28"/>
          <w:szCs w:val="28"/>
        </w:rPr>
        <w:t xml:space="preserve"> </w:t>
      </w:r>
      <w:proofErr w:type="spellStart"/>
      <w:r w:rsidRPr="00764CF3">
        <w:rPr>
          <w:sz w:val="28"/>
          <w:szCs w:val="28"/>
        </w:rPr>
        <w:t>Electorale</w:t>
      </w:r>
      <w:proofErr w:type="spellEnd"/>
      <w:r w:rsidRPr="00764CF3">
        <w:rPr>
          <w:sz w:val="28"/>
          <w:szCs w:val="28"/>
        </w:rPr>
        <w:t xml:space="preserve"> Permanente </w:t>
      </w:r>
      <w:proofErr w:type="spellStart"/>
      <w:r w:rsidRPr="00764CF3">
        <w:rPr>
          <w:sz w:val="28"/>
          <w:szCs w:val="28"/>
        </w:rPr>
        <w:t>şi</w:t>
      </w:r>
      <w:proofErr w:type="spellEnd"/>
      <w:r w:rsidRPr="00764CF3">
        <w:rPr>
          <w:sz w:val="28"/>
          <w:szCs w:val="28"/>
        </w:rPr>
        <w:t xml:space="preserve"> a </w:t>
      </w:r>
      <w:proofErr w:type="spellStart"/>
      <w:r w:rsidRPr="00764CF3">
        <w:rPr>
          <w:sz w:val="28"/>
          <w:szCs w:val="28"/>
        </w:rPr>
        <w:t>Centrului</w:t>
      </w:r>
      <w:proofErr w:type="spellEnd"/>
      <w:r w:rsidRPr="00764CF3">
        <w:rPr>
          <w:sz w:val="28"/>
          <w:szCs w:val="28"/>
        </w:rPr>
        <w:t xml:space="preserve"> "Expert electoral" ;</w:t>
      </w:r>
    </w:p>
    <w:p w:rsidR="00552B42" w:rsidRPr="00764CF3" w:rsidRDefault="00552B42" w:rsidP="00552B42">
      <w:pPr>
        <w:pStyle w:val="ListParagraph"/>
        <w:numPr>
          <w:ilvl w:val="0"/>
          <w:numId w:val="7"/>
        </w:numPr>
        <w:autoSpaceDE w:val="0"/>
        <w:autoSpaceDN w:val="0"/>
        <w:adjustRightInd w:val="0"/>
        <w:jc w:val="both"/>
        <w:rPr>
          <w:sz w:val="28"/>
          <w:szCs w:val="28"/>
        </w:rPr>
      </w:pPr>
      <w:proofErr w:type="spellStart"/>
      <w:proofErr w:type="gramStart"/>
      <w:r w:rsidRPr="00764CF3">
        <w:rPr>
          <w:sz w:val="28"/>
          <w:szCs w:val="28"/>
        </w:rPr>
        <w:t>Lege</w:t>
      </w:r>
      <w:proofErr w:type="spellEnd"/>
      <w:r w:rsidRPr="00764CF3">
        <w:rPr>
          <w:sz w:val="28"/>
          <w:szCs w:val="28"/>
        </w:rPr>
        <w:t xml:space="preserve">  </w:t>
      </w:r>
      <w:proofErr w:type="spellStart"/>
      <w:r w:rsidRPr="00764CF3">
        <w:rPr>
          <w:sz w:val="28"/>
          <w:szCs w:val="28"/>
        </w:rPr>
        <w:t>nr</w:t>
      </w:r>
      <w:proofErr w:type="spellEnd"/>
      <w:proofErr w:type="gramEnd"/>
      <w:r w:rsidRPr="00764CF3">
        <w:rPr>
          <w:sz w:val="28"/>
          <w:szCs w:val="28"/>
        </w:rPr>
        <w:t xml:space="preserve">. 98/2016 din 19 </w:t>
      </w:r>
      <w:proofErr w:type="spellStart"/>
      <w:r w:rsidRPr="00764CF3">
        <w:rPr>
          <w:sz w:val="28"/>
          <w:szCs w:val="28"/>
        </w:rPr>
        <w:t>mai</w:t>
      </w:r>
      <w:proofErr w:type="spellEnd"/>
      <w:r w:rsidRPr="00764CF3">
        <w:rPr>
          <w:sz w:val="28"/>
          <w:szCs w:val="28"/>
        </w:rPr>
        <w:t xml:space="preserve"> 2016  </w:t>
      </w:r>
      <w:proofErr w:type="spellStart"/>
      <w:r w:rsidRPr="00764CF3">
        <w:rPr>
          <w:sz w:val="28"/>
          <w:szCs w:val="28"/>
        </w:rPr>
        <w:t>privind</w:t>
      </w:r>
      <w:proofErr w:type="spellEnd"/>
      <w:r w:rsidRPr="00764CF3">
        <w:rPr>
          <w:sz w:val="28"/>
          <w:szCs w:val="28"/>
        </w:rPr>
        <w:t xml:space="preserve"> </w:t>
      </w:r>
      <w:proofErr w:type="spellStart"/>
      <w:r w:rsidRPr="00764CF3">
        <w:rPr>
          <w:sz w:val="28"/>
          <w:szCs w:val="28"/>
        </w:rPr>
        <w:t>achiziţiile</w:t>
      </w:r>
      <w:proofErr w:type="spellEnd"/>
      <w:r w:rsidRPr="00764CF3">
        <w:rPr>
          <w:sz w:val="28"/>
          <w:szCs w:val="28"/>
        </w:rPr>
        <w:t xml:space="preserve"> </w:t>
      </w:r>
      <w:proofErr w:type="spellStart"/>
      <w:r w:rsidRPr="00764CF3">
        <w:rPr>
          <w:sz w:val="28"/>
          <w:szCs w:val="28"/>
        </w:rPr>
        <w:t>publice</w:t>
      </w:r>
      <w:proofErr w:type="spellEnd"/>
      <w:r w:rsidRPr="00764CF3">
        <w:rPr>
          <w:sz w:val="28"/>
          <w:szCs w:val="28"/>
        </w:rPr>
        <w:t xml:space="preserve"> ;</w:t>
      </w:r>
    </w:p>
    <w:p w:rsidR="00552B42" w:rsidRPr="00764CF3" w:rsidRDefault="00552B42" w:rsidP="00552B42">
      <w:pPr>
        <w:pStyle w:val="ListParagraph"/>
        <w:numPr>
          <w:ilvl w:val="0"/>
          <w:numId w:val="7"/>
        </w:numPr>
        <w:autoSpaceDE w:val="0"/>
        <w:autoSpaceDN w:val="0"/>
        <w:adjustRightInd w:val="0"/>
        <w:jc w:val="both"/>
        <w:rPr>
          <w:sz w:val="28"/>
          <w:szCs w:val="28"/>
        </w:rPr>
      </w:pPr>
      <w:proofErr w:type="spellStart"/>
      <w:proofErr w:type="gramStart"/>
      <w:r w:rsidRPr="00764CF3">
        <w:rPr>
          <w:sz w:val="28"/>
          <w:szCs w:val="28"/>
        </w:rPr>
        <w:t>Hotărâre</w:t>
      </w:r>
      <w:proofErr w:type="spellEnd"/>
      <w:r w:rsidRPr="00764CF3">
        <w:rPr>
          <w:sz w:val="28"/>
          <w:szCs w:val="28"/>
        </w:rPr>
        <w:t xml:space="preserve">  </w:t>
      </w:r>
      <w:proofErr w:type="spellStart"/>
      <w:r w:rsidRPr="00764CF3">
        <w:rPr>
          <w:sz w:val="28"/>
          <w:szCs w:val="28"/>
        </w:rPr>
        <w:t>nr</w:t>
      </w:r>
      <w:proofErr w:type="spellEnd"/>
      <w:proofErr w:type="gramEnd"/>
      <w:r w:rsidRPr="00764CF3">
        <w:rPr>
          <w:sz w:val="28"/>
          <w:szCs w:val="28"/>
        </w:rPr>
        <w:t xml:space="preserve">. 395/2016 din 2 </w:t>
      </w:r>
      <w:proofErr w:type="spellStart"/>
      <w:r w:rsidRPr="00764CF3">
        <w:rPr>
          <w:sz w:val="28"/>
          <w:szCs w:val="28"/>
        </w:rPr>
        <w:t>iunie</w:t>
      </w:r>
      <w:proofErr w:type="spellEnd"/>
      <w:r w:rsidRPr="00764CF3">
        <w:rPr>
          <w:sz w:val="28"/>
          <w:szCs w:val="28"/>
        </w:rPr>
        <w:t xml:space="preserve"> 2016 </w:t>
      </w:r>
      <w:proofErr w:type="spellStart"/>
      <w:r w:rsidRPr="00764CF3">
        <w:rPr>
          <w:sz w:val="28"/>
          <w:szCs w:val="28"/>
        </w:rPr>
        <w:t>pentru</w:t>
      </w:r>
      <w:proofErr w:type="spellEnd"/>
      <w:r w:rsidRPr="00764CF3">
        <w:rPr>
          <w:sz w:val="28"/>
          <w:szCs w:val="28"/>
        </w:rPr>
        <w:t xml:space="preserve"> </w:t>
      </w:r>
      <w:proofErr w:type="spellStart"/>
      <w:r w:rsidRPr="00764CF3">
        <w:rPr>
          <w:sz w:val="28"/>
          <w:szCs w:val="28"/>
        </w:rPr>
        <w:t>aprobarea</w:t>
      </w:r>
      <w:proofErr w:type="spellEnd"/>
      <w:r w:rsidRPr="00764CF3">
        <w:rPr>
          <w:sz w:val="28"/>
          <w:szCs w:val="28"/>
        </w:rPr>
        <w:t xml:space="preserve"> </w:t>
      </w:r>
      <w:proofErr w:type="spellStart"/>
      <w:r w:rsidRPr="00764CF3">
        <w:rPr>
          <w:sz w:val="28"/>
          <w:szCs w:val="28"/>
        </w:rPr>
        <w:t>Normelor</w:t>
      </w:r>
      <w:proofErr w:type="spellEnd"/>
      <w:r w:rsidRPr="00764CF3">
        <w:rPr>
          <w:sz w:val="28"/>
          <w:szCs w:val="28"/>
        </w:rPr>
        <w:t xml:space="preserve"> </w:t>
      </w:r>
      <w:proofErr w:type="spellStart"/>
      <w:r w:rsidRPr="00764CF3">
        <w:rPr>
          <w:sz w:val="28"/>
          <w:szCs w:val="28"/>
        </w:rPr>
        <w:t>metodologice</w:t>
      </w:r>
      <w:proofErr w:type="spellEnd"/>
      <w:r w:rsidRPr="00764CF3">
        <w:rPr>
          <w:sz w:val="28"/>
          <w:szCs w:val="28"/>
        </w:rPr>
        <w:t xml:space="preserve"> de </w:t>
      </w:r>
      <w:proofErr w:type="spellStart"/>
      <w:r w:rsidRPr="00764CF3">
        <w:rPr>
          <w:sz w:val="28"/>
          <w:szCs w:val="28"/>
        </w:rPr>
        <w:t>aplicare</w:t>
      </w:r>
      <w:proofErr w:type="spellEnd"/>
      <w:r w:rsidRPr="00764CF3">
        <w:rPr>
          <w:sz w:val="28"/>
          <w:szCs w:val="28"/>
        </w:rPr>
        <w:t xml:space="preserve"> a </w:t>
      </w:r>
      <w:proofErr w:type="spellStart"/>
      <w:r w:rsidRPr="00764CF3">
        <w:rPr>
          <w:sz w:val="28"/>
          <w:szCs w:val="28"/>
        </w:rPr>
        <w:t>prevederilor</w:t>
      </w:r>
      <w:proofErr w:type="spellEnd"/>
      <w:r w:rsidRPr="00764CF3">
        <w:rPr>
          <w:sz w:val="28"/>
          <w:szCs w:val="28"/>
        </w:rPr>
        <w:t xml:space="preserve"> </w:t>
      </w:r>
      <w:proofErr w:type="spellStart"/>
      <w:r w:rsidRPr="00764CF3">
        <w:rPr>
          <w:sz w:val="28"/>
          <w:szCs w:val="28"/>
        </w:rPr>
        <w:t>referitoare</w:t>
      </w:r>
      <w:proofErr w:type="spellEnd"/>
      <w:r w:rsidRPr="00764CF3">
        <w:rPr>
          <w:sz w:val="28"/>
          <w:szCs w:val="28"/>
        </w:rPr>
        <w:t xml:space="preserve"> la </w:t>
      </w:r>
      <w:proofErr w:type="spellStart"/>
      <w:r w:rsidRPr="00764CF3">
        <w:rPr>
          <w:sz w:val="28"/>
          <w:szCs w:val="28"/>
        </w:rPr>
        <w:t>atribuirea</w:t>
      </w:r>
      <w:proofErr w:type="spellEnd"/>
      <w:r w:rsidRPr="00764CF3">
        <w:rPr>
          <w:sz w:val="28"/>
          <w:szCs w:val="28"/>
        </w:rPr>
        <w:t xml:space="preserve"> </w:t>
      </w:r>
      <w:proofErr w:type="spellStart"/>
      <w:r w:rsidRPr="00764CF3">
        <w:rPr>
          <w:sz w:val="28"/>
          <w:szCs w:val="28"/>
        </w:rPr>
        <w:t>contractului</w:t>
      </w:r>
      <w:proofErr w:type="spellEnd"/>
      <w:r w:rsidRPr="00764CF3">
        <w:rPr>
          <w:sz w:val="28"/>
          <w:szCs w:val="28"/>
        </w:rPr>
        <w:t xml:space="preserve"> de </w:t>
      </w:r>
      <w:proofErr w:type="spellStart"/>
      <w:r w:rsidRPr="00764CF3">
        <w:rPr>
          <w:sz w:val="28"/>
          <w:szCs w:val="28"/>
        </w:rPr>
        <w:t>achiziţie</w:t>
      </w:r>
      <w:proofErr w:type="spellEnd"/>
      <w:r w:rsidRPr="00764CF3">
        <w:rPr>
          <w:sz w:val="28"/>
          <w:szCs w:val="28"/>
        </w:rPr>
        <w:t xml:space="preserve"> </w:t>
      </w:r>
      <w:proofErr w:type="spellStart"/>
      <w:r w:rsidRPr="00764CF3">
        <w:rPr>
          <w:sz w:val="28"/>
          <w:szCs w:val="28"/>
        </w:rPr>
        <w:t>publică</w:t>
      </w:r>
      <w:proofErr w:type="spellEnd"/>
      <w:r w:rsidRPr="00764CF3">
        <w:rPr>
          <w:sz w:val="28"/>
          <w:szCs w:val="28"/>
        </w:rPr>
        <w:t>/</w:t>
      </w:r>
      <w:proofErr w:type="spellStart"/>
      <w:r w:rsidRPr="00764CF3">
        <w:rPr>
          <w:sz w:val="28"/>
          <w:szCs w:val="28"/>
        </w:rPr>
        <w:t>acordului-cadru</w:t>
      </w:r>
      <w:proofErr w:type="spellEnd"/>
      <w:r w:rsidRPr="00764CF3">
        <w:rPr>
          <w:sz w:val="28"/>
          <w:szCs w:val="28"/>
        </w:rPr>
        <w:t xml:space="preserve"> din </w:t>
      </w:r>
      <w:proofErr w:type="spellStart"/>
      <w:r w:rsidRPr="00764CF3">
        <w:rPr>
          <w:color w:val="000000" w:themeColor="text1"/>
          <w:sz w:val="28"/>
          <w:szCs w:val="28"/>
        </w:rPr>
        <w:t>Legea</w:t>
      </w:r>
      <w:proofErr w:type="spellEnd"/>
      <w:r w:rsidRPr="00764CF3">
        <w:rPr>
          <w:color w:val="000000" w:themeColor="text1"/>
          <w:sz w:val="28"/>
          <w:szCs w:val="28"/>
        </w:rPr>
        <w:t xml:space="preserve"> </w:t>
      </w:r>
      <w:proofErr w:type="spellStart"/>
      <w:r w:rsidRPr="00764CF3">
        <w:rPr>
          <w:color w:val="000000" w:themeColor="text1"/>
          <w:sz w:val="28"/>
          <w:szCs w:val="28"/>
        </w:rPr>
        <w:t>nr</w:t>
      </w:r>
      <w:proofErr w:type="spellEnd"/>
      <w:r w:rsidRPr="00764CF3">
        <w:rPr>
          <w:color w:val="000000" w:themeColor="text1"/>
          <w:sz w:val="28"/>
          <w:szCs w:val="28"/>
        </w:rPr>
        <w:t>. 98/2016</w:t>
      </w:r>
      <w:r w:rsidRPr="00764CF3">
        <w:rPr>
          <w:sz w:val="28"/>
          <w:szCs w:val="28"/>
        </w:rPr>
        <w:t xml:space="preserve"> </w:t>
      </w:r>
      <w:proofErr w:type="spellStart"/>
      <w:r w:rsidRPr="00764CF3">
        <w:rPr>
          <w:sz w:val="28"/>
          <w:szCs w:val="28"/>
        </w:rPr>
        <w:t>privind</w:t>
      </w:r>
      <w:proofErr w:type="spellEnd"/>
      <w:r w:rsidRPr="00764CF3">
        <w:rPr>
          <w:sz w:val="28"/>
          <w:szCs w:val="28"/>
        </w:rPr>
        <w:t xml:space="preserve"> </w:t>
      </w:r>
      <w:proofErr w:type="spellStart"/>
      <w:r w:rsidRPr="00764CF3">
        <w:rPr>
          <w:sz w:val="28"/>
          <w:szCs w:val="28"/>
        </w:rPr>
        <w:t>achiziţiile</w:t>
      </w:r>
      <w:proofErr w:type="spellEnd"/>
      <w:r w:rsidRPr="00764CF3">
        <w:rPr>
          <w:sz w:val="28"/>
          <w:szCs w:val="28"/>
        </w:rPr>
        <w:t xml:space="preserve"> </w:t>
      </w:r>
      <w:proofErr w:type="spellStart"/>
      <w:r w:rsidRPr="00764CF3">
        <w:rPr>
          <w:sz w:val="28"/>
          <w:szCs w:val="28"/>
        </w:rPr>
        <w:t>publice</w:t>
      </w:r>
      <w:proofErr w:type="spellEnd"/>
      <w:r w:rsidRPr="00764CF3">
        <w:rPr>
          <w:sz w:val="28"/>
          <w:szCs w:val="28"/>
        </w:rPr>
        <w:t xml:space="preserve"> ;</w:t>
      </w:r>
    </w:p>
    <w:p w:rsidR="00552B42" w:rsidRPr="00764CF3" w:rsidRDefault="00552B42" w:rsidP="00552B42">
      <w:pPr>
        <w:pStyle w:val="ListParagraph"/>
        <w:numPr>
          <w:ilvl w:val="0"/>
          <w:numId w:val="7"/>
        </w:numPr>
        <w:autoSpaceDE w:val="0"/>
        <w:autoSpaceDN w:val="0"/>
        <w:adjustRightInd w:val="0"/>
        <w:jc w:val="both"/>
        <w:rPr>
          <w:sz w:val="28"/>
          <w:szCs w:val="28"/>
        </w:rPr>
      </w:pPr>
      <w:r w:rsidRPr="00764CF3">
        <w:rPr>
          <w:sz w:val="28"/>
          <w:szCs w:val="28"/>
        </w:rPr>
        <w:t xml:space="preserve"> </w:t>
      </w:r>
      <w:proofErr w:type="spellStart"/>
      <w:proofErr w:type="gramStart"/>
      <w:r w:rsidRPr="00764CF3">
        <w:rPr>
          <w:sz w:val="28"/>
          <w:szCs w:val="28"/>
        </w:rPr>
        <w:t>Lege</w:t>
      </w:r>
      <w:proofErr w:type="spellEnd"/>
      <w:r w:rsidRPr="00764CF3">
        <w:rPr>
          <w:sz w:val="28"/>
          <w:szCs w:val="28"/>
        </w:rPr>
        <w:t xml:space="preserve">  </w:t>
      </w:r>
      <w:proofErr w:type="spellStart"/>
      <w:r w:rsidRPr="00764CF3">
        <w:rPr>
          <w:sz w:val="28"/>
          <w:szCs w:val="28"/>
        </w:rPr>
        <w:t>nr</w:t>
      </w:r>
      <w:proofErr w:type="spellEnd"/>
      <w:proofErr w:type="gramEnd"/>
      <w:r w:rsidRPr="00764CF3">
        <w:rPr>
          <w:sz w:val="28"/>
          <w:szCs w:val="28"/>
        </w:rPr>
        <w:t xml:space="preserve">. 101/2016 din 19 </w:t>
      </w:r>
      <w:proofErr w:type="spellStart"/>
      <w:r w:rsidRPr="00764CF3">
        <w:rPr>
          <w:sz w:val="28"/>
          <w:szCs w:val="28"/>
        </w:rPr>
        <w:t>mai</w:t>
      </w:r>
      <w:proofErr w:type="spellEnd"/>
      <w:r w:rsidRPr="00764CF3">
        <w:rPr>
          <w:sz w:val="28"/>
          <w:szCs w:val="28"/>
        </w:rPr>
        <w:t xml:space="preserve"> 2016  </w:t>
      </w:r>
      <w:proofErr w:type="spellStart"/>
      <w:r w:rsidRPr="00764CF3">
        <w:rPr>
          <w:sz w:val="28"/>
          <w:szCs w:val="28"/>
        </w:rPr>
        <w:t>privind</w:t>
      </w:r>
      <w:proofErr w:type="spellEnd"/>
      <w:r w:rsidRPr="00764CF3">
        <w:rPr>
          <w:sz w:val="28"/>
          <w:szCs w:val="28"/>
        </w:rPr>
        <w:t xml:space="preserve"> </w:t>
      </w:r>
      <w:proofErr w:type="spellStart"/>
      <w:r w:rsidRPr="00764CF3">
        <w:rPr>
          <w:sz w:val="28"/>
          <w:szCs w:val="28"/>
        </w:rPr>
        <w:t>remediile</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căile</w:t>
      </w:r>
      <w:proofErr w:type="spellEnd"/>
      <w:r w:rsidRPr="00764CF3">
        <w:rPr>
          <w:sz w:val="28"/>
          <w:szCs w:val="28"/>
        </w:rPr>
        <w:t xml:space="preserve"> de </w:t>
      </w:r>
      <w:proofErr w:type="spellStart"/>
      <w:r w:rsidRPr="00764CF3">
        <w:rPr>
          <w:sz w:val="28"/>
          <w:szCs w:val="28"/>
        </w:rPr>
        <w:t>atac</w:t>
      </w:r>
      <w:proofErr w:type="spellEnd"/>
      <w:r w:rsidRPr="00764CF3">
        <w:rPr>
          <w:sz w:val="28"/>
          <w:szCs w:val="28"/>
        </w:rPr>
        <w:t xml:space="preserve"> </w:t>
      </w:r>
      <w:proofErr w:type="spellStart"/>
      <w:r w:rsidRPr="00764CF3">
        <w:rPr>
          <w:sz w:val="28"/>
          <w:szCs w:val="28"/>
        </w:rPr>
        <w:t>în</w:t>
      </w:r>
      <w:proofErr w:type="spellEnd"/>
      <w:r w:rsidRPr="00764CF3">
        <w:rPr>
          <w:sz w:val="28"/>
          <w:szCs w:val="28"/>
        </w:rPr>
        <w:t xml:space="preserve"> </w:t>
      </w:r>
      <w:proofErr w:type="spellStart"/>
      <w:r w:rsidRPr="00764CF3">
        <w:rPr>
          <w:sz w:val="28"/>
          <w:szCs w:val="28"/>
        </w:rPr>
        <w:t>materie</w:t>
      </w:r>
      <w:proofErr w:type="spellEnd"/>
      <w:r w:rsidRPr="00764CF3">
        <w:rPr>
          <w:sz w:val="28"/>
          <w:szCs w:val="28"/>
        </w:rPr>
        <w:t xml:space="preserve"> de </w:t>
      </w:r>
      <w:proofErr w:type="spellStart"/>
      <w:r w:rsidRPr="00764CF3">
        <w:rPr>
          <w:sz w:val="28"/>
          <w:szCs w:val="28"/>
        </w:rPr>
        <w:t>at</w:t>
      </w:r>
      <w:r>
        <w:rPr>
          <w:sz w:val="28"/>
          <w:szCs w:val="28"/>
        </w:rPr>
        <w:t>ribuire</w:t>
      </w:r>
      <w:proofErr w:type="spellEnd"/>
      <w:r>
        <w:rPr>
          <w:sz w:val="28"/>
          <w:szCs w:val="28"/>
        </w:rPr>
        <w:t xml:space="preserve"> a </w:t>
      </w:r>
      <w:proofErr w:type="spellStart"/>
      <w:r>
        <w:rPr>
          <w:sz w:val="28"/>
          <w:szCs w:val="28"/>
        </w:rPr>
        <w:t>contractelor</w:t>
      </w:r>
      <w:proofErr w:type="spellEnd"/>
      <w:r>
        <w:rPr>
          <w:sz w:val="28"/>
          <w:szCs w:val="28"/>
        </w:rPr>
        <w:t xml:space="preserve"> de </w:t>
      </w:r>
      <w:proofErr w:type="spellStart"/>
      <w:r w:rsidRPr="00764CF3">
        <w:rPr>
          <w:sz w:val="28"/>
          <w:szCs w:val="28"/>
        </w:rPr>
        <w:t>achiziţie</w:t>
      </w:r>
      <w:proofErr w:type="spellEnd"/>
      <w:r w:rsidRPr="00764CF3">
        <w:rPr>
          <w:sz w:val="28"/>
          <w:szCs w:val="28"/>
        </w:rPr>
        <w:t xml:space="preserve"> </w:t>
      </w:r>
      <w:proofErr w:type="spellStart"/>
      <w:r w:rsidRPr="00764CF3">
        <w:rPr>
          <w:sz w:val="28"/>
          <w:szCs w:val="28"/>
        </w:rPr>
        <w:t>publică</w:t>
      </w:r>
      <w:proofErr w:type="spellEnd"/>
      <w:r w:rsidRPr="00764CF3">
        <w:rPr>
          <w:sz w:val="28"/>
          <w:szCs w:val="28"/>
        </w:rPr>
        <w:t xml:space="preserve">, a </w:t>
      </w:r>
      <w:proofErr w:type="spellStart"/>
      <w:r w:rsidRPr="00764CF3">
        <w:rPr>
          <w:sz w:val="28"/>
          <w:szCs w:val="28"/>
        </w:rPr>
        <w:t>contractelor</w:t>
      </w:r>
      <w:proofErr w:type="spellEnd"/>
      <w:r w:rsidRPr="00764CF3">
        <w:rPr>
          <w:sz w:val="28"/>
          <w:szCs w:val="28"/>
        </w:rPr>
        <w:t xml:space="preserve"> </w:t>
      </w:r>
      <w:proofErr w:type="spellStart"/>
      <w:r w:rsidRPr="00764CF3">
        <w:rPr>
          <w:sz w:val="28"/>
          <w:szCs w:val="28"/>
        </w:rPr>
        <w:t>sectoriale</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a </w:t>
      </w:r>
      <w:proofErr w:type="spellStart"/>
      <w:r w:rsidRPr="00764CF3">
        <w:rPr>
          <w:sz w:val="28"/>
          <w:szCs w:val="28"/>
        </w:rPr>
        <w:t>contractelor</w:t>
      </w:r>
      <w:proofErr w:type="spellEnd"/>
      <w:r w:rsidRPr="00764CF3">
        <w:rPr>
          <w:sz w:val="28"/>
          <w:szCs w:val="28"/>
        </w:rPr>
        <w:t xml:space="preserve"> de </w:t>
      </w:r>
      <w:proofErr w:type="spellStart"/>
      <w:r w:rsidRPr="00764CF3">
        <w:rPr>
          <w:sz w:val="28"/>
          <w:szCs w:val="28"/>
        </w:rPr>
        <w:t>concesiune</w:t>
      </w:r>
      <w:proofErr w:type="spellEnd"/>
      <w:r w:rsidRPr="00764CF3">
        <w:rPr>
          <w:sz w:val="28"/>
          <w:szCs w:val="28"/>
        </w:rPr>
        <w:t xml:space="preserve"> de </w:t>
      </w:r>
      <w:proofErr w:type="spellStart"/>
      <w:r w:rsidRPr="00764CF3">
        <w:rPr>
          <w:sz w:val="28"/>
          <w:szCs w:val="28"/>
        </w:rPr>
        <w:t>lucrări</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concesiune</w:t>
      </w:r>
      <w:proofErr w:type="spellEnd"/>
      <w:r w:rsidRPr="00764CF3">
        <w:rPr>
          <w:sz w:val="28"/>
          <w:szCs w:val="28"/>
        </w:rPr>
        <w:t xml:space="preserve"> de </w:t>
      </w:r>
      <w:proofErr w:type="spellStart"/>
      <w:r w:rsidRPr="00764CF3">
        <w:rPr>
          <w:sz w:val="28"/>
          <w:szCs w:val="28"/>
        </w:rPr>
        <w:t>servicii</w:t>
      </w:r>
      <w:proofErr w:type="spellEnd"/>
      <w:r w:rsidRPr="00764CF3">
        <w:rPr>
          <w:sz w:val="28"/>
          <w:szCs w:val="28"/>
        </w:rPr>
        <w:t xml:space="preserve">, </w:t>
      </w:r>
      <w:proofErr w:type="spellStart"/>
      <w:r w:rsidRPr="00764CF3">
        <w:rPr>
          <w:sz w:val="28"/>
          <w:szCs w:val="28"/>
        </w:rPr>
        <w:t>precum</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pentru</w:t>
      </w:r>
      <w:proofErr w:type="spellEnd"/>
      <w:r w:rsidRPr="00764CF3">
        <w:rPr>
          <w:sz w:val="28"/>
          <w:szCs w:val="28"/>
        </w:rPr>
        <w:t xml:space="preserve"> </w:t>
      </w:r>
      <w:proofErr w:type="spellStart"/>
      <w:r w:rsidRPr="00764CF3">
        <w:rPr>
          <w:sz w:val="28"/>
          <w:szCs w:val="28"/>
        </w:rPr>
        <w:t>organizarea</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funcţionarea</w:t>
      </w:r>
      <w:proofErr w:type="spellEnd"/>
      <w:r w:rsidRPr="00764CF3">
        <w:rPr>
          <w:sz w:val="28"/>
          <w:szCs w:val="28"/>
        </w:rPr>
        <w:t xml:space="preserve"> </w:t>
      </w:r>
      <w:proofErr w:type="spellStart"/>
      <w:r w:rsidRPr="00764CF3">
        <w:rPr>
          <w:sz w:val="28"/>
          <w:szCs w:val="28"/>
        </w:rPr>
        <w:t>Consiliului</w:t>
      </w:r>
      <w:proofErr w:type="spellEnd"/>
      <w:r w:rsidRPr="00764CF3">
        <w:rPr>
          <w:sz w:val="28"/>
          <w:szCs w:val="28"/>
        </w:rPr>
        <w:t xml:space="preserve"> </w:t>
      </w:r>
      <w:proofErr w:type="spellStart"/>
      <w:r w:rsidRPr="00764CF3">
        <w:rPr>
          <w:sz w:val="28"/>
          <w:szCs w:val="28"/>
        </w:rPr>
        <w:t>Naţional</w:t>
      </w:r>
      <w:proofErr w:type="spellEnd"/>
      <w:r w:rsidRPr="00764CF3">
        <w:rPr>
          <w:sz w:val="28"/>
          <w:szCs w:val="28"/>
        </w:rPr>
        <w:t xml:space="preserve"> de </w:t>
      </w:r>
      <w:proofErr w:type="spellStart"/>
      <w:r w:rsidRPr="00764CF3">
        <w:rPr>
          <w:sz w:val="28"/>
          <w:szCs w:val="28"/>
        </w:rPr>
        <w:t>Soluţionare</w:t>
      </w:r>
      <w:proofErr w:type="spellEnd"/>
      <w:r w:rsidRPr="00764CF3">
        <w:rPr>
          <w:sz w:val="28"/>
          <w:szCs w:val="28"/>
        </w:rPr>
        <w:t xml:space="preserve"> a </w:t>
      </w:r>
      <w:proofErr w:type="spellStart"/>
      <w:r w:rsidRPr="00764CF3">
        <w:rPr>
          <w:sz w:val="28"/>
          <w:szCs w:val="28"/>
        </w:rPr>
        <w:t>Contestaţiilor</w:t>
      </w:r>
      <w:proofErr w:type="spellEnd"/>
      <w:r w:rsidRPr="00764CF3">
        <w:rPr>
          <w:sz w:val="28"/>
          <w:szCs w:val="28"/>
        </w:rPr>
        <w:t xml:space="preserve"> ;</w:t>
      </w:r>
    </w:p>
    <w:p w:rsidR="00552B42" w:rsidRPr="00764CF3" w:rsidRDefault="00552B42" w:rsidP="00552B42">
      <w:pPr>
        <w:pStyle w:val="ListParagraph"/>
        <w:numPr>
          <w:ilvl w:val="0"/>
          <w:numId w:val="7"/>
        </w:numPr>
        <w:autoSpaceDE w:val="0"/>
        <w:autoSpaceDN w:val="0"/>
        <w:adjustRightInd w:val="0"/>
        <w:jc w:val="both"/>
        <w:rPr>
          <w:sz w:val="28"/>
          <w:szCs w:val="28"/>
        </w:rPr>
      </w:pPr>
      <w:proofErr w:type="spellStart"/>
      <w:r w:rsidRPr="00764CF3">
        <w:rPr>
          <w:sz w:val="28"/>
          <w:szCs w:val="28"/>
        </w:rPr>
        <w:t>Ordonanţă</w:t>
      </w:r>
      <w:proofErr w:type="spellEnd"/>
      <w:r w:rsidRPr="00764CF3">
        <w:rPr>
          <w:sz w:val="28"/>
          <w:szCs w:val="28"/>
        </w:rPr>
        <w:t xml:space="preserve"> de </w:t>
      </w:r>
      <w:proofErr w:type="spellStart"/>
      <w:r w:rsidRPr="00764CF3">
        <w:rPr>
          <w:sz w:val="28"/>
          <w:szCs w:val="28"/>
        </w:rPr>
        <w:t>Urgenţă</w:t>
      </w:r>
      <w:proofErr w:type="spellEnd"/>
      <w:r w:rsidRPr="00764CF3">
        <w:rPr>
          <w:sz w:val="28"/>
          <w:szCs w:val="28"/>
        </w:rPr>
        <w:t xml:space="preserve">  </w:t>
      </w:r>
      <w:proofErr w:type="spellStart"/>
      <w:r w:rsidRPr="00764CF3">
        <w:rPr>
          <w:sz w:val="28"/>
          <w:szCs w:val="28"/>
        </w:rPr>
        <w:t>Nr</w:t>
      </w:r>
      <w:proofErr w:type="spellEnd"/>
      <w:r w:rsidRPr="00764CF3">
        <w:rPr>
          <w:sz w:val="28"/>
          <w:szCs w:val="28"/>
        </w:rPr>
        <w:t xml:space="preserve">. 58/2016 din 19 </w:t>
      </w:r>
      <w:proofErr w:type="spellStart"/>
      <w:r w:rsidRPr="00764CF3">
        <w:rPr>
          <w:sz w:val="28"/>
          <w:szCs w:val="28"/>
        </w:rPr>
        <w:t>septembrie</w:t>
      </w:r>
      <w:proofErr w:type="spellEnd"/>
      <w:r w:rsidRPr="00764CF3">
        <w:rPr>
          <w:sz w:val="28"/>
          <w:szCs w:val="28"/>
        </w:rPr>
        <w:t xml:space="preserve"> 2016 </w:t>
      </w:r>
      <w:proofErr w:type="spellStart"/>
      <w:r w:rsidRPr="00764CF3">
        <w:rPr>
          <w:sz w:val="28"/>
          <w:szCs w:val="28"/>
        </w:rPr>
        <w:t>pentru</w:t>
      </w:r>
      <w:proofErr w:type="spellEnd"/>
      <w:r w:rsidRPr="00764CF3">
        <w:rPr>
          <w:sz w:val="28"/>
          <w:szCs w:val="28"/>
        </w:rPr>
        <w:t xml:space="preserve"> </w:t>
      </w:r>
      <w:proofErr w:type="spellStart"/>
      <w:r w:rsidRPr="00764CF3">
        <w:rPr>
          <w:sz w:val="28"/>
          <w:szCs w:val="28"/>
        </w:rPr>
        <w:t>modificarea</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completarea</w:t>
      </w:r>
      <w:proofErr w:type="spellEnd"/>
      <w:r w:rsidRPr="00764CF3">
        <w:rPr>
          <w:sz w:val="28"/>
          <w:szCs w:val="28"/>
        </w:rPr>
        <w:t xml:space="preserve"> </w:t>
      </w:r>
      <w:proofErr w:type="spellStart"/>
      <w:r w:rsidRPr="00764CF3">
        <w:rPr>
          <w:sz w:val="28"/>
          <w:szCs w:val="28"/>
        </w:rPr>
        <w:t>unor</w:t>
      </w:r>
      <w:proofErr w:type="spellEnd"/>
      <w:r w:rsidRPr="00764CF3">
        <w:rPr>
          <w:sz w:val="28"/>
          <w:szCs w:val="28"/>
        </w:rPr>
        <w:t xml:space="preserve"> </w:t>
      </w:r>
      <w:proofErr w:type="spellStart"/>
      <w:r w:rsidRPr="00764CF3">
        <w:rPr>
          <w:sz w:val="28"/>
          <w:szCs w:val="28"/>
        </w:rPr>
        <w:t>acte</w:t>
      </w:r>
      <w:proofErr w:type="spellEnd"/>
      <w:r w:rsidRPr="00764CF3">
        <w:rPr>
          <w:sz w:val="28"/>
          <w:szCs w:val="28"/>
        </w:rPr>
        <w:t xml:space="preserve"> normative cu impact </w:t>
      </w:r>
      <w:proofErr w:type="spellStart"/>
      <w:r w:rsidRPr="00764CF3">
        <w:rPr>
          <w:sz w:val="28"/>
          <w:szCs w:val="28"/>
        </w:rPr>
        <w:t>asupra</w:t>
      </w:r>
      <w:proofErr w:type="spellEnd"/>
      <w:r w:rsidRPr="00764CF3">
        <w:rPr>
          <w:sz w:val="28"/>
          <w:szCs w:val="28"/>
        </w:rPr>
        <w:t xml:space="preserve"> </w:t>
      </w:r>
      <w:proofErr w:type="spellStart"/>
      <w:r w:rsidRPr="00764CF3">
        <w:rPr>
          <w:sz w:val="28"/>
          <w:szCs w:val="28"/>
        </w:rPr>
        <w:t>domeniului</w:t>
      </w:r>
      <w:proofErr w:type="spellEnd"/>
      <w:r w:rsidRPr="00764CF3">
        <w:rPr>
          <w:sz w:val="28"/>
          <w:szCs w:val="28"/>
        </w:rPr>
        <w:t xml:space="preserve"> </w:t>
      </w:r>
      <w:proofErr w:type="spellStart"/>
      <w:r w:rsidRPr="00764CF3">
        <w:rPr>
          <w:sz w:val="28"/>
          <w:szCs w:val="28"/>
        </w:rPr>
        <w:t>achiziţiilor</w:t>
      </w:r>
      <w:proofErr w:type="spellEnd"/>
      <w:r w:rsidRPr="00764CF3">
        <w:rPr>
          <w:sz w:val="28"/>
          <w:szCs w:val="28"/>
        </w:rPr>
        <w:t xml:space="preserve"> </w:t>
      </w:r>
      <w:proofErr w:type="spellStart"/>
      <w:r w:rsidRPr="00764CF3">
        <w:rPr>
          <w:sz w:val="28"/>
          <w:szCs w:val="28"/>
        </w:rPr>
        <w:t>publice</w:t>
      </w:r>
      <w:proofErr w:type="spellEnd"/>
      <w:r w:rsidRPr="00764CF3">
        <w:rPr>
          <w:sz w:val="28"/>
          <w:szCs w:val="28"/>
        </w:rPr>
        <w:t xml:space="preserve"> ;</w:t>
      </w:r>
    </w:p>
    <w:p w:rsidR="00552B42" w:rsidRPr="00764CF3" w:rsidRDefault="00552B42" w:rsidP="00552B42">
      <w:pPr>
        <w:pStyle w:val="ListParagraph"/>
        <w:numPr>
          <w:ilvl w:val="0"/>
          <w:numId w:val="7"/>
        </w:numPr>
        <w:autoSpaceDE w:val="0"/>
        <w:autoSpaceDN w:val="0"/>
        <w:adjustRightInd w:val="0"/>
        <w:jc w:val="both"/>
        <w:rPr>
          <w:sz w:val="28"/>
          <w:szCs w:val="28"/>
        </w:rPr>
      </w:pPr>
      <w:proofErr w:type="spellStart"/>
      <w:r w:rsidRPr="00764CF3">
        <w:rPr>
          <w:sz w:val="28"/>
          <w:szCs w:val="28"/>
        </w:rPr>
        <w:t>Lege</w:t>
      </w:r>
      <w:proofErr w:type="spellEnd"/>
      <w:r w:rsidRPr="00764CF3">
        <w:rPr>
          <w:sz w:val="28"/>
          <w:szCs w:val="28"/>
        </w:rPr>
        <w:t xml:space="preserve">   </w:t>
      </w:r>
      <w:proofErr w:type="spellStart"/>
      <w:r w:rsidRPr="00764CF3">
        <w:rPr>
          <w:sz w:val="28"/>
          <w:szCs w:val="28"/>
        </w:rPr>
        <w:t>nr</w:t>
      </w:r>
      <w:proofErr w:type="spellEnd"/>
      <w:r w:rsidRPr="00764CF3">
        <w:rPr>
          <w:sz w:val="28"/>
          <w:szCs w:val="28"/>
        </w:rPr>
        <w:t xml:space="preserve">. 500/2002 din 11 </w:t>
      </w:r>
      <w:proofErr w:type="spellStart"/>
      <w:r w:rsidRPr="00764CF3">
        <w:rPr>
          <w:sz w:val="28"/>
          <w:szCs w:val="28"/>
        </w:rPr>
        <w:t>iulie</w:t>
      </w:r>
      <w:proofErr w:type="spellEnd"/>
      <w:r w:rsidRPr="00764CF3">
        <w:rPr>
          <w:sz w:val="28"/>
          <w:szCs w:val="28"/>
        </w:rPr>
        <w:t xml:space="preserve"> 2002 </w:t>
      </w:r>
      <w:proofErr w:type="spellStart"/>
      <w:r w:rsidRPr="00764CF3">
        <w:rPr>
          <w:sz w:val="28"/>
          <w:szCs w:val="28"/>
        </w:rPr>
        <w:t>privind</w:t>
      </w:r>
      <w:proofErr w:type="spellEnd"/>
      <w:r w:rsidRPr="00764CF3">
        <w:rPr>
          <w:sz w:val="28"/>
          <w:szCs w:val="28"/>
        </w:rPr>
        <w:t xml:space="preserve"> </w:t>
      </w:r>
      <w:proofErr w:type="spellStart"/>
      <w:r w:rsidRPr="00764CF3">
        <w:rPr>
          <w:sz w:val="28"/>
          <w:szCs w:val="28"/>
        </w:rPr>
        <w:t>finanţele</w:t>
      </w:r>
      <w:proofErr w:type="spellEnd"/>
      <w:r w:rsidRPr="00764CF3">
        <w:rPr>
          <w:sz w:val="28"/>
          <w:szCs w:val="28"/>
        </w:rPr>
        <w:t xml:space="preserve"> </w:t>
      </w:r>
      <w:proofErr w:type="spellStart"/>
      <w:r w:rsidRPr="00764CF3">
        <w:rPr>
          <w:sz w:val="28"/>
          <w:szCs w:val="28"/>
        </w:rPr>
        <w:t>publice</w:t>
      </w:r>
      <w:proofErr w:type="spellEnd"/>
      <w:r w:rsidRPr="00764CF3">
        <w:rPr>
          <w:sz w:val="28"/>
          <w:szCs w:val="28"/>
        </w:rPr>
        <w:t xml:space="preserve"> ;</w:t>
      </w:r>
    </w:p>
    <w:p w:rsidR="00552B42" w:rsidRPr="00764CF3" w:rsidRDefault="00552B42" w:rsidP="00552B42">
      <w:pPr>
        <w:pStyle w:val="ListParagraph"/>
        <w:numPr>
          <w:ilvl w:val="0"/>
          <w:numId w:val="7"/>
        </w:numPr>
        <w:autoSpaceDE w:val="0"/>
        <w:autoSpaceDN w:val="0"/>
        <w:adjustRightInd w:val="0"/>
        <w:jc w:val="both"/>
        <w:rPr>
          <w:iCs/>
          <w:sz w:val="28"/>
          <w:szCs w:val="28"/>
        </w:rPr>
      </w:pPr>
      <w:proofErr w:type="spellStart"/>
      <w:r w:rsidRPr="00764CF3">
        <w:rPr>
          <w:iCs/>
          <w:sz w:val="28"/>
          <w:szCs w:val="28"/>
        </w:rPr>
        <w:t>Ordinul</w:t>
      </w:r>
      <w:proofErr w:type="spellEnd"/>
      <w:r w:rsidRPr="00764CF3">
        <w:rPr>
          <w:iCs/>
          <w:sz w:val="28"/>
          <w:szCs w:val="28"/>
        </w:rPr>
        <w:t xml:space="preserve"> </w:t>
      </w:r>
      <w:proofErr w:type="spellStart"/>
      <w:r w:rsidRPr="00764CF3">
        <w:rPr>
          <w:iCs/>
          <w:sz w:val="28"/>
          <w:szCs w:val="28"/>
        </w:rPr>
        <w:t>ministrului</w:t>
      </w:r>
      <w:proofErr w:type="spellEnd"/>
      <w:r w:rsidRPr="00764CF3">
        <w:rPr>
          <w:iCs/>
          <w:sz w:val="28"/>
          <w:szCs w:val="28"/>
        </w:rPr>
        <w:t xml:space="preserve"> </w:t>
      </w:r>
      <w:proofErr w:type="spellStart"/>
      <w:r w:rsidRPr="00764CF3">
        <w:rPr>
          <w:iCs/>
          <w:sz w:val="28"/>
          <w:szCs w:val="28"/>
        </w:rPr>
        <w:t>finanţelor</w:t>
      </w:r>
      <w:proofErr w:type="spellEnd"/>
      <w:r w:rsidRPr="00764CF3">
        <w:rPr>
          <w:iCs/>
          <w:sz w:val="28"/>
          <w:szCs w:val="28"/>
        </w:rPr>
        <w:t xml:space="preserve"> </w:t>
      </w:r>
      <w:proofErr w:type="spellStart"/>
      <w:r w:rsidRPr="00764CF3">
        <w:rPr>
          <w:iCs/>
          <w:sz w:val="28"/>
          <w:szCs w:val="28"/>
        </w:rPr>
        <w:t>publice</w:t>
      </w:r>
      <w:proofErr w:type="spellEnd"/>
      <w:r w:rsidRPr="00764CF3">
        <w:rPr>
          <w:iCs/>
          <w:sz w:val="28"/>
          <w:szCs w:val="28"/>
        </w:rPr>
        <w:t xml:space="preserve"> </w:t>
      </w:r>
      <w:proofErr w:type="spellStart"/>
      <w:r w:rsidRPr="00764CF3">
        <w:rPr>
          <w:iCs/>
          <w:sz w:val="28"/>
          <w:szCs w:val="28"/>
        </w:rPr>
        <w:t>nr</w:t>
      </w:r>
      <w:proofErr w:type="spellEnd"/>
      <w:r w:rsidRPr="00764CF3">
        <w:rPr>
          <w:iCs/>
          <w:sz w:val="28"/>
          <w:szCs w:val="28"/>
        </w:rPr>
        <w:t xml:space="preserve">. 1792/2002 </w:t>
      </w:r>
      <w:proofErr w:type="spellStart"/>
      <w:r w:rsidRPr="00764CF3">
        <w:rPr>
          <w:sz w:val="28"/>
          <w:szCs w:val="28"/>
        </w:rPr>
        <w:t>pentru</w:t>
      </w:r>
      <w:proofErr w:type="spellEnd"/>
      <w:r w:rsidRPr="00764CF3">
        <w:rPr>
          <w:sz w:val="28"/>
          <w:szCs w:val="28"/>
        </w:rPr>
        <w:t xml:space="preserve"> </w:t>
      </w:r>
      <w:proofErr w:type="spellStart"/>
      <w:r w:rsidRPr="00764CF3">
        <w:rPr>
          <w:sz w:val="28"/>
          <w:szCs w:val="28"/>
        </w:rPr>
        <w:t>aprobarea</w:t>
      </w:r>
      <w:proofErr w:type="spellEnd"/>
      <w:r w:rsidRPr="00764CF3">
        <w:rPr>
          <w:sz w:val="28"/>
          <w:szCs w:val="28"/>
        </w:rPr>
        <w:t xml:space="preserve"> </w:t>
      </w:r>
      <w:proofErr w:type="spellStart"/>
      <w:r w:rsidRPr="00764CF3">
        <w:rPr>
          <w:sz w:val="28"/>
          <w:szCs w:val="28"/>
        </w:rPr>
        <w:t>Normelor</w:t>
      </w:r>
      <w:proofErr w:type="spellEnd"/>
      <w:r w:rsidRPr="00764CF3">
        <w:rPr>
          <w:sz w:val="28"/>
          <w:szCs w:val="28"/>
        </w:rPr>
        <w:t xml:space="preserve"> </w:t>
      </w:r>
      <w:proofErr w:type="spellStart"/>
      <w:r w:rsidRPr="00764CF3">
        <w:rPr>
          <w:sz w:val="28"/>
          <w:szCs w:val="28"/>
        </w:rPr>
        <w:t>metodologice</w:t>
      </w:r>
      <w:proofErr w:type="spellEnd"/>
      <w:r w:rsidRPr="00764CF3">
        <w:rPr>
          <w:sz w:val="28"/>
          <w:szCs w:val="28"/>
        </w:rPr>
        <w:t xml:space="preserve"> </w:t>
      </w:r>
      <w:proofErr w:type="spellStart"/>
      <w:r w:rsidRPr="00764CF3">
        <w:rPr>
          <w:sz w:val="28"/>
          <w:szCs w:val="28"/>
        </w:rPr>
        <w:t>privind</w:t>
      </w:r>
      <w:proofErr w:type="spellEnd"/>
      <w:r w:rsidRPr="00764CF3">
        <w:rPr>
          <w:sz w:val="28"/>
          <w:szCs w:val="28"/>
        </w:rPr>
        <w:t xml:space="preserve"> </w:t>
      </w:r>
      <w:proofErr w:type="spellStart"/>
      <w:r w:rsidRPr="00764CF3">
        <w:rPr>
          <w:sz w:val="28"/>
          <w:szCs w:val="28"/>
        </w:rPr>
        <w:t>angajarea</w:t>
      </w:r>
      <w:proofErr w:type="spellEnd"/>
      <w:r w:rsidRPr="00764CF3">
        <w:rPr>
          <w:sz w:val="28"/>
          <w:szCs w:val="28"/>
        </w:rPr>
        <w:t xml:space="preserve">, </w:t>
      </w:r>
      <w:proofErr w:type="spellStart"/>
      <w:r w:rsidRPr="00764CF3">
        <w:rPr>
          <w:sz w:val="28"/>
          <w:szCs w:val="28"/>
        </w:rPr>
        <w:t>lichidarea</w:t>
      </w:r>
      <w:proofErr w:type="spellEnd"/>
      <w:r w:rsidRPr="00764CF3">
        <w:rPr>
          <w:sz w:val="28"/>
          <w:szCs w:val="28"/>
        </w:rPr>
        <w:t xml:space="preserve">, </w:t>
      </w:r>
      <w:proofErr w:type="spellStart"/>
      <w:r w:rsidRPr="00764CF3">
        <w:rPr>
          <w:sz w:val="28"/>
          <w:szCs w:val="28"/>
        </w:rPr>
        <w:t>ordonanţarea</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plata</w:t>
      </w:r>
      <w:proofErr w:type="spellEnd"/>
      <w:r w:rsidRPr="00764CF3">
        <w:rPr>
          <w:sz w:val="28"/>
          <w:szCs w:val="28"/>
        </w:rPr>
        <w:t xml:space="preserve"> </w:t>
      </w:r>
      <w:proofErr w:type="spellStart"/>
      <w:r w:rsidRPr="00764CF3">
        <w:rPr>
          <w:sz w:val="28"/>
          <w:szCs w:val="28"/>
        </w:rPr>
        <w:t>cheltuielilor</w:t>
      </w:r>
      <w:proofErr w:type="spellEnd"/>
      <w:r w:rsidRPr="00764CF3">
        <w:rPr>
          <w:sz w:val="28"/>
          <w:szCs w:val="28"/>
        </w:rPr>
        <w:t xml:space="preserve"> </w:t>
      </w:r>
      <w:proofErr w:type="spellStart"/>
      <w:r w:rsidRPr="00764CF3">
        <w:rPr>
          <w:sz w:val="28"/>
          <w:szCs w:val="28"/>
        </w:rPr>
        <w:t>instituţiilor</w:t>
      </w:r>
      <w:proofErr w:type="spellEnd"/>
      <w:r w:rsidRPr="00764CF3">
        <w:rPr>
          <w:sz w:val="28"/>
          <w:szCs w:val="28"/>
        </w:rPr>
        <w:t xml:space="preserve"> </w:t>
      </w:r>
      <w:proofErr w:type="spellStart"/>
      <w:r w:rsidRPr="00764CF3">
        <w:rPr>
          <w:sz w:val="28"/>
          <w:szCs w:val="28"/>
        </w:rPr>
        <w:t>publice</w:t>
      </w:r>
      <w:proofErr w:type="spellEnd"/>
      <w:r w:rsidRPr="00764CF3">
        <w:rPr>
          <w:sz w:val="28"/>
          <w:szCs w:val="28"/>
        </w:rPr>
        <w:t xml:space="preserve">, </w:t>
      </w:r>
      <w:proofErr w:type="spellStart"/>
      <w:r w:rsidRPr="00764CF3">
        <w:rPr>
          <w:sz w:val="28"/>
          <w:szCs w:val="28"/>
        </w:rPr>
        <w:t>precum</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organizarea</w:t>
      </w:r>
      <w:proofErr w:type="spellEnd"/>
      <w:r w:rsidRPr="00764CF3">
        <w:rPr>
          <w:sz w:val="28"/>
          <w:szCs w:val="28"/>
        </w:rPr>
        <w:t xml:space="preserve">, </w:t>
      </w:r>
      <w:proofErr w:type="spellStart"/>
      <w:r w:rsidRPr="00764CF3">
        <w:rPr>
          <w:sz w:val="28"/>
          <w:szCs w:val="28"/>
        </w:rPr>
        <w:t>evidenţa</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raportarea</w:t>
      </w:r>
      <w:proofErr w:type="spellEnd"/>
      <w:r w:rsidRPr="00764CF3">
        <w:rPr>
          <w:sz w:val="28"/>
          <w:szCs w:val="28"/>
        </w:rPr>
        <w:t xml:space="preserve"> </w:t>
      </w:r>
      <w:proofErr w:type="spellStart"/>
      <w:r w:rsidRPr="00764CF3">
        <w:rPr>
          <w:sz w:val="28"/>
          <w:szCs w:val="28"/>
        </w:rPr>
        <w:t>angajamentelor</w:t>
      </w:r>
      <w:proofErr w:type="spellEnd"/>
      <w:r w:rsidRPr="00764CF3">
        <w:rPr>
          <w:sz w:val="28"/>
          <w:szCs w:val="28"/>
        </w:rPr>
        <w:t xml:space="preserve"> </w:t>
      </w:r>
      <w:proofErr w:type="spellStart"/>
      <w:r w:rsidRPr="00764CF3">
        <w:rPr>
          <w:sz w:val="28"/>
          <w:szCs w:val="28"/>
        </w:rPr>
        <w:t>bugetare</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legale</w:t>
      </w:r>
      <w:proofErr w:type="spellEnd"/>
      <w:r w:rsidRPr="00764CF3">
        <w:rPr>
          <w:sz w:val="28"/>
          <w:szCs w:val="28"/>
        </w:rPr>
        <w:t xml:space="preserve"> ;</w:t>
      </w:r>
    </w:p>
    <w:p w:rsidR="00552B42" w:rsidRPr="00764CF3" w:rsidRDefault="00552B42" w:rsidP="00552B42">
      <w:pPr>
        <w:pStyle w:val="ListParagraph"/>
        <w:numPr>
          <w:ilvl w:val="0"/>
          <w:numId w:val="7"/>
        </w:numPr>
        <w:autoSpaceDE w:val="0"/>
        <w:autoSpaceDN w:val="0"/>
        <w:adjustRightInd w:val="0"/>
        <w:jc w:val="both"/>
        <w:rPr>
          <w:iCs/>
          <w:sz w:val="28"/>
          <w:szCs w:val="28"/>
        </w:rPr>
      </w:pPr>
      <w:r w:rsidRPr="00764CF3">
        <w:rPr>
          <w:sz w:val="28"/>
          <w:szCs w:val="28"/>
        </w:rPr>
        <w:t xml:space="preserve"> </w:t>
      </w:r>
      <w:proofErr w:type="spellStart"/>
      <w:proofErr w:type="gramStart"/>
      <w:r w:rsidRPr="00764CF3">
        <w:rPr>
          <w:sz w:val="28"/>
          <w:szCs w:val="28"/>
        </w:rPr>
        <w:t>Ordin</w:t>
      </w:r>
      <w:proofErr w:type="spellEnd"/>
      <w:r w:rsidRPr="00764CF3">
        <w:rPr>
          <w:sz w:val="28"/>
          <w:szCs w:val="28"/>
        </w:rPr>
        <w:t xml:space="preserve">  </w:t>
      </w:r>
      <w:proofErr w:type="spellStart"/>
      <w:r w:rsidRPr="00764CF3">
        <w:rPr>
          <w:sz w:val="28"/>
          <w:szCs w:val="28"/>
        </w:rPr>
        <w:t>nr</w:t>
      </w:r>
      <w:proofErr w:type="spellEnd"/>
      <w:proofErr w:type="gramEnd"/>
      <w:r w:rsidRPr="00764CF3">
        <w:rPr>
          <w:sz w:val="28"/>
          <w:szCs w:val="28"/>
        </w:rPr>
        <w:t xml:space="preserve">. 281/2016 din 22 </w:t>
      </w:r>
      <w:proofErr w:type="spellStart"/>
      <w:r w:rsidRPr="00764CF3">
        <w:rPr>
          <w:sz w:val="28"/>
          <w:szCs w:val="28"/>
        </w:rPr>
        <w:t>iunie</w:t>
      </w:r>
      <w:proofErr w:type="spellEnd"/>
      <w:r w:rsidRPr="00764CF3">
        <w:rPr>
          <w:sz w:val="28"/>
          <w:szCs w:val="28"/>
        </w:rPr>
        <w:t xml:space="preserve"> 2016  </w:t>
      </w:r>
      <w:proofErr w:type="spellStart"/>
      <w:r w:rsidRPr="00764CF3">
        <w:rPr>
          <w:sz w:val="28"/>
          <w:szCs w:val="28"/>
        </w:rPr>
        <w:t>privind</w:t>
      </w:r>
      <w:proofErr w:type="spellEnd"/>
      <w:r w:rsidRPr="00764CF3">
        <w:rPr>
          <w:sz w:val="28"/>
          <w:szCs w:val="28"/>
        </w:rPr>
        <w:t xml:space="preserve"> </w:t>
      </w:r>
      <w:proofErr w:type="spellStart"/>
      <w:r w:rsidRPr="00764CF3">
        <w:rPr>
          <w:sz w:val="28"/>
          <w:szCs w:val="28"/>
        </w:rPr>
        <w:t>stabilirea</w:t>
      </w:r>
      <w:proofErr w:type="spellEnd"/>
      <w:r w:rsidRPr="00764CF3">
        <w:rPr>
          <w:sz w:val="28"/>
          <w:szCs w:val="28"/>
        </w:rPr>
        <w:t xml:space="preserve"> </w:t>
      </w:r>
      <w:proofErr w:type="spellStart"/>
      <w:r w:rsidRPr="00764CF3">
        <w:rPr>
          <w:sz w:val="28"/>
          <w:szCs w:val="28"/>
        </w:rPr>
        <w:t>formularelor</w:t>
      </w:r>
      <w:proofErr w:type="spellEnd"/>
      <w:r w:rsidRPr="00764CF3">
        <w:rPr>
          <w:sz w:val="28"/>
          <w:szCs w:val="28"/>
        </w:rPr>
        <w:t xml:space="preserve"> standard ale </w:t>
      </w:r>
      <w:proofErr w:type="spellStart"/>
      <w:r w:rsidRPr="00764CF3">
        <w:rPr>
          <w:sz w:val="28"/>
          <w:szCs w:val="28"/>
        </w:rPr>
        <w:t>Programului</w:t>
      </w:r>
      <w:proofErr w:type="spellEnd"/>
      <w:r w:rsidRPr="00764CF3">
        <w:rPr>
          <w:sz w:val="28"/>
          <w:szCs w:val="28"/>
        </w:rPr>
        <w:t xml:space="preserve"> </w:t>
      </w:r>
      <w:proofErr w:type="spellStart"/>
      <w:r w:rsidRPr="00764CF3">
        <w:rPr>
          <w:sz w:val="28"/>
          <w:szCs w:val="28"/>
        </w:rPr>
        <w:t>anual</w:t>
      </w:r>
      <w:proofErr w:type="spellEnd"/>
      <w:r w:rsidRPr="00764CF3">
        <w:rPr>
          <w:sz w:val="28"/>
          <w:szCs w:val="28"/>
        </w:rPr>
        <w:t xml:space="preserve"> al </w:t>
      </w:r>
      <w:proofErr w:type="spellStart"/>
      <w:r w:rsidRPr="00764CF3">
        <w:rPr>
          <w:sz w:val="28"/>
          <w:szCs w:val="28"/>
        </w:rPr>
        <w:t>achiziţiilor</w:t>
      </w:r>
      <w:proofErr w:type="spellEnd"/>
      <w:r w:rsidRPr="00764CF3">
        <w:rPr>
          <w:sz w:val="28"/>
          <w:szCs w:val="28"/>
        </w:rPr>
        <w:t xml:space="preserve"> </w:t>
      </w:r>
      <w:proofErr w:type="spellStart"/>
      <w:r w:rsidRPr="00764CF3">
        <w:rPr>
          <w:sz w:val="28"/>
          <w:szCs w:val="28"/>
        </w:rPr>
        <w:t>publice</w:t>
      </w:r>
      <w:proofErr w:type="spellEnd"/>
      <w:r w:rsidRPr="00764CF3">
        <w:rPr>
          <w:sz w:val="28"/>
          <w:szCs w:val="28"/>
        </w:rPr>
        <w:t xml:space="preserve"> </w:t>
      </w:r>
      <w:proofErr w:type="spellStart"/>
      <w:r w:rsidRPr="00764CF3">
        <w:rPr>
          <w:sz w:val="28"/>
          <w:szCs w:val="28"/>
        </w:rPr>
        <w:t>şi</w:t>
      </w:r>
      <w:proofErr w:type="spellEnd"/>
      <w:r w:rsidRPr="00764CF3">
        <w:rPr>
          <w:sz w:val="28"/>
          <w:szCs w:val="28"/>
        </w:rPr>
        <w:t xml:space="preserve"> </w:t>
      </w:r>
      <w:proofErr w:type="spellStart"/>
      <w:r w:rsidRPr="00764CF3">
        <w:rPr>
          <w:sz w:val="28"/>
          <w:szCs w:val="28"/>
        </w:rPr>
        <w:t>Programului</w:t>
      </w:r>
      <w:proofErr w:type="spellEnd"/>
      <w:r w:rsidRPr="00764CF3">
        <w:rPr>
          <w:sz w:val="28"/>
          <w:szCs w:val="28"/>
        </w:rPr>
        <w:t xml:space="preserve"> </w:t>
      </w:r>
      <w:proofErr w:type="spellStart"/>
      <w:r w:rsidRPr="00764CF3">
        <w:rPr>
          <w:sz w:val="28"/>
          <w:szCs w:val="28"/>
        </w:rPr>
        <w:t>a</w:t>
      </w:r>
      <w:r>
        <w:rPr>
          <w:sz w:val="28"/>
          <w:szCs w:val="28"/>
        </w:rPr>
        <w:t>nual</w:t>
      </w:r>
      <w:proofErr w:type="spellEnd"/>
      <w:r>
        <w:rPr>
          <w:sz w:val="28"/>
          <w:szCs w:val="28"/>
        </w:rPr>
        <w:t xml:space="preserve"> al </w:t>
      </w:r>
      <w:proofErr w:type="spellStart"/>
      <w:r>
        <w:rPr>
          <w:sz w:val="28"/>
          <w:szCs w:val="28"/>
        </w:rPr>
        <w:t>achiziţiilor</w:t>
      </w:r>
      <w:proofErr w:type="spellEnd"/>
      <w:r>
        <w:rPr>
          <w:sz w:val="28"/>
          <w:szCs w:val="28"/>
        </w:rPr>
        <w:t xml:space="preserve"> </w:t>
      </w:r>
      <w:proofErr w:type="spellStart"/>
      <w:r>
        <w:rPr>
          <w:sz w:val="28"/>
          <w:szCs w:val="28"/>
        </w:rPr>
        <w:t>sectoriale</w:t>
      </w:r>
      <w:proofErr w:type="spellEnd"/>
      <w:r w:rsidRPr="00764CF3">
        <w:rPr>
          <w:sz w:val="28"/>
          <w:szCs w:val="28"/>
        </w:rPr>
        <w:t>;</w:t>
      </w:r>
    </w:p>
    <w:p w:rsidR="00552B42" w:rsidRPr="00764CF3" w:rsidRDefault="00552B42" w:rsidP="00552B42">
      <w:pPr>
        <w:pStyle w:val="ListParagraph"/>
        <w:autoSpaceDE w:val="0"/>
        <w:autoSpaceDN w:val="0"/>
        <w:adjustRightInd w:val="0"/>
        <w:jc w:val="both"/>
        <w:rPr>
          <w:sz w:val="28"/>
          <w:szCs w:val="28"/>
        </w:rPr>
      </w:pPr>
    </w:p>
    <w:p w:rsidR="00552B42" w:rsidRPr="00764CF3" w:rsidRDefault="00552B42" w:rsidP="00552B42">
      <w:pPr>
        <w:pStyle w:val="ListParagraph"/>
        <w:autoSpaceDE w:val="0"/>
        <w:autoSpaceDN w:val="0"/>
        <w:adjustRightInd w:val="0"/>
        <w:jc w:val="both"/>
        <w:rPr>
          <w:sz w:val="28"/>
          <w:szCs w:val="28"/>
        </w:rPr>
      </w:pPr>
    </w:p>
    <w:p w:rsidR="00552B42" w:rsidRDefault="00552B42" w:rsidP="006A1FAF">
      <w:pPr>
        <w:jc w:val="both"/>
        <w:rPr>
          <w:rFonts w:ascii="Arial" w:hAnsi="Arial" w:cs="Arial"/>
          <w:b/>
          <w:sz w:val="28"/>
          <w:szCs w:val="28"/>
          <w:u w:val="single"/>
          <w:lang w:val="ro-RO"/>
        </w:rPr>
      </w:pPr>
    </w:p>
    <w:sectPr w:rsidR="00552B42" w:rsidSect="00623C47">
      <w:pgSz w:w="12240" w:h="15840"/>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E53B1"/>
    <w:multiLevelType w:val="hybridMultilevel"/>
    <w:tmpl w:val="D4AC8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AE57AA"/>
    <w:multiLevelType w:val="hybridMultilevel"/>
    <w:tmpl w:val="4D9E13DE"/>
    <w:lvl w:ilvl="0" w:tplc="0409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92D541D"/>
    <w:multiLevelType w:val="hybridMultilevel"/>
    <w:tmpl w:val="520852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68778C"/>
    <w:multiLevelType w:val="hybridMultilevel"/>
    <w:tmpl w:val="1D70AED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7CB7042"/>
    <w:multiLevelType w:val="hybridMultilevel"/>
    <w:tmpl w:val="E67E3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85189"/>
    <w:multiLevelType w:val="hybridMultilevel"/>
    <w:tmpl w:val="680A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3C2FE1"/>
    <w:multiLevelType w:val="hybridMultilevel"/>
    <w:tmpl w:val="31C83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3"/>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BC"/>
    <w:rsid w:val="000511BC"/>
    <w:rsid w:val="00096E32"/>
    <w:rsid w:val="000A2C2D"/>
    <w:rsid w:val="000A64D1"/>
    <w:rsid w:val="000D5C30"/>
    <w:rsid w:val="001634D0"/>
    <w:rsid w:val="00183B03"/>
    <w:rsid w:val="0020342B"/>
    <w:rsid w:val="00204AD1"/>
    <w:rsid w:val="002365CE"/>
    <w:rsid w:val="00251234"/>
    <w:rsid w:val="0029181C"/>
    <w:rsid w:val="002B546E"/>
    <w:rsid w:val="002E4BDC"/>
    <w:rsid w:val="002F0C29"/>
    <w:rsid w:val="002F3E42"/>
    <w:rsid w:val="00300E3E"/>
    <w:rsid w:val="00337644"/>
    <w:rsid w:val="00337B80"/>
    <w:rsid w:val="00347683"/>
    <w:rsid w:val="003F07DF"/>
    <w:rsid w:val="00400979"/>
    <w:rsid w:val="00401AC4"/>
    <w:rsid w:val="00410F24"/>
    <w:rsid w:val="004322F3"/>
    <w:rsid w:val="00441A47"/>
    <w:rsid w:val="00451290"/>
    <w:rsid w:val="0049120C"/>
    <w:rsid w:val="004C1FA5"/>
    <w:rsid w:val="004C65F3"/>
    <w:rsid w:val="00524911"/>
    <w:rsid w:val="00551FD5"/>
    <w:rsid w:val="00552B42"/>
    <w:rsid w:val="00555509"/>
    <w:rsid w:val="005A26EA"/>
    <w:rsid w:val="00600105"/>
    <w:rsid w:val="00623C47"/>
    <w:rsid w:val="006A1FAF"/>
    <w:rsid w:val="00725278"/>
    <w:rsid w:val="00807899"/>
    <w:rsid w:val="00832816"/>
    <w:rsid w:val="00840EE9"/>
    <w:rsid w:val="00873E75"/>
    <w:rsid w:val="008E77D3"/>
    <w:rsid w:val="0093657E"/>
    <w:rsid w:val="00950D2E"/>
    <w:rsid w:val="009B54B4"/>
    <w:rsid w:val="009C01F2"/>
    <w:rsid w:val="00A436B0"/>
    <w:rsid w:val="00A86E6D"/>
    <w:rsid w:val="00AC04F5"/>
    <w:rsid w:val="00AD1664"/>
    <w:rsid w:val="00AF3293"/>
    <w:rsid w:val="00AF60EE"/>
    <w:rsid w:val="00B42E0B"/>
    <w:rsid w:val="00B94BCD"/>
    <w:rsid w:val="00BC050E"/>
    <w:rsid w:val="00BC7EF0"/>
    <w:rsid w:val="00BE3DB4"/>
    <w:rsid w:val="00C05BDE"/>
    <w:rsid w:val="00C05F58"/>
    <w:rsid w:val="00C33A94"/>
    <w:rsid w:val="00C460BA"/>
    <w:rsid w:val="00C85D7A"/>
    <w:rsid w:val="00C945B8"/>
    <w:rsid w:val="00C94881"/>
    <w:rsid w:val="00CB1F1E"/>
    <w:rsid w:val="00D17894"/>
    <w:rsid w:val="00D30A2B"/>
    <w:rsid w:val="00D3426F"/>
    <w:rsid w:val="00DC68FA"/>
    <w:rsid w:val="00DE2F83"/>
    <w:rsid w:val="00E13848"/>
    <w:rsid w:val="00E13F77"/>
    <w:rsid w:val="00E43F1A"/>
    <w:rsid w:val="00E5771B"/>
    <w:rsid w:val="00EB7DD0"/>
    <w:rsid w:val="00ED08BC"/>
    <w:rsid w:val="00F33953"/>
    <w:rsid w:val="00F5291B"/>
    <w:rsid w:val="00F74101"/>
    <w:rsid w:val="00F77A58"/>
    <w:rsid w:val="00F93056"/>
    <w:rsid w:val="00FB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uiPriority w:val="34"/>
    <w:qFormat/>
    <w:rsid w:val="00524911"/>
    <w:pPr>
      <w:ind w:left="720"/>
      <w:contextualSpacing/>
    </w:pPr>
  </w:style>
  <w:style w:type="paragraph" w:styleId="BalloonText">
    <w:name w:val="Balloon Text"/>
    <w:basedOn w:val="Normal"/>
    <w:link w:val="BalloonTextChar"/>
    <w:uiPriority w:val="99"/>
    <w:semiHidden/>
    <w:unhideWhenUsed/>
    <w:rsid w:val="00337644"/>
    <w:rPr>
      <w:rFonts w:ascii="Tahoma" w:hAnsi="Tahoma" w:cs="Tahoma"/>
      <w:sz w:val="16"/>
      <w:szCs w:val="16"/>
    </w:rPr>
  </w:style>
  <w:style w:type="character" w:customStyle="1" w:styleId="BalloonTextChar">
    <w:name w:val="Balloon Text Char"/>
    <w:basedOn w:val="DefaultParagraphFont"/>
    <w:link w:val="BalloonText"/>
    <w:uiPriority w:val="99"/>
    <w:semiHidden/>
    <w:rsid w:val="00337644"/>
    <w:rPr>
      <w:rFonts w:ascii="Tahoma" w:eastAsia="Times New Roman" w:hAnsi="Tahoma" w:cs="Tahoma"/>
      <w:sz w:val="16"/>
      <w:szCs w:val="16"/>
    </w:rPr>
  </w:style>
  <w:style w:type="paragraph" w:customStyle="1" w:styleId="Default">
    <w:name w:val="Default"/>
    <w:rsid w:val="00A436B0"/>
    <w:pPr>
      <w:autoSpaceDE w:val="0"/>
      <w:autoSpaceDN w:val="0"/>
      <w:adjustRightInd w:val="0"/>
      <w:spacing w:after="0" w:line="240" w:lineRule="auto"/>
    </w:pPr>
    <w:rPr>
      <w:rFonts w:ascii="Arial" w:hAnsi="Arial" w:cs="Arial"/>
      <w:color w:val="000000"/>
      <w:sz w:val="24"/>
      <w:szCs w:val="24"/>
    </w:rPr>
  </w:style>
  <w:style w:type="paragraph" w:customStyle="1" w:styleId="Normal3">
    <w:name w:val="Normal+3"/>
    <w:basedOn w:val="Default"/>
    <w:next w:val="Default"/>
    <w:uiPriority w:val="99"/>
    <w:rsid w:val="00A436B0"/>
    <w:rPr>
      <w:color w:val="auto"/>
    </w:rPr>
  </w:style>
  <w:style w:type="character" w:styleId="Hyperlink">
    <w:name w:val="Hyperlink"/>
    <w:basedOn w:val="DefaultParagraphFont"/>
    <w:uiPriority w:val="99"/>
    <w:unhideWhenUsed/>
    <w:rsid w:val="0093657E"/>
    <w:rPr>
      <w:color w:val="0000FF" w:themeColor="hyperlink"/>
      <w:u w:val="single"/>
    </w:rPr>
  </w:style>
  <w:style w:type="character" w:customStyle="1" w:styleId="do1">
    <w:name w:val="do1"/>
    <w:basedOn w:val="DefaultParagraphFont"/>
    <w:rsid w:val="00FB6DB1"/>
    <w:rPr>
      <w:b/>
      <w:bCs/>
      <w:sz w:val="26"/>
      <w:szCs w:val="26"/>
    </w:rPr>
  </w:style>
  <w:style w:type="character" w:customStyle="1" w:styleId="ListParagraphChar">
    <w:name w:val="List Paragraph Char"/>
    <w:aliases w:val="lp1 Char,Heading x1 Char"/>
    <w:link w:val="ListParagraph"/>
    <w:uiPriority w:val="34"/>
    <w:locked/>
    <w:rsid w:val="0034768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1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Heading x1"/>
    <w:basedOn w:val="Normal"/>
    <w:link w:val="ListParagraphChar"/>
    <w:uiPriority w:val="34"/>
    <w:qFormat/>
    <w:rsid w:val="00524911"/>
    <w:pPr>
      <w:ind w:left="720"/>
      <w:contextualSpacing/>
    </w:pPr>
  </w:style>
  <w:style w:type="paragraph" w:styleId="BalloonText">
    <w:name w:val="Balloon Text"/>
    <w:basedOn w:val="Normal"/>
    <w:link w:val="BalloonTextChar"/>
    <w:uiPriority w:val="99"/>
    <w:semiHidden/>
    <w:unhideWhenUsed/>
    <w:rsid w:val="00337644"/>
    <w:rPr>
      <w:rFonts w:ascii="Tahoma" w:hAnsi="Tahoma" w:cs="Tahoma"/>
      <w:sz w:val="16"/>
      <w:szCs w:val="16"/>
    </w:rPr>
  </w:style>
  <w:style w:type="character" w:customStyle="1" w:styleId="BalloonTextChar">
    <w:name w:val="Balloon Text Char"/>
    <w:basedOn w:val="DefaultParagraphFont"/>
    <w:link w:val="BalloonText"/>
    <w:uiPriority w:val="99"/>
    <w:semiHidden/>
    <w:rsid w:val="00337644"/>
    <w:rPr>
      <w:rFonts w:ascii="Tahoma" w:eastAsia="Times New Roman" w:hAnsi="Tahoma" w:cs="Tahoma"/>
      <w:sz w:val="16"/>
      <w:szCs w:val="16"/>
    </w:rPr>
  </w:style>
  <w:style w:type="paragraph" w:customStyle="1" w:styleId="Default">
    <w:name w:val="Default"/>
    <w:rsid w:val="00A436B0"/>
    <w:pPr>
      <w:autoSpaceDE w:val="0"/>
      <w:autoSpaceDN w:val="0"/>
      <w:adjustRightInd w:val="0"/>
      <w:spacing w:after="0" w:line="240" w:lineRule="auto"/>
    </w:pPr>
    <w:rPr>
      <w:rFonts w:ascii="Arial" w:hAnsi="Arial" w:cs="Arial"/>
      <w:color w:val="000000"/>
      <w:sz w:val="24"/>
      <w:szCs w:val="24"/>
    </w:rPr>
  </w:style>
  <w:style w:type="paragraph" w:customStyle="1" w:styleId="Normal3">
    <w:name w:val="Normal+3"/>
    <w:basedOn w:val="Default"/>
    <w:next w:val="Default"/>
    <w:uiPriority w:val="99"/>
    <w:rsid w:val="00A436B0"/>
    <w:rPr>
      <w:color w:val="auto"/>
    </w:rPr>
  </w:style>
  <w:style w:type="character" w:styleId="Hyperlink">
    <w:name w:val="Hyperlink"/>
    <w:basedOn w:val="DefaultParagraphFont"/>
    <w:uiPriority w:val="99"/>
    <w:unhideWhenUsed/>
    <w:rsid w:val="0093657E"/>
    <w:rPr>
      <w:color w:val="0000FF" w:themeColor="hyperlink"/>
      <w:u w:val="single"/>
    </w:rPr>
  </w:style>
  <w:style w:type="character" w:customStyle="1" w:styleId="do1">
    <w:name w:val="do1"/>
    <w:basedOn w:val="DefaultParagraphFont"/>
    <w:rsid w:val="00FB6DB1"/>
    <w:rPr>
      <w:b/>
      <w:bCs/>
      <w:sz w:val="26"/>
      <w:szCs w:val="26"/>
    </w:rPr>
  </w:style>
  <w:style w:type="character" w:customStyle="1" w:styleId="ListParagraphChar">
    <w:name w:val="List Paragraph Char"/>
    <w:aliases w:val="lp1 Char,Heading x1 Char"/>
    <w:link w:val="ListParagraph"/>
    <w:uiPriority w:val="34"/>
    <w:locked/>
    <w:rsid w:val="003476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ce.org/odihr/elec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7</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Mihaila</dc:creator>
  <cp:lastModifiedBy>Anca Mihaila</cp:lastModifiedBy>
  <cp:revision>17</cp:revision>
  <cp:lastPrinted>2014-04-25T12:02:00Z</cp:lastPrinted>
  <dcterms:created xsi:type="dcterms:W3CDTF">2014-04-25T10:53:00Z</dcterms:created>
  <dcterms:modified xsi:type="dcterms:W3CDTF">2016-12-29T10:48:00Z</dcterms:modified>
</cp:coreProperties>
</file>