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BC" w:rsidRPr="00007710" w:rsidRDefault="000511BC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555509" w:rsidRPr="00007710" w:rsidRDefault="00555509" w:rsidP="00555509">
      <w:pPr>
        <w:jc w:val="right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Anexa 5</w:t>
      </w:r>
    </w:p>
    <w:p w:rsidR="00555509" w:rsidRPr="00007710" w:rsidRDefault="00555509" w:rsidP="000511BC">
      <w:pPr>
        <w:rPr>
          <w:rFonts w:ascii="Arial" w:hAnsi="Arial" w:cs="Arial"/>
          <w:sz w:val="28"/>
          <w:szCs w:val="28"/>
          <w:lang w:val="ro-RO"/>
        </w:rPr>
      </w:pPr>
    </w:p>
    <w:p w:rsidR="00840EE9" w:rsidRPr="00007710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A96BE4" w:rsidRPr="00007710" w:rsidRDefault="00840EE9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 xml:space="preserve">Filiala SUD-EST, cu sediul în </w:t>
      </w:r>
      <w:r w:rsidR="00A96BE4" w:rsidRPr="00007710">
        <w:rPr>
          <w:rFonts w:ascii="Arial" w:hAnsi="Arial" w:cs="Arial"/>
          <w:b/>
          <w:sz w:val="28"/>
          <w:szCs w:val="28"/>
          <w:lang w:val="ro-RO"/>
        </w:rPr>
        <w:t>municipiul Galaţi</w:t>
      </w:r>
    </w:p>
    <w:p w:rsidR="00A96BE4" w:rsidRPr="00007710" w:rsidRDefault="00A96BE4" w:rsidP="00A96BE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96BE4" w:rsidRPr="00007710" w:rsidRDefault="00A96BE4" w:rsidP="00A96BE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A96BE4" w:rsidRPr="00007710" w:rsidRDefault="003645C6" w:rsidP="000B0A74">
      <w:pPr>
        <w:pStyle w:val="ListParagraph"/>
        <w:numPr>
          <w:ilvl w:val="2"/>
          <w:numId w:val="1"/>
        </w:numPr>
        <w:tabs>
          <w:tab w:val="clear" w:pos="2340"/>
          <w:tab w:val="num" w:pos="1134"/>
        </w:tabs>
        <w:ind w:left="1134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o f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>uncţie public</w:t>
      </w:r>
      <w:r w:rsidR="00C60A9B" w:rsidRPr="00007710">
        <w:rPr>
          <w:rFonts w:ascii="Arial" w:hAnsi="Arial" w:cs="Arial"/>
          <w:b/>
          <w:sz w:val="28"/>
          <w:szCs w:val="28"/>
          <w:lang w:val="ro-RO"/>
        </w:rPr>
        <w:t>ă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 xml:space="preserve"> parlamentar</w:t>
      </w:r>
      <w:r w:rsidR="00C60A9B" w:rsidRPr="00007710">
        <w:rPr>
          <w:rFonts w:ascii="Arial" w:hAnsi="Arial" w:cs="Arial"/>
          <w:b/>
          <w:sz w:val="28"/>
          <w:szCs w:val="28"/>
          <w:lang w:val="ro-RO"/>
        </w:rPr>
        <w:t xml:space="preserve">ă de </w:t>
      </w:r>
      <w:r w:rsidR="00A96BE4" w:rsidRPr="00007710">
        <w:rPr>
          <w:rFonts w:ascii="Arial" w:hAnsi="Arial" w:cs="Arial"/>
          <w:b/>
          <w:sz w:val="28"/>
          <w:szCs w:val="28"/>
          <w:lang w:val="ro-RO"/>
        </w:rPr>
        <w:t xml:space="preserve">execuţie  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 xml:space="preserve">de </w:t>
      </w:r>
      <w:r w:rsidR="00A96BE4" w:rsidRPr="00007710">
        <w:rPr>
          <w:rFonts w:ascii="Arial" w:hAnsi="Arial" w:cs="Arial"/>
          <w:b/>
          <w:sz w:val="28"/>
          <w:szCs w:val="28"/>
          <w:lang w:val="ro-RO"/>
        </w:rPr>
        <w:t>consilie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>r</w:t>
      </w:r>
      <w:r w:rsidR="00A96BE4" w:rsidRPr="00007710">
        <w:rPr>
          <w:rFonts w:ascii="Arial" w:hAnsi="Arial" w:cs="Arial"/>
          <w:b/>
          <w:sz w:val="28"/>
          <w:szCs w:val="28"/>
          <w:lang w:val="ro-RO"/>
        </w:rPr>
        <w:t xml:space="preserve"> parlamentar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 xml:space="preserve">, perioadă </w:t>
      </w:r>
      <w:r w:rsidR="00C60A9B" w:rsidRPr="00007710">
        <w:rPr>
          <w:rFonts w:ascii="Arial" w:hAnsi="Arial" w:cs="Arial"/>
          <w:b/>
          <w:sz w:val="28"/>
          <w:szCs w:val="28"/>
          <w:lang w:val="ro-RO"/>
        </w:rPr>
        <w:t>ne</w:t>
      </w:r>
      <w:r w:rsidR="00840EE9" w:rsidRPr="00007710">
        <w:rPr>
          <w:rFonts w:ascii="Arial" w:hAnsi="Arial" w:cs="Arial"/>
          <w:b/>
          <w:sz w:val="28"/>
          <w:szCs w:val="28"/>
          <w:lang w:val="ro-RO"/>
        </w:rPr>
        <w:t>determinată</w:t>
      </w:r>
      <w:r w:rsidR="00A96BE4" w:rsidRPr="00007710">
        <w:rPr>
          <w:rFonts w:ascii="Arial" w:hAnsi="Arial" w:cs="Arial"/>
          <w:b/>
          <w:sz w:val="28"/>
          <w:szCs w:val="28"/>
          <w:lang w:val="ro-RO"/>
        </w:rPr>
        <w:t>, în domeniul controlului finanţării partidelor politice şi a campaniilor electorale</w:t>
      </w:r>
    </w:p>
    <w:p w:rsidR="00840EE9" w:rsidRPr="00007710" w:rsidRDefault="00840EE9" w:rsidP="00A96BE4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40EE9" w:rsidRPr="00007710" w:rsidRDefault="00840EE9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C05F58" w:rsidRPr="00007710" w:rsidRDefault="00C05F58" w:rsidP="003F07DF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80F44" w:rsidRPr="00007710" w:rsidRDefault="00380F44" w:rsidP="00380F44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DE CONCURS</w:t>
      </w:r>
    </w:p>
    <w:p w:rsidR="00380F44" w:rsidRPr="00007710" w:rsidRDefault="00380F44" w:rsidP="00380F4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F44" w:rsidRPr="00007710" w:rsidRDefault="00380F44" w:rsidP="00380F4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380F44" w:rsidRPr="00007710" w:rsidRDefault="00380F44" w:rsidP="00380F44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privată </w:t>
      </w:r>
    </w:p>
    <w:p w:rsidR="00380F44" w:rsidRPr="00007710" w:rsidRDefault="00380F44" w:rsidP="00380F44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publică </w:t>
      </w:r>
    </w:p>
    <w:p w:rsidR="00380F44" w:rsidRPr="00007710" w:rsidRDefault="00380F44" w:rsidP="00380F44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în timpul campaniei electorale </w:t>
      </w:r>
    </w:p>
    <w:p w:rsidR="00380F44" w:rsidRPr="00007710" w:rsidRDefault="00380F44" w:rsidP="00380F44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>- procedura şi metodologia controlului finanţării partidelor politice şi a campaniilor electorale</w:t>
      </w: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Reguli europene privind finanţarea partidelor politice şi a campaniilor electorale</w:t>
      </w: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</w:p>
    <w:p w:rsidR="00380F44" w:rsidRPr="00007710" w:rsidRDefault="00380F44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Drepturile şi obligaţiile funcţionarului public parlamentar</w:t>
      </w:r>
    </w:p>
    <w:p w:rsidR="00380F44" w:rsidRPr="00007710" w:rsidRDefault="00380F44" w:rsidP="00380F4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F44" w:rsidRPr="00007710" w:rsidRDefault="00380F44" w:rsidP="00380F4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F44" w:rsidRPr="00007710" w:rsidRDefault="00380F44" w:rsidP="00380F44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80F44" w:rsidRPr="00007710" w:rsidRDefault="00380F44" w:rsidP="00380F44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380F44" w:rsidRPr="00007710" w:rsidRDefault="00380F44" w:rsidP="00380F44">
      <w:pPr>
        <w:jc w:val="both"/>
        <w:rPr>
          <w:b/>
          <w:sz w:val="28"/>
          <w:szCs w:val="28"/>
          <w:lang w:val="ro-RO"/>
        </w:rPr>
      </w:pPr>
    </w:p>
    <w:p w:rsidR="00380F44" w:rsidRPr="00007710" w:rsidRDefault="00380F44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380F44" w:rsidRPr="00007710" w:rsidRDefault="00380F44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380F44" w:rsidRPr="00007710" w:rsidRDefault="00380F44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lastRenderedPageBreak/>
        <w:t>Legea nr. 370/2004 pentru alegerea Preşedintelui României, republicată, cu modificările şi completările ulterioare;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 xml:space="preserve">Hotărârea Guvernului României nr. 749/2007 </w:t>
      </w:r>
      <w:r w:rsidRPr="00007710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380F44" w:rsidRPr="00007710" w:rsidRDefault="008D0A3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6" w:history="1">
        <w:r w:rsidR="00380F44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380F44" w:rsidRPr="00007710">
        <w:rPr>
          <w:sz w:val="28"/>
          <w:szCs w:val="28"/>
          <w:lang w:val="ro-RO"/>
        </w:rPr>
        <w:t>;</w:t>
      </w:r>
    </w:p>
    <w:p w:rsidR="00380F44" w:rsidRPr="00007710" w:rsidRDefault="008D0A3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7" w:history="1">
        <w:r w:rsidR="00380F44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380F44" w:rsidRPr="00007710">
        <w:rPr>
          <w:sz w:val="28"/>
          <w:szCs w:val="28"/>
          <w:lang w:val="ro-RO"/>
        </w:rPr>
        <w:t>;</w:t>
      </w:r>
    </w:p>
    <w:p w:rsidR="00380F44" w:rsidRPr="00007710" w:rsidRDefault="00380F44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380F44" w:rsidRPr="00007710" w:rsidRDefault="00380F44" w:rsidP="00380F44">
      <w:pPr>
        <w:jc w:val="both"/>
        <w:rPr>
          <w:b/>
          <w:sz w:val="28"/>
          <w:szCs w:val="28"/>
          <w:lang w:val="ro-RO"/>
        </w:rPr>
      </w:pPr>
    </w:p>
    <w:p w:rsidR="00380F44" w:rsidRPr="00007710" w:rsidRDefault="00380F44" w:rsidP="00380F44">
      <w:pPr>
        <w:jc w:val="both"/>
        <w:rPr>
          <w:b/>
          <w:sz w:val="28"/>
          <w:szCs w:val="28"/>
          <w:lang w:val="ro-RO"/>
        </w:rPr>
      </w:pPr>
    </w:p>
    <w:p w:rsidR="00380F44" w:rsidRPr="00007710" w:rsidRDefault="00380F44" w:rsidP="00380F44">
      <w:pPr>
        <w:pStyle w:val="ListParagraph"/>
        <w:ind w:left="0"/>
        <w:jc w:val="both"/>
        <w:rPr>
          <w:b/>
          <w:i/>
          <w:sz w:val="28"/>
          <w:szCs w:val="28"/>
          <w:lang w:val="ro-RO"/>
        </w:rPr>
      </w:pPr>
      <w:r w:rsidRPr="00007710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380F44" w:rsidRPr="00007710" w:rsidRDefault="00380F44" w:rsidP="00380F44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380F44" w:rsidRPr="00007710" w:rsidRDefault="00380F44" w:rsidP="00380F44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380F44" w:rsidRPr="00007710" w:rsidRDefault="00380F44" w:rsidP="00380F44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380F44" w:rsidRPr="00007710" w:rsidRDefault="00380F44" w:rsidP="00380F44">
      <w:pPr>
        <w:pStyle w:val="ListParagraph"/>
        <w:ind w:left="0"/>
        <w:jc w:val="both"/>
      </w:pPr>
    </w:p>
    <w:p w:rsidR="00380F44" w:rsidRPr="00007710" w:rsidRDefault="00380F44" w:rsidP="00380F44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r w:rsidRPr="00007710">
        <w:fldChar w:fldCharType="begin"/>
      </w:r>
      <w:r w:rsidRPr="00007710">
        <w:instrText xml:space="preserve"> HYPERLINK "http://www.roaep.ro/legislatie/wp-content/uploads/2015/02/CELEX-32014R1141-RO-TXT.pdf" </w:instrText>
      </w:r>
      <w:r w:rsidRPr="00007710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Regulamentul (UE, Euratom) nr. 1141/2014 al Parlamentului European și al Consiliului din 22 octombrie 2014 privind Statutul și finanțarea partidelor politice europene și a fundațiilor politice europene</w:t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>” și ,,</w:t>
      </w:r>
      <w:r w:rsidRPr="00007710">
        <w:rPr>
          <w:sz w:val="28"/>
          <w:szCs w:val="28"/>
          <w:lang w:val="ro-RO"/>
        </w:rPr>
        <w:fldChar w:fldCharType="begin"/>
      </w:r>
      <w:r w:rsidRPr="00007710">
        <w:rPr>
          <w:sz w:val="28"/>
          <w:szCs w:val="28"/>
          <w:lang w:val="ro-RO"/>
        </w:rPr>
        <w:instrText xml:space="preserve"> HYPERLINK "http://www.roaep.ro/legislatie/wp-content/uploads/2014/05/recomandarea_finantarea_partidelor_politice_rom.pdf" </w:instrText>
      </w:r>
      <w:r w:rsidRPr="00007710">
        <w:rPr>
          <w:sz w:val="28"/>
          <w:szCs w:val="28"/>
          <w:lang w:val="ro-RO"/>
        </w:rPr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 w:rsidRPr="00007710">
        <w:rPr>
          <w:sz w:val="28"/>
          <w:szCs w:val="28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C40117" w:rsidRPr="00007710" w:rsidRDefault="00C40117" w:rsidP="000B0A74">
      <w:pPr>
        <w:pStyle w:val="ListParagraph"/>
        <w:numPr>
          <w:ilvl w:val="2"/>
          <w:numId w:val="1"/>
        </w:numPr>
        <w:tabs>
          <w:tab w:val="clear" w:pos="2340"/>
          <w:tab w:val="num" w:pos="1134"/>
        </w:tabs>
        <w:ind w:left="1134"/>
        <w:jc w:val="both"/>
        <w:rPr>
          <w:rFonts w:ascii="Arial" w:hAnsi="Arial" w:cs="Arial"/>
          <w:sz w:val="28"/>
          <w:szCs w:val="28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>o funcţie publică parlamentară de execuţie  de consilier parlamentar, perioadă nedeterminată, în domeniul îndrumării şi controlului electoral</w:t>
      </w:r>
    </w:p>
    <w:p w:rsidR="00C40117" w:rsidRPr="00007710" w:rsidRDefault="00C40117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645C6" w:rsidRPr="00007710" w:rsidRDefault="003645C6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A6E0C" w:rsidRPr="00007710" w:rsidRDefault="00DA6E0C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DA6E0C" w:rsidRPr="00007710" w:rsidRDefault="00DA6E0C" w:rsidP="00DA6E0C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 DE CONCURS</w:t>
      </w:r>
    </w:p>
    <w:p w:rsidR="00DA6E0C" w:rsidRPr="00007710" w:rsidRDefault="00DA6E0C" w:rsidP="00DA6E0C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Reguli privind organizarea şi desfăşurarea alegerilor </w:t>
      </w: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atribuţiile autorităţilor administraţiei publice locale</w:t>
      </w: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Constatarea şi aplicarea sancţiunilor contravenţionale în materie electorală</w:t>
      </w:r>
    </w:p>
    <w:p w:rsidR="00DA6E0C" w:rsidRPr="00007710" w:rsidRDefault="00DA6E0C" w:rsidP="000B0A74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Drepturile şi obligaţiile funcţionarului public parlamentar</w:t>
      </w:r>
    </w:p>
    <w:p w:rsidR="00DA6E0C" w:rsidRPr="00007710" w:rsidRDefault="00DA6E0C" w:rsidP="00DA6E0C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DA6E0C" w:rsidRPr="00007710" w:rsidRDefault="00DA6E0C" w:rsidP="00DA6E0C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6E0C" w:rsidRPr="00007710" w:rsidRDefault="00DA6E0C" w:rsidP="00DA6E0C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DA6E0C" w:rsidRPr="00007710" w:rsidRDefault="00DA6E0C" w:rsidP="00DA6E0C">
      <w:pPr>
        <w:jc w:val="both"/>
        <w:rPr>
          <w:b/>
          <w:sz w:val="28"/>
          <w:szCs w:val="28"/>
          <w:lang w:val="ro-RO"/>
        </w:rPr>
      </w:pPr>
    </w:p>
    <w:p w:rsidR="00DA6E0C" w:rsidRPr="00007710" w:rsidRDefault="00DA6E0C" w:rsidP="000B0A74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DA6E0C" w:rsidRPr="00007710" w:rsidRDefault="00DA6E0C" w:rsidP="000B0A74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DA6E0C" w:rsidRPr="00007710" w:rsidRDefault="00DA6E0C" w:rsidP="000B0A74">
      <w:pPr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lastRenderedPageBreak/>
        <w:t xml:space="preserve">Legea nr. 393/2004 privind Statutul aleşilor locali, cu modificările şi completările ulterioare; 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84/2001 privind înfiinţarea, organizarea şi funcţionarea serviciilor publice comunitare de evidenţă a persoanelor,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Hotărârea Guvernului nr. 839/2006 privind forma şi conţinutul actelor de identitate, ale autocolantului privind stabilirea reşedinţei şi ale cărţii de imobil, cu modificările şi completările ulterioare;</w:t>
      </w:r>
    </w:p>
    <w:p w:rsidR="00DA6E0C" w:rsidRPr="00007710" w:rsidRDefault="00DA6E0C" w:rsidP="000B0A74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DA6E0C" w:rsidRPr="00007710" w:rsidRDefault="00DA6E0C" w:rsidP="00DA6E0C">
      <w:pPr>
        <w:jc w:val="both"/>
        <w:rPr>
          <w:b/>
          <w:sz w:val="28"/>
          <w:szCs w:val="28"/>
          <w:lang w:val="ro-RO"/>
        </w:rPr>
      </w:pPr>
    </w:p>
    <w:p w:rsidR="00DA6E0C" w:rsidRPr="00007710" w:rsidRDefault="00DA6E0C" w:rsidP="00DA6E0C">
      <w:pPr>
        <w:pStyle w:val="ListParagraph"/>
        <w:ind w:left="0"/>
        <w:jc w:val="both"/>
        <w:rPr>
          <w:b/>
          <w:i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ab/>
      </w:r>
      <w:r w:rsidRPr="00007710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DA6E0C" w:rsidRPr="00007710" w:rsidRDefault="00DA6E0C" w:rsidP="00DA6E0C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DA6E0C" w:rsidRPr="00007710" w:rsidRDefault="00DA6E0C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Filiala </w:t>
      </w:r>
      <w:r w:rsidR="003645C6" w:rsidRPr="00007710">
        <w:rPr>
          <w:rFonts w:ascii="Arial" w:hAnsi="Arial" w:cs="Arial"/>
          <w:b/>
          <w:sz w:val="28"/>
          <w:szCs w:val="28"/>
          <w:lang w:val="ro-RO"/>
        </w:rPr>
        <w:t>NORD</w:t>
      </w:r>
      <w:r w:rsidRPr="00007710">
        <w:rPr>
          <w:rFonts w:ascii="Arial" w:hAnsi="Arial" w:cs="Arial"/>
          <w:b/>
          <w:sz w:val="28"/>
          <w:szCs w:val="28"/>
          <w:lang w:val="ro-RO"/>
        </w:rPr>
        <w:t>-</w:t>
      </w:r>
      <w:r w:rsidR="003645C6" w:rsidRPr="00007710">
        <w:rPr>
          <w:rFonts w:ascii="Arial" w:hAnsi="Arial" w:cs="Arial"/>
          <w:b/>
          <w:sz w:val="28"/>
          <w:szCs w:val="28"/>
          <w:lang w:val="ro-RO"/>
        </w:rPr>
        <w:t>V</w:t>
      </w:r>
      <w:r w:rsidRPr="00007710">
        <w:rPr>
          <w:rFonts w:ascii="Arial" w:hAnsi="Arial" w:cs="Arial"/>
          <w:b/>
          <w:sz w:val="28"/>
          <w:szCs w:val="28"/>
          <w:lang w:val="ro-RO"/>
        </w:rPr>
        <w:t xml:space="preserve">EST, cu sediul în municipiul </w:t>
      </w:r>
      <w:r w:rsidR="003645C6" w:rsidRPr="00007710">
        <w:rPr>
          <w:rFonts w:ascii="Arial" w:hAnsi="Arial" w:cs="Arial"/>
          <w:b/>
          <w:sz w:val="28"/>
          <w:szCs w:val="28"/>
          <w:lang w:val="ro-RO"/>
        </w:rPr>
        <w:t>Cluj-Napoca</w:t>
      </w:r>
    </w:p>
    <w:p w:rsidR="00FA75F1" w:rsidRPr="00007710" w:rsidRDefault="00FA75F1" w:rsidP="00FA75F1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A75F1" w:rsidRPr="00007710" w:rsidRDefault="00FA75F1" w:rsidP="00FA75F1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A75F1" w:rsidRPr="00007710" w:rsidRDefault="003645C6" w:rsidP="000B0A74">
      <w:pPr>
        <w:pStyle w:val="ListParagraph"/>
        <w:numPr>
          <w:ilvl w:val="2"/>
          <w:numId w:val="1"/>
        </w:numPr>
        <w:tabs>
          <w:tab w:val="clear" w:pos="2340"/>
          <w:tab w:val="num" w:pos="1134"/>
        </w:tabs>
        <w:ind w:left="1134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o f</w:t>
      </w:r>
      <w:r w:rsidR="00FA75F1" w:rsidRPr="00007710">
        <w:rPr>
          <w:rFonts w:ascii="Arial" w:hAnsi="Arial" w:cs="Arial"/>
          <w:b/>
          <w:sz w:val="28"/>
          <w:szCs w:val="28"/>
          <w:lang w:val="ro-RO"/>
        </w:rPr>
        <w:t>uncţie publică parlamentară de execuţie  de consilier parlamentar, perioadă nedeterminată, în domeniul controlului finanţării partidelor politice şi a campaniilor electorale</w:t>
      </w:r>
    </w:p>
    <w:p w:rsidR="00FA75F1" w:rsidRPr="00007710" w:rsidRDefault="00FA75F1" w:rsidP="00FA75F1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FA75F1" w:rsidRPr="00007710" w:rsidRDefault="00FA75F1" w:rsidP="00FA75F1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FA75F1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FA75F1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DE CONCURS</w:t>
      </w:r>
    </w:p>
    <w:p w:rsidR="00FA75F1" w:rsidRPr="00007710" w:rsidRDefault="00FA75F1" w:rsidP="00FA75F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75F1" w:rsidRPr="00007710" w:rsidRDefault="00FA75F1" w:rsidP="00FA75F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Prevederi legale privind finanţarea partidelor politice şi a campaniilor electorale: </w:t>
      </w:r>
    </w:p>
    <w:p w:rsidR="00FA75F1" w:rsidRPr="00007710" w:rsidRDefault="00FA75F1" w:rsidP="00FA75F1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privată </w:t>
      </w:r>
    </w:p>
    <w:p w:rsidR="00FA75F1" w:rsidRPr="00007710" w:rsidRDefault="00FA75F1" w:rsidP="00FA75F1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publică </w:t>
      </w:r>
    </w:p>
    <w:p w:rsidR="00FA75F1" w:rsidRPr="00007710" w:rsidRDefault="00FA75F1" w:rsidP="00FA75F1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 xml:space="preserve">- finanţarea în timpul campaniei electorale </w:t>
      </w:r>
    </w:p>
    <w:p w:rsidR="00FA75F1" w:rsidRPr="00007710" w:rsidRDefault="00FA75F1" w:rsidP="00FA75F1">
      <w:pPr>
        <w:pStyle w:val="ListParagraph"/>
        <w:ind w:left="108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ab/>
        <w:t>- procedura şi metodologia controlului finanţării partidelor politice şi a campaniilor electorale</w:t>
      </w: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Reguli europene privind finanţarea partidelor politice şi a campaniilor electorale</w:t>
      </w: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desfăşurarea alegerilor în România</w:t>
      </w: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Constatarea şi aplicarea sancţiunilor contravenţionale </w:t>
      </w:r>
    </w:p>
    <w:p w:rsidR="00FA75F1" w:rsidRPr="00007710" w:rsidRDefault="00FA75F1" w:rsidP="000B0A74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Drepturile şi obligaţiile funcţionarului public parlamentar</w:t>
      </w:r>
    </w:p>
    <w:p w:rsidR="00FA75F1" w:rsidRPr="00007710" w:rsidRDefault="00FA75F1" w:rsidP="00FA75F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75F1" w:rsidRPr="00007710" w:rsidRDefault="00FA75F1" w:rsidP="00FA75F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75F1" w:rsidRPr="00007710" w:rsidRDefault="00FA75F1" w:rsidP="00FA75F1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A75F1" w:rsidRPr="00007710" w:rsidRDefault="00FA75F1" w:rsidP="00FA75F1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FA75F1" w:rsidRPr="00007710" w:rsidRDefault="00FA75F1" w:rsidP="00FA75F1">
      <w:pPr>
        <w:jc w:val="both"/>
        <w:rPr>
          <w:b/>
          <w:sz w:val="28"/>
          <w:szCs w:val="28"/>
          <w:lang w:val="ro-RO"/>
        </w:rPr>
      </w:pPr>
    </w:p>
    <w:p w:rsidR="00FA75F1" w:rsidRPr="00007710" w:rsidRDefault="00FA75F1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FA75F1" w:rsidRPr="00007710" w:rsidRDefault="00FA75F1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FA75F1" w:rsidRPr="00007710" w:rsidRDefault="00FA75F1" w:rsidP="000B0A74">
      <w:pPr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lastRenderedPageBreak/>
        <w:t>Legea nr. 33/2007 privind organizarea şi desfăşurarea alegerilor pentru Parlamentul European, republicată, cu modificările şi completările ulterioare;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partidelor politice nr. 14/2003, republicată;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 xml:space="preserve">Hotărârea Guvernului României nr. 749/2007 </w:t>
      </w:r>
      <w:r w:rsidRPr="00007710">
        <w:rPr>
          <w:sz w:val="28"/>
          <w:szCs w:val="28"/>
          <w:lang w:val="ro-RO"/>
        </w:rPr>
        <w:t>pentru aprobarea Normelor metodologice de aplicare a Legii nr. 334/2006 privind finanţarea activităţii partidelor politice şi a campaniilor electorale, cu modificările ulterioare;</w:t>
      </w:r>
    </w:p>
    <w:p w:rsidR="00FA75F1" w:rsidRPr="00007710" w:rsidRDefault="008D0A3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8" w:history="1">
        <w:r w:rsidR="00FA75F1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Regulamentul (UE, Euratom) nr. 1141/2014 al Parlamentului European și al Consiliului din 22 octombrie 2014 privind Statutul și finanțarea partidelor politice europene și a fundațiilor politice europene</w:t>
        </w:r>
      </w:hyperlink>
      <w:r w:rsidR="00FA75F1" w:rsidRPr="00007710">
        <w:rPr>
          <w:sz w:val="28"/>
          <w:szCs w:val="28"/>
          <w:lang w:val="ro-RO"/>
        </w:rPr>
        <w:t>;</w:t>
      </w:r>
    </w:p>
    <w:p w:rsidR="00FA75F1" w:rsidRPr="00007710" w:rsidRDefault="008D0A34" w:rsidP="000B0A7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hyperlink r:id="rId9" w:history="1">
        <w:r w:rsidR="00FA75F1" w:rsidRPr="00007710">
          <w:rPr>
            <w:rStyle w:val="Hyperlink"/>
            <w:color w:val="auto"/>
            <w:sz w:val="28"/>
            <w:szCs w:val="28"/>
            <w:u w:val="none"/>
            <w:lang w:val="ro-RO"/>
          </w:rPr>
          <w:t>Recomandarea Rec (2003) 4 a Comitetului de Miniștri pentru statele membre cu privire la regulile generale contra corupției în finanțarea partidelor politice și a campaniilor electorale</w:t>
        </w:r>
      </w:hyperlink>
      <w:r w:rsidR="00FA75F1" w:rsidRPr="00007710">
        <w:rPr>
          <w:sz w:val="28"/>
          <w:szCs w:val="28"/>
          <w:lang w:val="ro-RO"/>
        </w:rPr>
        <w:t>;</w:t>
      </w:r>
    </w:p>
    <w:p w:rsidR="00FA75F1" w:rsidRPr="00007710" w:rsidRDefault="00FA75F1" w:rsidP="000B0A74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FA75F1" w:rsidRPr="00007710" w:rsidRDefault="00FA75F1" w:rsidP="00FA75F1">
      <w:pPr>
        <w:jc w:val="both"/>
        <w:rPr>
          <w:b/>
          <w:sz w:val="28"/>
          <w:szCs w:val="28"/>
          <w:lang w:val="ro-RO"/>
        </w:rPr>
      </w:pPr>
    </w:p>
    <w:p w:rsidR="00FA75F1" w:rsidRPr="00007710" w:rsidRDefault="00FA75F1" w:rsidP="00FA75F1">
      <w:pPr>
        <w:jc w:val="both"/>
        <w:rPr>
          <w:b/>
          <w:sz w:val="28"/>
          <w:szCs w:val="28"/>
          <w:lang w:val="ro-RO"/>
        </w:rPr>
      </w:pPr>
    </w:p>
    <w:p w:rsidR="00FA75F1" w:rsidRPr="00007710" w:rsidRDefault="00FA75F1" w:rsidP="00FA75F1">
      <w:pPr>
        <w:pStyle w:val="ListParagraph"/>
        <w:ind w:left="0"/>
        <w:jc w:val="both"/>
        <w:rPr>
          <w:b/>
          <w:i/>
          <w:sz w:val="28"/>
          <w:szCs w:val="28"/>
          <w:lang w:val="ro-RO"/>
        </w:rPr>
      </w:pPr>
      <w:r w:rsidRPr="00007710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FA75F1" w:rsidRPr="00007710" w:rsidRDefault="00FA75F1" w:rsidP="00FA75F1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FA75F1" w:rsidRPr="00007710" w:rsidRDefault="00FA75F1" w:rsidP="00FA75F1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FA75F1" w:rsidRPr="00007710" w:rsidRDefault="00FA75F1" w:rsidP="00FA75F1">
      <w:pPr>
        <w:pStyle w:val="ListParagraph"/>
        <w:ind w:left="0"/>
        <w:jc w:val="both"/>
      </w:pPr>
      <w:r w:rsidRPr="00007710">
        <w:rPr>
          <w:b/>
        </w:rPr>
        <w:tab/>
      </w:r>
      <w:r w:rsidRPr="00007710">
        <w:rPr>
          <w:b/>
          <w:sz w:val="28"/>
          <w:szCs w:val="28"/>
        </w:rPr>
        <w:t>NOTĂ</w:t>
      </w:r>
      <w:r w:rsidRPr="00007710">
        <w:t xml:space="preserve"> </w:t>
      </w:r>
    </w:p>
    <w:p w:rsidR="00FA75F1" w:rsidRPr="00007710" w:rsidRDefault="00FA75F1" w:rsidP="00FA75F1">
      <w:pPr>
        <w:pStyle w:val="ListParagraph"/>
        <w:ind w:left="0"/>
        <w:jc w:val="both"/>
      </w:pPr>
    </w:p>
    <w:p w:rsidR="00FA75F1" w:rsidRPr="00007710" w:rsidRDefault="00FA75F1" w:rsidP="00FA75F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007710">
        <w:tab/>
      </w:r>
      <w:proofErr w:type="spellStart"/>
      <w:r w:rsidRPr="00007710">
        <w:rPr>
          <w:sz w:val="28"/>
          <w:szCs w:val="28"/>
        </w:rPr>
        <w:t>Lucrările</w:t>
      </w:r>
      <w:proofErr w:type="spellEnd"/>
      <w:r w:rsidRPr="00007710">
        <w:rPr>
          <w:sz w:val="28"/>
          <w:szCs w:val="28"/>
        </w:rPr>
        <w:t xml:space="preserve"> </w:t>
      </w:r>
      <w:proofErr w:type="gramStart"/>
      <w:r w:rsidRPr="00007710">
        <w:rPr>
          <w:sz w:val="28"/>
          <w:szCs w:val="28"/>
        </w:rPr>
        <w:t>,,</w:t>
      </w:r>
      <w:proofErr w:type="gramEnd"/>
      <w:r w:rsidRPr="00007710">
        <w:fldChar w:fldCharType="begin"/>
      </w:r>
      <w:r w:rsidRPr="00007710">
        <w:instrText xml:space="preserve"> HYPERLINK "http://www.roaep.ro/legislatie/wp-content/uploads/2015/02/CELEX-32014R1141-RO-TXT.pdf" </w:instrText>
      </w:r>
      <w:r w:rsidRPr="00007710"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Regulamentul (UE, Euratom) nr. 1141/2014 al Parlamentului European și al Consiliului din 22 octombrie 2014 privind Statutul și finanțarea partidelor politice europene și a fundațiilor politice europene</w:t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>” și ,,</w:t>
      </w:r>
      <w:r w:rsidRPr="00007710">
        <w:rPr>
          <w:sz w:val="28"/>
          <w:szCs w:val="28"/>
          <w:lang w:val="ro-RO"/>
        </w:rPr>
        <w:fldChar w:fldCharType="begin"/>
      </w:r>
      <w:r w:rsidRPr="00007710">
        <w:rPr>
          <w:sz w:val="28"/>
          <w:szCs w:val="28"/>
          <w:lang w:val="ro-RO"/>
        </w:rPr>
        <w:instrText xml:space="preserve"> HYPERLINK "http://www.roaep.ro/legislatie/wp-content/uploads/2014/05/recomandarea_finantarea_partidelor_politice_rom.pdf" </w:instrText>
      </w:r>
      <w:r w:rsidRPr="00007710">
        <w:rPr>
          <w:sz w:val="28"/>
          <w:szCs w:val="28"/>
          <w:lang w:val="ro-RO"/>
        </w:rPr>
        <w:fldChar w:fldCharType="separate"/>
      </w:r>
      <w:r w:rsidRPr="00007710">
        <w:rPr>
          <w:rStyle w:val="Hyperlink"/>
          <w:color w:val="auto"/>
          <w:sz w:val="28"/>
          <w:szCs w:val="28"/>
          <w:u w:val="none"/>
          <w:lang w:val="ro-RO"/>
        </w:rPr>
        <w:t>Recomandarea Rec (2003) 4 a Comitetului de Miniștri pentru statele membre cu privire la regulile generale contra corupției în finanțarea partidelor politice și a campaniilor electorale</w:t>
      </w:r>
      <w:r w:rsidRPr="00007710">
        <w:rPr>
          <w:sz w:val="28"/>
          <w:szCs w:val="28"/>
          <w:lang w:val="ro-RO"/>
        </w:rPr>
        <w:fldChar w:fldCharType="end"/>
      </w:r>
      <w:r w:rsidRPr="00007710">
        <w:rPr>
          <w:sz w:val="28"/>
          <w:szCs w:val="28"/>
          <w:lang w:val="ro-RO"/>
        </w:rPr>
        <w:t xml:space="preserve">” </w:t>
      </w:r>
      <w:r w:rsidRPr="00007710">
        <w:rPr>
          <w:sz w:val="28"/>
          <w:szCs w:val="28"/>
        </w:rPr>
        <w:t xml:space="preserve">se </w:t>
      </w:r>
      <w:proofErr w:type="spellStart"/>
      <w:r w:rsidRPr="00007710">
        <w:rPr>
          <w:sz w:val="28"/>
          <w:szCs w:val="28"/>
        </w:rPr>
        <w:t>găsesc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</w:t>
      </w:r>
      <w:proofErr w:type="spellEnd"/>
      <w:r w:rsidRPr="00007710">
        <w:rPr>
          <w:sz w:val="28"/>
          <w:szCs w:val="28"/>
        </w:rPr>
        <w:t xml:space="preserve"> site-</w:t>
      </w:r>
      <w:proofErr w:type="spellStart"/>
      <w:r w:rsidRPr="00007710">
        <w:rPr>
          <w:sz w:val="28"/>
          <w:szCs w:val="28"/>
        </w:rPr>
        <w:t>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Permanente, www.roaep.ro, </w:t>
      </w:r>
      <w:proofErr w:type="spellStart"/>
      <w:r w:rsidRPr="00007710">
        <w:rPr>
          <w:sz w:val="28"/>
          <w:szCs w:val="28"/>
        </w:rPr>
        <w:t>în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calea</w:t>
      </w:r>
      <w:proofErr w:type="spellEnd"/>
      <w:r w:rsidRPr="00007710">
        <w:rPr>
          <w:sz w:val="28"/>
          <w:szCs w:val="28"/>
        </w:rPr>
        <w:t xml:space="preserve"> „</w:t>
      </w:r>
      <w:proofErr w:type="spellStart"/>
      <w:r w:rsidRPr="00007710">
        <w:rPr>
          <w:sz w:val="28"/>
          <w:szCs w:val="28"/>
        </w:rPr>
        <w:t>Legislaţie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Electorală</w:t>
      </w:r>
      <w:proofErr w:type="spellEnd"/>
      <w:r w:rsidRPr="00007710">
        <w:rPr>
          <w:sz w:val="28"/>
          <w:szCs w:val="28"/>
        </w:rPr>
        <w:t xml:space="preserve"> – </w:t>
      </w:r>
      <w:proofErr w:type="spellStart"/>
      <w:r w:rsidRPr="00007710">
        <w:rPr>
          <w:sz w:val="28"/>
          <w:szCs w:val="28"/>
        </w:rPr>
        <w:t>Accesează</w:t>
      </w:r>
      <w:proofErr w:type="spellEnd"/>
      <w:r w:rsidRPr="00007710">
        <w:rPr>
          <w:sz w:val="28"/>
          <w:szCs w:val="28"/>
        </w:rPr>
        <w:t xml:space="preserve"> site – LEGISLAŢIE ELECTORALĂ – INSTRUMENTE JURIDICE COMUNITARE ŞI INTERNAŢIONALE.</w:t>
      </w:r>
    </w:p>
    <w:p w:rsidR="00FA75F1" w:rsidRPr="00007710" w:rsidRDefault="00FA75F1" w:rsidP="00FA75F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FA75F1" w:rsidRPr="00007710" w:rsidRDefault="00FA75F1" w:rsidP="00FA75F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</w:p>
    <w:p w:rsidR="00FA75F1" w:rsidRPr="00007710" w:rsidRDefault="00FA75F1" w:rsidP="000B0A74">
      <w:pPr>
        <w:pStyle w:val="ListParagraph"/>
        <w:numPr>
          <w:ilvl w:val="2"/>
          <w:numId w:val="1"/>
        </w:numPr>
        <w:tabs>
          <w:tab w:val="clear" w:pos="2340"/>
          <w:tab w:val="num" w:pos="1134"/>
        </w:tabs>
        <w:ind w:left="1134"/>
        <w:jc w:val="both"/>
        <w:rPr>
          <w:rFonts w:ascii="Arial" w:hAnsi="Arial" w:cs="Arial"/>
          <w:sz w:val="28"/>
          <w:szCs w:val="28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>o funcţie publică parlamentară de execuţie  de consilier parlamentar, perioadă nedeterminată, în domeniul îndrumării şi controlului electoral</w:t>
      </w: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3645C6" w:rsidRPr="00007710" w:rsidRDefault="003645C6" w:rsidP="003645C6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 xml:space="preserve">TEMATICĂ </w:t>
      </w:r>
      <w:r w:rsidR="008106C4" w:rsidRPr="00007710">
        <w:rPr>
          <w:b/>
          <w:sz w:val="28"/>
          <w:szCs w:val="28"/>
          <w:lang w:val="ro-RO"/>
        </w:rPr>
        <w:t xml:space="preserve">DE </w:t>
      </w:r>
      <w:r w:rsidRPr="00007710">
        <w:rPr>
          <w:b/>
          <w:sz w:val="28"/>
          <w:szCs w:val="28"/>
          <w:lang w:val="ro-RO"/>
        </w:rPr>
        <w:t>CONCURS</w:t>
      </w:r>
    </w:p>
    <w:p w:rsidR="003645C6" w:rsidRPr="00007710" w:rsidRDefault="003645C6" w:rsidP="003645C6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Autorităţii Electorale Permanente </w:t>
      </w: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Structura organizatorică a aparatului de specialitate a Autorităţii Electorale Permanente</w:t>
      </w: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Reguli privind organizarea şi desfăşurarea alegerilor </w:t>
      </w: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atribuţiile autorităţilor administraţiei publice locale</w:t>
      </w: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Constatarea şi aplicarea sancţiunilor contravenţionale în materie electorală</w:t>
      </w:r>
    </w:p>
    <w:p w:rsidR="003645C6" w:rsidRPr="00007710" w:rsidRDefault="003645C6" w:rsidP="000B0A74">
      <w:pPr>
        <w:pStyle w:val="ListParagraph"/>
        <w:numPr>
          <w:ilvl w:val="0"/>
          <w:numId w:val="8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Drepturile şi obligaţiile funcţionarului public parlamentar</w:t>
      </w:r>
    </w:p>
    <w:p w:rsidR="003645C6" w:rsidRPr="00007710" w:rsidRDefault="003645C6" w:rsidP="003645C6">
      <w:pPr>
        <w:pStyle w:val="ListParagraph"/>
        <w:ind w:left="1080"/>
        <w:jc w:val="both"/>
        <w:rPr>
          <w:sz w:val="28"/>
          <w:szCs w:val="28"/>
          <w:lang w:val="ro-RO"/>
        </w:rPr>
      </w:pPr>
    </w:p>
    <w:p w:rsidR="003645C6" w:rsidRPr="00007710" w:rsidRDefault="003645C6" w:rsidP="003645C6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645C6" w:rsidRPr="00007710" w:rsidRDefault="003645C6" w:rsidP="003645C6">
      <w:pPr>
        <w:ind w:left="360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3645C6" w:rsidRPr="00007710" w:rsidRDefault="003645C6" w:rsidP="003645C6">
      <w:pPr>
        <w:jc w:val="both"/>
        <w:rPr>
          <w:b/>
          <w:sz w:val="28"/>
          <w:szCs w:val="28"/>
          <w:lang w:val="ro-RO"/>
        </w:rPr>
      </w:pPr>
    </w:p>
    <w:p w:rsidR="003645C6" w:rsidRPr="00007710" w:rsidRDefault="003645C6" w:rsidP="000B0A74">
      <w:pPr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b w:val="0"/>
          <w:sz w:val="28"/>
          <w:szCs w:val="28"/>
          <w:lang w:val="ro-RO"/>
        </w:rPr>
        <w:t>de organizare şi funcţionare a Autorităţii Electorale Permanente</w:t>
      </w:r>
      <w:r w:rsidRPr="00007710">
        <w:rPr>
          <w:sz w:val="28"/>
          <w:szCs w:val="28"/>
          <w:lang w:val="ro-RO"/>
        </w:rPr>
        <w:t>, aprobat prin Hotărârea Birourilor permanente ale Camerei Deputaților și a Senatului nr. 2/2007, cu modificările şi completările ulterioare;</w:t>
      </w:r>
    </w:p>
    <w:p w:rsidR="003645C6" w:rsidRPr="00007710" w:rsidRDefault="003645C6" w:rsidP="000B0A74">
      <w:pPr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7/2006 privind statutul funcţionarului public parlamentar, republicată,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208/2015 privind alegerea Senatului şi a Camerei Deputaţilor, precum şi pentru organizarea şi funcţionarea Autorităţii Electorale Permanente</w:t>
      </w:r>
      <w:r w:rsidRPr="00007710">
        <w:rPr>
          <w:sz w:val="28"/>
          <w:szCs w:val="28"/>
          <w:lang w:val="ro-RO"/>
        </w:rPr>
        <w:t>;</w:t>
      </w:r>
    </w:p>
    <w:p w:rsidR="003645C6" w:rsidRPr="00007710" w:rsidRDefault="003645C6" w:rsidP="000B0A74">
      <w:pPr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370/2004 pentru alegerea Preşedintelui României, republicată,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115/2015 pentru alegerea autorităţilor administraţiei publice locale, pentru modificarea Legii administraţiei publice locale nr. 215/2001, precum şi pentru modificarea şi completarea Legii nr. 393/2004 privind Statutul aleşilor locali;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33/2007 privind organizarea şi desfăşurarea alegerilor pentru Parlamentul European, republicată,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3/2000 privind organizarea şi desfăşurarea referendumului,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215/2001 a administraţiei publice locale, republicată,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2/2001 privind regimul juridic al contravenţiilor, aprobată cu modificări prin Legea nr. 180/2002,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lastRenderedPageBreak/>
        <w:t xml:space="preserve">Legea nr. 393/2004 privind Statutul aleşilor locali, cu modificările şi completările ulterioare; 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Ordonanţa Guvernului nr. 84/2001 privind înfiinţarea, organizarea şi funcţionarea serviciilor publice comunitare de evidenţă a persoanelor,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O.U.G. nr. 97/2005 privind evidenţa, domiciliul, reşedinţa şi actele de identitate ale cetăţenilor români, republicată,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Hotărârea Guvernului nr. 839/2006 privind forma şi conţinutul actelor de identitate, ale autocolantului privind stabilirea reşedinţei şi ale cărţii de imobil, cu modificările şi completările ulterioare;</w:t>
      </w:r>
    </w:p>
    <w:p w:rsidR="003645C6" w:rsidRPr="00007710" w:rsidRDefault="003645C6" w:rsidP="000B0A74">
      <w:pPr>
        <w:pStyle w:val="ListParagraph"/>
        <w:numPr>
          <w:ilvl w:val="0"/>
          <w:numId w:val="9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677/2001 pentru protecţia persoanelor cu privire la prelucrarea datelor cu caracter personal şi libera circulaţie a acestor date, cu modificările şi completările ulterioare;</w:t>
      </w:r>
    </w:p>
    <w:p w:rsidR="003645C6" w:rsidRPr="00007710" w:rsidRDefault="003645C6" w:rsidP="003645C6">
      <w:pPr>
        <w:jc w:val="both"/>
        <w:rPr>
          <w:b/>
          <w:sz w:val="28"/>
          <w:szCs w:val="28"/>
          <w:lang w:val="ro-RO"/>
        </w:rPr>
      </w:pPr>
    </w:p>
    <w:p w:rsidR="003645C6" w:rsidRPr="00007710" w:rsidRDefault="003645C6" w:rsidP="003645C6">
      <w:pPr>
        <w:pStyle w:val="ListParagraph"/>
        <w:ind w:left="0"/>
        <w:jc w:val="both"/>
        <w:rPr>
          <w:b/>
          <w:i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ab/>
      </w:r>
      <w:r w:rsidRPr="00007710">
        <w:rPr>
          <w:b/>
          <w:i/>
          <w:sz w:val="28"/>
          <w:szCs w:val="28"/>
          <w:lang w:val="ro-RO"/>
        </w:rPr>
        <w:t>Se vor studia versiunile actualizate ale actelor normative anterior menţionate.</w:t>
      </w:r>
    </w:p>
    <w:p w:rsidR="003645C6" w:rsidRPr="00007710" w:rsidRDefault="003645C6" w:rsidP="003645C6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FA75F1" w:rsidRPr="00007710" w:rsidRDefault="00FA75F1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>Filiala CENTRU, cu sediul în municipiul Braşov</w:t>
      </w:r>
    </w:p>
    <w:p w:rsidR="00294E52" w:rsidRPr="00007710" w:rsidRDefault="00294E52" w:rsidP="00294E5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294E5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294E52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- un post contractual de execuţie de şofer I, perioadă nedeterminată</w:t>
      </w:r>
    </w:p>
    <w:p w:rsidR="00294E52" w:rsidRPr="00007710" w:rsidRDefault="00294E52" w:rsidP="00294E5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294E5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294E52" w:rsidRPr="00007710" w:rsidRDefault="00294E52" w:rsidP="00294E52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294E52" w:rsidRPr="00007710" w:rsidRDefault="00294E52" w:rsidP="00294E52">
      <w:pPr>
        <w:jc w:val="center"/>
        <w:rPr>
          <w:b/>
          <w:sz w:val="28"/>
          <w:szCs w:val="28"/>
          <w:lang w:val="ro-RO"/>
        </w:rPr>
      </w:pPr>
    </w:p>
    <w:p w:rsidR="00294E52" w:rsidRPr="00007710" w:rsidRDefault="00294E52" w:rsidP="000B0A74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Codul rutier</w:t>
      </w:r>
    </w:p>
    <w:p w:rsidR="00294E52" w:rsidRPr="00007710" w:rsidRDefault="00294E52" w:rsidP="000B0A74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Cunoştinţe de mecanică auto</w:t>
      </w:r>
    </w:p>
    <w:p w:rsidR="00294E52" w:rsidRPr="00007710" w:rsidRDefault="00294E52" w:rsidP="000B0A74">
      <w:pPr>
        <w:widowControl w:val="0"/>
        <w:numPr>
          <w:ilvl w:val="0"/>
          <w:numId w:val="2"/>
        </w:numPr>
        <w:suppressAutoHyphens/>
        <w:ind w:firstLine="0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funcţionarea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294E52" w:rsidRPr="00007710" w:rsidRDefault="00294E52" w:rsidP="00294E52">
      <w:pPr>
        <w:jc w:val="center"/>
        <w:rPr>
          <w:sz w:val="28"/>
          <w:szCs w:val="28"/>
          <w:lang w:val="ro-RO"/>
        </w:rPr>
      </w:pPr>
    </w:p>
    <w:p w:rsidR="00294E52" w:rsidRPr="00007710" w:rsidRDefault="00294E52" w:rsidP="00294E52">
      <w:pPr>
        <w:rPr>
          <w:sz w:val="28"/>
          <w:szCs w:val="28"/>
          <w:lang w:val="ro-RO"/>
        </w:rPr>
      </w:pPr>
    </w:p>
    <w:p w:rsidR="00294E52" w:rsidRPr="00007710" w:rsidRDefault="00294E52" w:rsidP="00294E52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294E52" w:rsidRPr="00007710" w:rsidRDefault="00294E52" w:rsidP="00294E52">
      <w:pPr>
        <w:jc w:val="center"/>
        <w:rPr>
          <w:b/>
          <w:sz w:val="28"/>
          <w:szCs w:val="28"/>
          <w:lang w:val="es-ES"/>
        </w:rPr>
      </w:pPr>
    </w:p>
    <w:p w:rsidR="00294E52" w:rsidRPr="00007710" w:rsidRDefault="00294E52" w:rsidP="000B0A74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SCRISĂ</w:t>
      </w:r>
    </w:p>
    <w:p w:rsidR="00294E52" w:rsidRPr="00007710" w:rsidRDefault="00294E52" w:rsidP="00294E52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294E52" w:rsidRPr="00007710" w:rsidRDefault="00294E52" w:rsidP="00294E52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294E52" w:rsidRPr="00007710" w:rsidRDefault="00294E52" w:rsidP="000B0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ORDONANŢĂ DE URGENŢĂ nr. 195/2002 privind circulaţia pe drumurile publice, </w:t>
      </w:r>
      <w:r w:rsidRPr="00007710">
        <w:rPr>
          <w:iCs/>
          <w:sz w:val="28"/>
          <w:szCs w:val="28"/>
          <w:lang w:val="ro-RO"/>
        </w:rPr>
        <w:t>republicată, cu modificările şi completările ulterioare</w:t>
      </w:r>
    </w:p>
    <w:p w:rsidR="00294E52" w:rsidRPr="00007710" w:rsidRDefault="00294E52" w:rsidP="00294E52">
      <w:pPr>
        <w:autoSpaceDE w:val="0"/>
        <w:autoSpaceDN w:val="0"/>
        <w:adjustRightInd w:val="0"/>
        <w:ind w:left="540"/>
        <w:jc w:val="both"/>
        <w:rPr>
          <w:i/>
          <w:iCs/>
          <w:sz w:val="28"/>
          <w:szCs w:val="28"/>
          <w:lang w:val="ro-RO"/>
        </w:rPr>
      </w:pPr>
    </w:p>
    <w:p w:rsidR="00294E52" w:rsidRPr="00007710" w:rsidRDefault="00294E52" w:rsidP="000B0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1391/2006 pentru aprobarea Regulamentului de aplicare a Ordonanţei de urgenţă a Guvernului nr. 195/2002 privind circulaţia pe drumurile publice, </w:t>
      </w:r>
      <w:r w:rsidRPr="00007710">
        <w:rPr>
          <w:iCs/>
          <w:sz w:val="28"/>
          <w:szCs w:val="28"/>
          <w:lang w:val="ro-RO"/>
        </w:rPr>
        <w:t>c</w:t>
      </w:r>
      <w:r w:rsidRPr="00007710">
        <w:rPr>
          <w:sz w:val="28"/>
          <w:szCs w:val="28"/>
          <w:lang w:val="ro-RO"/>
        </w:rPr>
        <w:t>u modificările şi completările ulterioare</w:t>
      </w:r>
    </w:p>
    <w:p w:rsidR="00294E52" w:rsidRPr="00007710" w:rsidRDefault="00294E52" w:rsidP="00294E52">
      <w:pPr>
        <w:pStyle w:val="ListParagraph"/>
        <w:rPr>
          <w:sz w:val="28"/>
          <w:szCs w:val="28"/>
          <w:lang w:val="ro-RO"/>
        </w:rPr>
      </w:pPr>
    </w:p>
    <w:p w:rsidR="00294E52" w:rsidRPr="00007710" w:rsidRDefault="00294E52" w:rsidP="000B0A74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HOTĂRÂREA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2/2007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organizare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Permanente, </w:t>
      </w:r>
      <w:proofErr w:type="spellStart"/>
      <w:r w:rsidRPr="00007710">
        <w:rPr>
          <w:rFonts w:eastAsiaTheme="minorHAnsi"/>
          <w:sz w:val="28"/>
          <w:szCs w:val="28"/>
        </w:rPr>
        <w:t>adoptată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iCs/>
          <w:sz w:val="28"/>
          <w:szCs w:val="28"/>
        </w:rPr>
        <w:t>birourile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permanente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ale </w:t>
      </w:r>
      <w:proofErr w:type="spellStart"/>
      <w:r w:rsidRPr="00007710">
        <w:rPr>
          <w:rFonts w:eastAsiaTheme="minorHAnsi"/>
          <w:iCs/>
          <w:sz w:val="28"/>
          <w:szCs w:val="28"/>
        </w:rPr>
        <w:t>Camerei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Deputaţilor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şi</w:t>
      </w:r>
      <w:proofErr w:type="spellEnd"/>
      <w:r w:rsidRPr="00007710">
        <w:rPr>
          <w:rFonts w:eastAsiaTheme="minorHAnsi"/>
          <w:iCs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iCs/>
          <w:sz w:val="28"/>
          <w:szCs w:val="28"/>
        </w:rPr>
        <w:t>Senatului</w:t>
      </w:r>
      <w:proofErr w:type="spellEnd"/>
    </w:p>
    <w:p w:rsidR="00294E52" w:rsidRPr="00007710" w:rsidRDefault="00294E52" w:rsidP="00294E52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294E52" w:rsidRPr="00007710" w:rsidRDefault="00294E52" w:rsidP="00294E5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lang w:val="ro-RO"/>
        </w:rPr>
      </w:pPr>
    </w:p>
    <w:p w:rsidR="00294E52" w:rsidRPr="00007710" w:rsidRDefault="00294E52" w:rsidP="00294E52">
      <w:pPr>
        <w:spacing w:line="360" w:lineRule="auto"/>
        <w:ind w:left="450"/>
        <w:jc w:val="both"/>
        <w:rPr>
          <w:b/>
          <w:i/>
          <w:sz w:val="28"/>
          <w:szCs w:val="28"/>
          <w:lang w:val="pt-BR"/>
        </w:rPr>
      </w:pPr>
      <w:r w:rsidRPr="00007710">
        <w:rPr>
          <w:b/>
          <w:i/>
          <w:sz w:val="28"/>
          <w:szCs w:val="28"/>
          <w:lang w:val="pt-BR"/>
        </w:rPr>
        <w:t>Se vor studia formele actualizate la zi ale actelor normative anterior menţionate.</w:t>
      </w:r>
    </w:p>
    <w:p w:rsidR="00294E52" w:rsidRPr="00007710" w:rsidRDefault="00294E52" w:rsidP="00294E5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:rsidR="00294E52" w:rsidRPr="00007710" w:rsidRDefault="00294E52" w:rsidP="000B0A74">
      <w:pPr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PROBĂ PRACTICĂ</w:t>
      </w:r>
    </w:p>
    <w:p w:rsidR="00294E52" w:rsidRPr="00007710" w:rsidRDefault="00294E52" w:rsidP="00294E52">
      <w:pPr>
        <w:autoSpaceDE w:val="0"/>
        <w:autoSpaceDN w:val="0"/>
        <w:adjustRightInd w:val="0"/>
        <w:rPr>
          <w:b/>
          <w:sz w:val="28"/>
          <w:szCs w:val="28"/>
          <w:lang w:val="ro-RO"/>
        </w:rPr>
      </w:pPr>
    </w:p>
    <w:p w:rsidR="00294E52" w:rsidRPr="00007710" w:rsidRDefault="00294E52" w:rsidP="00294E52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Constă în conducerea, cu însoţitor, a unui autoturism din parcul auto al instituţiei, pe un traseu prestabilit. Însoţitorul verifică aptitudinile practice şi modul de aplicare în traseu a cunoştinţelor teoretice ale candidatului.</w:t>
      </w:r>
    </w:p>
    <w:p w:rsidR="00294E52" w:rsidRPr="00007710" w:rsidRDefault="00294E52" w:rsidP="00294E52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533DC4" w:rsidRPr="00007710" w:rsidRDefault="00533DC4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Direcţia informatică</w:t>
      </w:r>
    </w:p>
    <w:p w:rsidR="00533DC4" w:rsidRPr="00007710" w:rsidRDefault="00533DC4" w:rsidP="00533DC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533DC4" w:rsidRPr="00007710" w:rsidRDefault="00533DC4" w:rsidP="00533DC4">
      <w:pPr>
        <w:pStyle w:val="ListParagraph"/>
        <w:ind w:left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533DC4" w:rsidRPr="00007710" w:rsidRDefault="00533DC4" w:rsidP="00533DC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- o funcţie publică parlamentară de execuţie  de consilier parlamentar, perioadă nedeterminată</w:t>
      </w:r>
    </w:p>
    <w:p w:rsidR="008106C4" w:rsidRPr="00007710" w:rsidRDefault="008106C4" w:rsidP="00533DC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106C4" w:rsidRPr="00007710" w:rsidRDefault="008106C4" w:rsidP="00533DC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106C4" w:rsidRPr="00007710" w:rsidRDefault="008106C4" w:rsidP="00533DC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8106C4" w:rsidRPr="00007710" w:rsidRDefault="008106C4" w:rsidP="008106C4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TEMATICĂ DE CONCURS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1. Administrarea reţelelor de calculatoare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2. Baze de date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3. Algoritmică şi programare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4. Web Design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5. Utilizarea utilitarelor din suita Microsoft Office Profesional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6. Organizarea şi funcţionarea Autorităţii Electorale Permanente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7. Reguli privind organizarea şi desfăşurarea alegerilor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color w:val="000000" w:themeColor="text1"/>
          <w:sz w:val="28"/>
          <w:szCs w:val="28"/>
          <w:lang w:val="ro-RO"/>
        </w:rPr>
        <w:t>8. Registrul Electoral</w:t>
      </w:r>
    </w:p>
    <w:p w:rsidR="008106C4" w:rsidRPr="00007710" w:rsidRDefault="008106C4" w:rsidP="008106C4">
      <w:pPr>
        <w:jc w:val="both"/>
        <w:rPr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color w:val="000000" w:themeColor="text1"/>
          <w:lang w:val="ro-RO"/>
        </w:rPr>
      </w:pPr>
    </w:p>
    <w:p w:rsidR="008106C4" w:rsidRPr="00007710" w:rsidRDefault="008106C4" w:rsidP="008106C4">
      <w:pPr>
        <w:pStyle w:val="ListParagraph"/>
        <w:jc w:val="center"/>
        <w:rPr>
          <w:b/>
          <w:sz w:val="28"/>
          <w:szCs w:val="28"/>
          <w:lang w:val="ro-RO"/>
        </w:rPr>
      </w:pPr>
      <w:r w:rsidRPr="00007710">
        <w:rPr>
          <w:b/>
          <w:sz w:val="28"/>
          <w:szCs w:val="28"/>
          <w:lang w:val="ro-RO"/>
        </w:rPr>
        <w:t>BIBLIOGRAFIE DE CONCURS</w:t>
      </w:r>
    </w:p>
    <w:p w:rsidR="008106C4" w:rsidRPr="00007710" w:rsidRDefault="008106C4" w:rsidP="008106C4">
      <w:pPr>
        <w:pStyle w:val="ListParagraph"/>
        <w:jc w:val="center"/>
        <w:rPr>
          <w:b/>
          <w:sz w:val="28"/>
          <w:szCs w:val="28"/>
          <w:lang w:val="ro-RO"/>
        </w:rPr>
      </w:pP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R. Stevens, B. Fenner, A. Rudoff, UNIX Network Programming Volume 1, Third Edition: The Sockets Networking API, Addison Wesley, 2003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Microsoft Office Professional 2013 Step by Step Paperback de Beth Melton (Autor), Mark Dodge (Autor), Echo Swinford (Autor), Andrew Couch (Autor)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Prof.univ.dr.Rodica MIHALCA, Prof.univ.dr.Csaba FABIAN, Conf.univ.dr.Adina UTA, Asist.univ.dr.Iulian INTORSUREANU, Asist.univ.drd.Oana MUNTEAN, Prep.univ.drd.Anca ANDRONESCU, Utilizarea produselor software - Word, Excel, PMT, WinQSB, Systat; Curs Digital, Biblioteca digitala a Academiei de Studii Economice Bucuresti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Macromedia Dreamweaver 8. Pregatire direct de la sursa, Page, Khristine Annwn, Editura All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Programarea in PHP II. Generarea de continut multimedia, Traian Anghel, Editura Polirom, 2006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[Cristea et al., 1997] Cristea, V., Athanasiu, I., Kalisz, E., Iorga, V.,Tehnici de programare, Editura. Teora,Bucureşti, 1997</w:t>
      </w:r>
    </w:p>
    <w:p w:rsidR="008106C4" w:rsidRPr="00007710" w:rsidRDefault="008106C4" w:rsidP="000B0A74">
      <w:pPr>
        <w:pStyle w:val="ListParagraph"/>
        <w:numPr>
          <w:ilvl w:val="0"/>
          <w:numId w:val="10"/>
        </w:numPr>
        <w:contextualSpacing w:val="0"/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Cormen T., Leiserson C., Rivest R. "Introducere în algoritmi", Editura Computer 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</w:p>
    <w:p w:rsidR="00294E52" w:rsidRPr="00007710" w:rsidRDefault="00294E52" w:rsidP="008106C4">
      <w:pPr>
        <w:jc w:val="both"/>
        <w:rPr>
          <w:color w:val="000000" w:themeColor="text1"/>
          <w:sz w:val="28"/>
          <w:szCs w:val="28"/>
          <w:lang w:val="ro-RO"/>
        </w:rPr>
      </w:pPr>
    </w:p>
    <w:p w:rsidR="00294E52" w:rsidRPr="00007710" w:rsidRDefault="00294E52" w:rsidP="008106C4">
      <w:pPr>
        <w:jc w:val="both"/>
        <w:rPr>
          <w:color w:val="000000" w:themeColor="text1"/>
          <w:sz w:val="28"/>
          <w:szCs w:val="28"/>
          <w:lang w:val="ro-RO"/>
        </w:rPr>
      </w:pP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Legislaţie: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- Legea nr. 115 din 19 mai 2015 – pentru alegerea autorităţilor administraţiei publice locale, pentru modificarea Legii administraţiei publice locale nr. 215/2001, precum şi pentru modificarea şi completarea Legii nr. 393/2004 privind Statutul aleşilor locali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- Legea nr. 370 din 20 septembrie 2004 pentru alegerea Preşedintelui României 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- Legea nr. 33 din 16 ianuarie 2007 privind organizarea şi desfăşurarea alegerilor pentru Parlamentul European 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- Legea nr. 208 din 20 iulie 2015 privind alegerea Senatului şi a Camerei Deputaţilor, precum şi pentru organizarea şi funcţionarea Autorităţii Electorale Permanente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 xml:space="preserve"> </w:t>
      </w:r>
    </w:p>
    <w:p w:rsidR="008106C4" w:rsidRPr="00007710" w:rsidRDefault="008106C4" w:rsidP="008106C4">
      <w:pPr>
        <w:jc w:val="both"/>
        <w:rPr>
          <w:color w:val="000000" w:themeColor="text1"/>
          <w:sz w:val="28"/>
          <w:szCs w:val="28"/>
          <w:lang w:val="ro-RO"/>
        </w:rPr>
      </w:pPr>
      <w:r w:rsidRPr="00007710">
        <w:rPr>
          <w:color w:val="000000" w:themeColor="text1"/>
          <w:sz w:val="28"/>
          <w:szCs w:val="28"/>
          <w:lang w:val="ro-RO"/>
        </w:rPr>
        <w:t>- Hotărârea nr. 2 din 19 martie 2007 privind aprobarea Regulamentului de organizare şi funcţionare a Autorităţii Electorale Permanente modificată şi completată prin Hotărârea Birourilor Permanente ale Camerei Deputaţilor şi Senatului nr. 3/2008 publicată în Monitorul Oficial nr. 673 din 30 septembrie 2008 si Hotărârea Birourilor Permanente ale Camerei Deputaţilor şi Senatului nr. 1/2013 publicată în Monitorul Oficial nr. 99 din 19 februarie 2013</w:t>
      </w:r>
    </w:p>
    <w:p w:rsidR="008106C4" w:rsidRPr="00007710" w:rsidRDefault="008106C4" w:rsidP="008106C4">
      <w:pPr>
        <w:jc w:val="both"/>
        <w:rPr>
          <w:rFonts w:cs="Arial"/>
          <w:color w:val="000000" w:themeColor="text1"/>
          <w:lang w:val="ro-RO"/>
        </w:rPr>
      </w:pPr>
    </w:p>
    <w:p w:rsidR="008106C4" w:rsidRPr="00007710" w:rsidRDefault="008106C4" w:rsidP="008106C4">
      <w:pPr>
        <w:jc w:val="both"/>
        <w:rPr>
          <w:rFonts w:cs="Arial"/>
          <w:b/>
          <w:i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b/>
          <w:i/>
          <w:color w:val="000000" w:themeColor="text1"/>
          <w:sz w:val="28"/>
          <w:szCs w:val="28"/>
          <w:lang w:val="ro-RO"/>
        </w:rPr>
        <w:t>Se vor studia versiunile actualizate ale actelor normative anterior menţionate.</w:t>
      </w:r>
    </w:p>
    <w:p w:rsidR="008106C4" w:rsidRPr="00007710" w:rsidRDefault="008106C4" w:rsidP="00533DC4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533DC4" w:rsidRPr="00007710" w:rsidRDefault="00533DC4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>Biroul resurse umane</w:t>
      </w: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F2596D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- o funcţie publică parlamentară de execuţie  de consilier parlamentar, perioadă nedeterminată</w:t>
      </w: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F2596D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PENTRU CONCURS</w:t>
      </w:r>
    </w:p>
    <w:p w:rsidR="00F2596D" w:rsidRPr="00007710" w:rsidRDefault="00F2596D" w:rsidP="00F2596D">
      <w:pPr>
        <w:jc w:val="both"/>
        <w:rPr>
          <w:b/>
          <w:sz w:val="28"/>
          <w:szCs w:val="28"/>
        </w:rPr>
      </w:pPr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Organizarea şi funcţionarea Autorităţii Electorale Permanente</w:t>
      </w:r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007710">
        <w:rPr>
          <w:sz w:val="28"/>
          <w:szCs w:val="28"/>
          <w:lang w:eastAsia="ro-RO"/>
        </w:rPr>
        <w:t>Statutul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funcţionarului</w:t>
      </w:r>
      <w:proofErr w:type="spellEnd"/>
      <w:r w:rsidRPr="00007710">
        <w:rPr>
          <w:sz w:val="28"/>
          <w:szCs w:val="28"/>
          <w:lang w:eastAsia="ro-RO"/>
        </w:rPr>
        <w:t xml:space="preserve"> public </w:t>
      </w:r>
      <w:proofErr w:type="spellStart"/>
      <w:r w:rsidRPr="00007710">
        <w:rPr>
          <w:sz w:val="28"/>
          <w:szCs w:val="28"/>
          <w:lang w:eastAsia="ro-RO"/>
        </w:rPr>
        <w:t>parlamentar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007710">
        <w:rPr>
          <w:sz w:val="28"/>
          <w:szCs w:val="28"/>
          <w:lang w:eastAsia="ro-RO"/>
        </w:rPr>
        <w:t>Statutul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personalului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angajat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în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baza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unui</w:t>
      </w:r>
      <w:proofErr w:type="spellEnd"/>
      <w:r w:rsidRPr="00007710">
        <w:rPr>
          <w:sz w:val="28"/>
          <w:szCs w:val="28"/>
          <w:lang w:eastAsia="ro-RO"/>
        </w:rPr>
        <w:t xml:space="preserve"> contract individual de </w:t>
      </w:r>
      <w:proofErr w:type="spellStart"/>
      <w:r w:rsidRPr="00007710">
        <w:rPr>
          <w:sz w:val="28"/>
          <w:szCs w:val="28"/>
          <w:lang w:eastAsia="ro-RO"/>
        </w:rPr>
        <w:t>muncă</w:t>
      </w:r>
      <w:proofErr w:type="spellEnd"/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007710">
        <w:rPr>
          <w:sz w:val="28"/>
          <w:szCs w:val="28"/>
          <w:lang w:eastAsia="ro-RO"/>
        </w:rPr>
        <w:t>Salarizarea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în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sistemul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bugetar</w:t>
      </w:r>
      <w:proofErr w:type="spellEnd"/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007710">
        <w:rPr>
          <w:sz w:val="28"/>
          <w:szCs w:val="28"/>
          <w:lang w:eastAsia="ro-RO"/>
        </w:rPr>
        <w:t>Concediile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și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indemnizațiile</w:t>
      </w:r>
      <w:proofErr w:type="spellEnd"/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proofErr w:type="spellStart"/>
      <w:r w:rsidRPr="00007710">
        <w:rPr>
          <w:sz w:val="28"/>
          <w:szCs w:val="28"/>
          <w:lang w:eastAsia="ro-RO"/>
        </w:rPr>
        <w:t>Organizarea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concursului</w:t>
      </w:r>
      <w:proofErr w:type="spellEnd"/>
      <w:r w:rsidRPr="00007710">
        <w:rPr>
          <w:sz w:val="28"/>
          <w:szCs w:val="28"/>
          <w:lang w:eastAsia="ro-RO"/>
        </w:rPr>
        <w:t xml:space="preserve"> de </w:t>
      </w:r>
      <w:proofErr w:type="spellStart"/>
      <w:r w:rsidRPr="00007710">
        <w:rPr>
          <w:sz w:val="28"/>
          <w:szCs w:val="28"/>
          <w:lang w:eastAsia="ro-RO"/>
        </w:rPr>
        <w:t>ocupare</w:t>
      </w:r>
      <w:proofErr w:type="spellEnd"/>
      <w:r w:rsidRPr="00007710">
        <w:rPr>
          <w:sz w:val="28"/>
          <w:szCs w:val="28"/>
          <w:lang w:eastAsia="ro-RO"/>
        </w:rPr>
        <w:t xml:space="preserve"> a </w:t>
      </w:r>
      <w:proofErr w:type="spellStart"/>
      <w:r w:rsidRPr="00007710">
        <w:rPr>
          <w:sz w:val="28"/>
          <w:szCs w:val="28"/>
          <w:lang w:eastAsia="ro-RO"/>
        </w:rPr>
        <w:t>posturilor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vacante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sau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temporar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vacante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1"/>
        </w:numPr>
        <w:ind w:left="644"/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Operarea în Registru </w:t>
      </w:r>
      <w:r w:rsidRPr="00007710">
        <w:rPr>
          <w:rFonts w:eastAsiaTheme="minorHAnsi"/>
          <w:sz w:val="28"/>
          <w:szCs w:val="28"/>
        </w:rPr>
        <w:t xml:space="preserve">general de </w:t>
      </w:r>
      <w:proofErr w:type="spellStart"/>
      <w:r w:rsidRPr="00007710">
        <w:rPr>
          <w:rFonts w:eastAsiaTheme="minorHAnsi"/>
          <w:sz w:val="28"/>
          <w:szCs w:val="28"/>
        </w:rPr>
        <w:t>evidenţă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salariaţilor</w:t>
      </w:r>
      <w:proofErr w:type="spellEnd"/>
      <w:r w:rsidRPr="00007710">
        <w:rPr>
          <w:rFonts w:eastAsiaTheme="minorHAnsi"/>
          <w:sz w:val="28"/>
          <w:szCs w:val="28"/>
        </w:rPr>
        <w:t xml:space="preserve"> (REVISAL)</w:t>
      </w:r>
    </w:p>
    <w:p w:rsidR="00F2596D" w:rsidRPr="00007710" w:rsidRDefault="00F2596D" w:rsidP="00F2596D">
      <w:pPr>
        <w:jc w:val="both"/>
        <w:rPr>
          <w:sz w:val="28"/>
          <w:szCs w:val="28"/>
          <w:lang w:eastAsia="ro-RO"/>
        </w:rPr>
      </w:pPr>
    </w:p>
    <w:p w:rsidR="00F2596D" w:rsidRPr="00007710" w:rsidRDefault="00F2596D" w:rsidP="00F2596D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PENTRU CONCURS</w:t>
      </w:r>
    </w:p>
    <w:p w:rsidR="00F2596D" w:rsidRPr="00007710" w:rsidRDefault="00F2596D" w:rsidP="00F2596D">
      <w:pPr>
        <w:pStyle w:val="ListParagraph"/>
        <w:ind w:left="1080"/>
        <w:jc w:val="both"/>
        <w:rPr>
          <w:sz w:val="28"/>
          <w:szCs w:val="28"/>
          <w:lang w:eastAsia="ro-RO"/>
        </w:rPr>
      </w:pPr>
    </w:p>
    <w:p w:rsidR="00F2596D" w:rsidRPr="00007710" w:rsidRDefault="00F2596D" w:rsidP="000B0A7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</w:rPr>
        <w:t>Regulamentul</w:t>
      </w:r>
      <w:proofErr w:type="spellEnd"/>
      <w:r w:rsidRPr="00007710">
        <w:rPr>
          <w:sz w:val="28"/>
          <w:szCs w:val="28"/>
        </w:rPr>
        <w:t xml:space="preserve"> </w:t>
      </w:r>
      <w:r w:rsidRPr="00007710">
        <w:rPr>
          <w:bCs/>
          <w:sz w:val="28"/>
          <w:szCs w:val="28"/>
        </w:rPr>
        <w:t xml:space="preserve">de </w:t>
      </w:r>
      <w:proofErr w:type="spellStart"/>
      <w:r w:rsidRPr="00007710">
        <w:rPr>
          <w:bCs/>
          <w:sz w:val="28"/>
          <w:szCs w:val="28"/>
        </w:rPr>
        <w:t>organizare</w:t>
      </w:r>
      <w:proofErr w:type="spellEnd"/>
      <w:r w:rsidRPr="00007710">
        <w:rPr>
          <w:bCs/>
          <w:sz w:val="28"/>
          <w:szCs w:val="28"/>
        </w:rPr>
        <w:t xml:space="preserve"> </w:t>
      </w:r>
      <w:proofErr w:type="spellStart"/>
      <w:r w:rsidRPr="00007710">
        <w:rPr>
          <w:bCs/>
          <w:sz w:val="28"/>
          <w:szCs w:val="28"/>
        </w:rPr>
        <w:t>şi</w:t>
      </w:r>
      <w:proofErr w:type="spellEnd"/>
      <w:r w:rsidRPr="00007710">
        <w:rPr>
          <w:bCs/>
          <w:sz w:val="28"/>
          <w:szCs w:val="28"/>
        </w:rPr>
        <w:t xml:space="preserve"> </w:t>
      </w:r>
      <w:proofErr w:type="spellStart"/>
      <w:r w:rsidRPr="00007710">
        <w:rPr>
          <w:bCs/>
          <w:sz w:val="28"/>
          <w:szCs w:val="28"/>
        </w:rPr>
        <w:t>funcţionare</w:t>
      </w:r>
      <w:proofErr w:type="spellEnd"/>
      <w:r w:rsidRPr="00007710">
        <w:rPr>
          <w:bCs/>
          <w:sz w:val="28"/>
          <w:szCs w:val="28"/>
        </w:rPr>
        <w:t xml:space="preserve"> </w:t>
      </w:r>
      <w:proofErr w:type="gramStart"/>
      <w:r w:rsidRPr="00007710">
        <w:rPr>
          <w:bCs/>
          <w:sz w:val="28"/>
          <w:szCs w:val="28"/>
        </w:rPr>
        <w:t>a</w:t>
      </w:r>
      <w:proofErr w:type="gramEnd"/>
      <w:r w:rsidRPr="00007710">
        <w:rPr>
          <w:bCs/>
          <w:sz w:val="28"/>
          <w:szCs w:val="28"/>
        </w:rPr>
        <w:t xml:space="preserve"> </w:t>
      </w:r>
      <w:proofErr w:type="spellStart"/>
      <w:r w:rsidRPr="00007710">
        <w:rPr>
          <w:bCs/>
          <w:sz w:val="28"/>
          <w:szCs w:val="28"/>
        </w:rPr>
        <w:t>Autorităţii</w:t>
      </w:r>
      <w:proofErr w:type="spellEnd"/>
      <w:r w:rsidRPr="00007710">
        <w:rPr>
          <w:bCs/>
          <w:sz w:val="28"/>
          <w:szCs w:val="28"/>
        </w:rPr>
        <w:t xml:space="preserve"> </w:t>
      </w:r>
      <w:proofErr w:type="spellStart"/>
      <w:r w:rsidRPr="00007710">
        <w:rPr>
          <w:bCs/>
          <w:sz w:val="28"/>
          <w:szCs w:val="28"/>
        </w:rPr>
        <w:t>Electorale</w:t>
      </w:r>
      <w:proofErr w:type="spellEnd"/>
      <w:r w:rsidRPr="00007710">
        <w:rPr>
          <w:bCs/>
          <w:sz w:val="28"/>
          <w:szCs w:val="28"/>
        </w:rPr>
        <w:t xml:space="preserve"> Permanente</w:t>
      </w:r>
      <w:r w:rsidRPr="00007710">
        <w:rPr>
          <w:b/>
          <w:sz w:val="28"/>
          <w:szCs w:val="28"/>
        </w:rPr>
        <w:t xml:space="preserve">, </w:t>
      </w:r>
      <w:proofErr w:type="spellStart"/>
      <w:r w:rsidRPr="00007710">
        <w:rPr>
          <w:sz w:val="28"/>
          <w:szCs w:val="28"/>
        </w:rPr>
        <w:t>aprobat</w:t>
      </w:r>
      <w:proofErr w:type="spellEnd"/>
      <w:r w:rsidRPr="00007710">
        <w:rPr>
          <w:sz w:val="28"/>
          <w:szCs w:val="28"/>
        </w:rPr>
        <w:t xml:space="preserve"> prin </w:t>
      </w:r>
      <w:proofErr w:type="spellStart"/>
      <w:r w:rsidRPr="00007710">
        <w:rPr>
          <w:sz w:val="28"/>
          <w:szCs w:val="28"/>
        </w:rPr>
        <w:t>Hotărârea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Birourilor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permanente</w:t>
      </w:r>
      <w:proofErr w:type="spellEnd"/>
      <w:r w:rsidRPr="00007710">
        <w:rPr>
          <w:sz w:val="28"/>
          <w:szCs w:val="28"/>
        </w:rPr>
        <w:t xml:space="preserve"> ale </w:t>
      </w:r>
      <w:proofErr w:type="spellStart"/>
      <w:r w:rsidRPr="00007710">
        <w:rPr>
          <w:sz w:val="28"/>
          <w:szCs w:val="28"/>
        </w:rPr>
        <w:t>Camerei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Deputaților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și</w:t>
      </w:r>
      <w:proofErr w:type="spellEnd"/>
      <w:r w:rsidRPr="00007710">
        <w:rPr>
          <w:sz w:val="28"/>
          <w:szCs w:val="28"/>
        </w:rPr>
        <w:t xml:space="preserve"> a </w:t>
      </w:r>
      <w:proofErr w:type="spellStart"/>
      <w:r w:rsidRPr="00007710">
        <w:rPr>
          <w:sz w:val="28"/>
          <w:szCs w:val="28"/>
        </w:rPr>
        <w:t>Senatului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nr</w:t>
      </w:r>
      <w:proofErr w:type="spellEnd"/>
      <w:r w:rsidRPr="00007710">
        <w:rPr>
          <w:sz w:val="28"/>
          <w:szCs w:val="28"/>
        </w:rPr>
        <w:t>. 2/2007</w:t>
      </w:r>
      <w:r w:rsidRPr="00007710">
        <w:rPr>
          <w:sz w:val="28"/>
          <w:szCs w:val="28"/>
          <w:lang w:eastAsia="ro-RO"/>
        </w:rPr>
        <w:t xml:space="preserve">, cu </w:t>
      </w:r>
      <w:proofErr w:type="spellStart"/>
      <w:r w:rsidRPr="00007710">
        <w:rPr>
          <w:sz w:val="28"/>
          <w:szCs w:val="28"/>
          <w:lang w:eastAsia="ro-RO"/>
        </w:rPr>
        <w:t>modificările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completările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ulterioare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</w:rPr>
        <w:t>Legea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nr</w:t>
      </w:r>
      <w:proofErr w:type="spellEnd"/>
      <w:r w:rsidRPr="00007710">
        <w:rPr>
          <w:sz w:val="28"/>
          <w:szCs w:val="28"/>
        </w:rPr>
        <w:t xml:space="preserve">. 208/2015 </w:t>
      </w:r>
      <w:proofErr w:type="spellStart"/>
      <w:r w:rsidRPr="00007710">
        <w:rPr>
          <w:sz w:val="28"/>
          <w:szCs w:val="28"/>
        </w:rPr>
        <w:t>privind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alegerea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Senatului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a </w:t>
      </w:r>
      <w:proofErr w:type="spellStart"/>
      <w:r w:rsidRPr="00007710">
        <w:rPr>
          <w:sz w:val="28"/>
          <w:szCs w:val="28"/>
        </w:rPr>
        <w:t>Camerei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Deputaţilor</w:t>
      </w:r>
      <w:proofErr w:type="spellEnd"/>
      <w:r w:rsidRPr="00007710">
        <w:rPr>
          <w:sz w:val="28"/>
          <w:szCs w:val="28"/>
        </w:rPr>
        <w:t xml:space="preserve">, </w:t>
      </w:r>
      <w:proofErr w:type="spellStart"/>
      <w:r w:rsidRPr="00007710">
        <w:rPr>
          <w:sz w:val="28"/>
          <w:szCs w:val="28"/>
        </w:rPr>
        <w:t>precum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pentru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organizarea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funcţionarea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</w:rPr>
        <w:t>Legea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nr</w:t>
      </w:r>
      <w:proofErr w:type="spellEnd"/>
      <w:r w:rsidRPr="00007710">
        <w:rPr>
          <w:sz w:val="28"/>
          <w:szCs w:val="28"/>
        </w:rPr>
        <w:t xml:space="preserve">. 7/2006 </w:t>
      </w:r>
      <w:proofErr w:type="spellStart"/>
      <w:r w:rsidRPr="00007710">
        <w:rPr>
          <w:sz w:val="28"/>
          <w:szCs w:val="28"/>
        </w:rPr>
        <w:t>privind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statutul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funcţionarului</w:t>
      </w:r>
      <w:proofErr w:type="spellEnd"/>
      <w:r w:rsidRPr="00007710">
        <w:rPr>
          <w:sz w:val="28"/>
          <w:szCs w:val="28"/>
        </w:rPr>
        <w:t xml:space="preserve"> public </w:t>
      </w:r>
      <w:proofErr w:type="spellStart"/>
      <w:r w:rsidRPr="00007710">
        <w:rPr>
          <w:sz w:val="28"/>
          <w:szCs w:val="28"/>
        </w:rPr>
        <w:t>parlamentar</w:t>
      </w:r>
      <w:proofErr w:type="spellEnd"/>
      <w:r w:rsidRPr="00007710">
        <w:rPr>
          <w:sz w:val="28"/>
          <w:szCs w:val="28"/>
          <w:lang w:eastAsia="ro-RO"/>
        </w:rPr>
        <w:t xml:space="preserve">, cu </w:t>
      </w:r>
      <w:proofErr w:type="spellStart"/>
      <w:r w:rsidRPr="00007710">
        <w:rPr>
          <w:sz w:val="28"/>
          <w:szCs w:val="28"/>
          <w:lang w:eastAsia="ro-RO"/>
        </w:rPr>
        <w:t>modificările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completările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ulterioare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  <w:lang w:eastAsia="ro-RO"/>
        </w:rPr>
        <w:t>Legea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nr</w:t>
      </w:r>
      <w:proofErr w:type="spellEnd"/>
      <w:r w:rsidRPr="00007710">
        <w:rPr>
          <w:sz w:val="28"/>
          <w:szCs w:val="28"/>
          <w:lang w:eastAsia="ro-RO"/>
        </w:rPr>
        <w:t xml:space="preserve">. 53/24 </w:t>
      </w:r>
      <w:proofErr w:type="spellStart"/>
      <w:r w:rsidRPr="00007710">
        <w:rPr>
          <w:sz w:val="28"/>
          <w:szCs w:val="28"/>
          <w:lang w:eastAsia="ro-RO"/>
        </w:rPr>
        <w:t>ianuarie</w:t>
      </w:r>
      <w:proofErr w:type="spellEnd"/>
      <w:r w:rsidRPr="00007710">
        <w:rPr>
          <w:sz w:val="28"/>
          <w:szCs w:val="28"/>
          <w:lang w:eastAsia="ro-RO"/>
        </w:rPr>
        <w:t xml:space="preserve"> 2003 - CODUL MUNCII- </w:t>
      </w:r>
      <w:proofErr w:type="spellStart"/>
      <w:r w:rsidRPr="00007710">
        <w:rPr>
          <w:sz w:val="28"/>
          <w:szCs w:val="28"/>
          <w:lang w:eastAsia="ro-RO"/>
        </w:rPr>
        <w:t>Republicare</w:t>
      </w:r>
      <w:proofErr w:type="spellEnd"/>
      <w:r w:rsidRPr="00007710">
        <w:rPr>
          <w:sz w:val="28"/>
          <w:szCs w:val="28"/>
          <w:lang w:eastAsia="ro-RO"/>
        </w:rPr>
        <w:t xml:space="preserve">, cu </w:t>
      </w:r>
      <w:proofErr w:type="spellStart"/>
      <w:r w:rsidRPr="00007710">
        <w:rPr>
          <w:sz w:val="28"/>
          <w:szCs w:val="28"/>
          <w:lang w:eastAsia="ro-RO"/>
        </w:rPr>
        <w:t>modificările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completările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ulterioare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Lege-cadru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284 din 28 </w:t>
      </w:r>
      <w:proofErr w:type="spellStart"/>
      <w:r w:rsidRPr="00007710">
        <w:rPr>
          <w:rFonts w:eastAsiaTheme="minorHAnsi"/>
          <w:sz w:val="28"/>
          <w:szCs w:val="28"/>
        </w:rPr>
        <w:t>decembrie</w:t>
      </w:r>
      <w:proofErr w:type="spellEnd"/>
      <w:r w:rsidRPr="00007710">
        <w:rPr>
          <w:rFonts w:eastAsiaTheme="minorHAnsi"/>
          <w:sz w:val="28"/>
          <w:szCs w:val="28"/>
        </w:rPr>
        <w:t xml:space="preserve"> 2010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salarizarea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unitară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personalului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plătit</w:t>
      </w:r>
      <w:proofErr w:type="spellEnd"/>
      <w:r w:rsidRPr="00007710">
        <w:rPr>
          <w:rFonts w:eastAsiaTheme="minorHAnsi"/>
          <w:sz w:val="28"/>
          <w:szCs w:val="28"/>
        </w:rPr>
        <w:t xml:space="preserve"> din </w:t>
      </w:r>
      <w:proofErr w:type="spellStart"/>
      <w:r w:rsidRPr="00007710">
        <w:rPr>
          <w:rFonts w:eastAsiaTheme="minorHAnsi"/>
          <w:sz w:val="28"/>
          <w:szCs w:val="28"/>
        </w:rPr>
        <w:t>fonduri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publice</w:t>
      </w:r>
      <w:proofErr w:type="spellEnd"/>
      <w:r w:rsidRPr="00007710">
        <w:rPr>
          <w:rFonts w:eastAsiaTheme="minorHAnsi"/>
          <w:sz w:val="28"/>
          <w:szCs w:val="28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7710">
        <w:rPr>
          <w:rFonts w:eastAsiaTheme="minorHAnsi"/>
          <w:sz w:val="28"/>
          <w:szCs w:val="28"/>
        </w:rPr>
        <w:t>Ordonanţă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urgenţă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83 din 12 </w:t>
      </w:r>
      <w:proofErr w:type="spellStart"/>
      <w:r w:rsidRPr="00007710">
        <w:rPr>
          <w:rFonts w:eastAsiaTheme="minorHAnsi"/>
          <w:sz w:val="28"/>
          <w:szCs w:val="28"/>
        </w:rPr>
        <w:t>decembrie</w:t>
      </w:r>
      <w:proofErr w:type="spellEnd"/>
      <w:r w:rsidRPr="00007710">
        <w:rPr>
          <w:rFonts w:eastAsiaTheme="minorHAnsi"/>
          <w:sz w:val="28"/>
          <w:szCs w:val="28"/>
        </w:rPr>
        <w:t xml:space="preserve"> 2014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salarizarea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personalului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plătit</w:t>
      </w:r>
      <w:proofErr w:type="spellEnd"/>
      <w:r w:rsidRPr="00007710">
        <w:rPr>
          <w:rFonts w:eastAsiaTheme="minorHAnsi"/>
          <w:sz w:val="28"/>
          <w:szCs w:val="28"/>
        </w:rPr>
        <w:t xml:space="preserve"> din </w:t>
      </w:r>
      <w:proofErr w:type="spellStart"/>
      <w:r w:rsidRPr="00007710">
        <w:rPr>
          <w:rFonts w:eastAsiaTheme="minorHAnsi"/>
          <w:sz w:val="28"/>
          <w:szCs w:val="28"/>
        </w:rPr>
        <w:t>fonduri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publice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anul</w:t>
      </w:r>
      <w:proofErr w:type="spellEnd"/>
      <w:r w:rsidRPr="00007710">
        <w:rPr>
          <w:rFonts w:eastAsiaTheme="minorHAnsi"/>
          <w:sz w:val="28"/>
          <w:szCs w:val="28"/>
        </w:rPr>
        <w:t xml:space="preserve"> 2015, </w:t>
      </w:r>
      <w:proofErr w:type="spellStart"/>
      <w:r w:rsidRPr="00007710">
        <w:rPr>
          <w:rFonts w:eastAsiaTheme="minorHAnsi"/>
          <w:sz w:val="28"/>
          <w:szCs w:val="28"/>
        </w:rPr>
        <w:t>precum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alte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măsuri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domeniul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cheltuielilor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publice</w:t>
      </w:r>
      <w:proofErr w:type="spellEnd"/>
      <w:r w:rsidRPr="00007710">
        <w:rPr>
          <w:sz w:val="28"/>
          <w:szCs w:val="28"/>
          <w:lang w:eastAsia="ro-RO"/>
        </w:rPr>
        <w:t xml:space="preserve">, </w:t>
      </w:r>
      <w:proofErr w:type="spellStart"/>
      <w:r w:rsidR="00FA4301" w:rsidRPr="00007710">
        <w:rPr>
          <w:sz w:val="28"/>
          <w:szCs w:val="28"/>
          <w:lang w:eastAsia="ro-RO"/>
        </w:rPr>
        <w:t>aprobată</w:t>
      </w:r>
      <w:proofErr w:type="spellEnd"/>
      <w:r w:rsidR="00FA4301" w:rsidRPr="00007710">
        <w:rPr>
          <w:sz w:val="28"/>
          <w:szCs w:val="28"/>
          <w:lang w:eastAsia="ro-RO"/>
        </w:rPr>
        <w:t xml:space="preserve"> cu </w:t>
      </w:r>
      <w:proofErr w:type="spellStart"/>
      <w:r w:rsidR="00FA4301" w:rsidRPr="00007710">
        <w:rPr>
          <w:sz w:val="28"/>
          <w:szCs w:val="28"/>
          <w:lang w:eastAsia="ro-RO"/>
        </w:rPr>
        <w:t>modificări</w:t>
      </w:r>
      <w:proofErr w:type="spellEnd"/>
      <w:r w:rsidR="00FA4301" w:rsidRPr="00007710">
        <w:rPr>
          <w:sz w:val="28"/>
          <w:szCs w:val="28"/>
          <w:lang w:eastAsia="ro-RO"/>
        </w:rPr>
        <w:t xml:space="preserve"> </w:t>
      </w:r>
      <w:proofErr w:type="spellStart"/>
      <w:r w:rsidR="00FA4301" w:rsidRPr="00007710">
        <w:rPr>
          <w:sz w:val="28"/>
          <w:szCs w:val="28"/>
          <w:lang w:eastAsia="ro-RO"/>
        </w:rPr>
        <w:t>şi</w:t>
      </w:r>
      <w:proofErr w:type="spellEnd"/>
      <w:r w:rsidR="00FA4301" w:rsidRPr="00007710">
        <w:rPr>
          <w:sz w:val="28"/>
          <w:szCs w:val="28"/>
          <w:lang w:eastAsia="ro-RO"/>
        </w:rPr>
        <w:t xml:space="preserve"> </w:t>
      </w:r>
      <w:proofErr w:type="spellStart"/>
      <w:r w:rsidR="00FA4301" w:rsidRPr="00007710">
        <w:rPr>
          <w:sz w:val="28"/>
          <w:szCs w:val="28"/>
          <w:lang w:eastAsia="ro-RO"/>
        </w:rPr>
        <w:t>completări</w:t>
      </w:r>
      <w:proofErr w:type="spellEnd"/>
      <w:r w:rsidR="00FA4301" w:rsidRPr="00007710">
        <w:rPr>
          <w:sz w:val="28"/>
          <w:szCs w:val="28"/>
          <w:lang w:eastAsia="ro-RO"/>
        </w:rPr>
        <w:t xml:space="preserve">, </w:t>
      </w:r>
      <w:r w:rsidRPr="00007710">
        <w:rPr>
          <w:sz w:val="28"/>
          <w:szCs w:val="28"/>
          <w:lang w:eastAsia="ro-RO"/>
        </w:rPr>
        <w:t xml:space="preserve">prin </w:t>
      </w:r>
      <w:proofErr w:type="spellStart"/>
      <w:r w:rsidRPr="00007710">
        <w:rPr>
          <w:sz w:val="28"/>
          <w:szCs w:val="28"/>
          <w:lang w:eastAsia="ro-RO"/>
        </w:rPr>
        <w:t>Legea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nr</w:t>
      </w:r>
      <w:proofErr w:type="spellEnd"/>
      <w:r w:rsidRPr="00007710">
        <w:rPr>
          <w:sz w:val="28"/>
          <w:szCs w:val="28"/>
          <w:lang w:eastAsia="ro-RO"/>
        </w:rPr>
        <w:t>. 71/2015;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  <w:lang w:eastAsia="ro-RO"/>
        </w:rPr>
        <w:t>Hotărârea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Guvernului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nr</w:t>
      </w:r>
      <w:proofErr w:type="spellEnd"/>
      <w:r w:rsidRPr="00007710">
        <w:rPr>
          <w:sz w:val="28"/>
          <w:szCs w:val="28"/>
          <w:lang w:eastAsia="ro-RO"/>
        </w:rPr>
        <w:t xml:space="preserve">. 250 din 8 </w:t>
      </w:r>
      <w:proofErr w:type="spellStart"/>
      <w:r w:rsidRPr="00007710">
        <w:rPr>
          <w:sz w:val="28"/>
          <w:szCs w:val="28"/>
          <w:lang w:eastAsia="ro-RO"/>
        </w:rPr>
        <w:t>mai</w:t>
      </w:r>
      <w:proofErr w:type="spellEnd"/>
      <w:r w:rsidRPr="00007710">
        <w:rPr>
          <w:sz w:val="28"/>
          <w:szCs w:val="28"/>
          <w:lang w:eastAsia="ro-RO"/>
        </w:rPr>
        <w:t xml:space="preserve"> 1992 </w:t>
      </w:r>
      <w:proofErr w:type="spellStart"/>
      <w:r w:rsidRPr="00007710">
        <w:rPr>
          <w:sz w:val="28"/>
          <w:szCs w:val="28"/>
          <w:lang w:eastAsia="ro-RO"/>
        </w:rPr>
        <w:t>privind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concediul</w:t>
      </w:r>
      <w:proofErr w:type="spellEnd"/>
      <w:r w:rsidRPr="00007710">
        <w:rPr>
          <w:sz w:val="28"/>
          <w:szCs w:val="28"/>
          <w:lang w:eastAsia="ro-RO"/>
        </w:rPr>
        <w:t xml:space="preserve"> de </w:t>
      </w:r>
      <w:proofErr w:type="spellStart"/>
      <w:r w:rsidRPr="00007710">
        <w:rPr>
          <w:sz w:val="28"/>
          <w:szCs w:val="28"/>
          <w:lang w:eastAsia="ro-RO"/>
        </w:rPr>
        <w:t>odihnă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alte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concedii</w:t>
      </w:r>
      <w:proofErr w:type="spellEnd"/>
      <w:r w:rsidRPr="00007710">
        <w:rPr>
          <w:sz w:val="28"/>
          <w:szCs w:val="28"/>
          <w:lang w:eastAsia="ro-RO"/>
        </w:rPr>
        <w:t xml:space="preserve"> ale </w:t>
      </w:r>
      <w:proofErr w:type="spellStart"/>
      <w:r w:rsidRPr="00007710">
        <w:rPr>
          <w:sz w:val="28"/>
          <w:szCs w:val="28"/>
          <w:lang w:eastAsia="ro-RO"/>
        </w:rPr>
        <w:t>salariaţilor</w:t>
      </w:r>
      <w:proofErr w:type="spellEnd"/>
      <w:r w:rsidRPr="00007710">
        <w:rPr>
          <w:sz w:val="28"/>
          <w:szCs w:val="28"/>
          <w:lang w:eastAsia="ro-RO"/>
        </w:rPr>
        <w:t xml:space="preserve"> din </w:t>
      </w:r>
      <w:proofErr w:type="spellStart"/>
      <w:r w:rsidRPr="00007710">
        <w:rPr>
          <w:sz w:val="28"/>
          <w:szCs w:val="28"/>
          <w:lang w:eastAsia="ro-RO"/>
        </w:rPr>
        <w:t>administraţia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publică</w:t>
      </w:r>
      <w:proofErr w:type="spellEnd"/>
      <w:r w:rsidRPr="00007710">
        <w:rPr>
          <w:sz w:val="28"/>
          <w:szCs w:val="28"/>
          <w:lang w:eastAsia="ro-RO"/>
        </w:rPr>
        <w:t xml:space="preserve">, din </w:t>
      </w:r>
      <w:proofErr w:type="spellStart"/>
      <w:r w:rsidRPr="00007710">
        <w:rPr>
          <w:sz w:val="28"/>
          <w:szCs w:val="28"/>
          <w:lang w:eastAsia="ro-RO"/>
        </w:rPr>
        <w:t>regiile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autonome</w:t>
      </w:r>
      <w:proofErr w:type="spellEnd"/>
      <w:r w:rsidRPr="00007710">
        <w:rPr>
          <w:sz w:val="28"/>
          <w:szCs w:val="28"/>
          <w:lang w:eastAsia="ro-RO"/>
        </w:rPr>
        <w:t xml:space="preserve"> cu specific </w:t>
      </w:r>
      <w:proofErr w:type="spellStart"/>
      <w:r w:rsidRPr="00007710">
        <w:rPr>
          <w:sz w:val="28"/>
          <w:szCs w:val="28"/>
          <w:lang w:eastAsia="ro-RO"/>
        </w:rPr>
        <w:t>deosebit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din </w:t>
      </w:r>
      <w:proofErr w:type="spellStart"/>
      <w:r w:rsidRPr="00007710">
        <w:rPr>
          <w:sz w:val="28"/>
          <w:szCs w:val="28"/>
          <w:lang w:eastAsia="ro-RO"/>
        </w:rPr>
        <w:t>unităţile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bugetare</w:t>
      </w:r>
      <w:proofErr w:type="spellEnd"/>
      <w:r w:rsidRPr="00007710">
        <w:rPr>
          <w:sz w:val="28"/>
          <w:szCs w:val="28"/>
          <w:lang w:eastAsia="ro-RO"/>
        </w:rPr>
        <w:t xml:space="preserve"> – </w:t>
      </w:r>
      <w:proofErr w:type="spellStart"/>
      <w:r w:rsidRPr="00007710">
        <w:rPr>
          <w:sz w:val="28"/>
          <w:szCs w:val="28"/>
          <w:lang w:eastAsia="ro-RO"/>
        </w:rPr>
        <w:t>Republicare</w:t>
      </w:r>
      <w:proofErr w:type="spellEnd"/>
      <w:r w:rsidRPr="00007710">
        <w:rPr>
          <w:sz w:val="28"/>
          <w:szCs w:val="28"/>
          <w:lang w:eastAsia="ro-RO"/>
        </w:rPr>
        <w:t xml:space="preserve">, cu </w:t>
      </w:r>
      <w:proofErr w:type="spellStart"/>
      <w:r w:rsidRPr="00007710">
        <w:rPr>
          <w:sz w:val="28"/>
          <w:szCs w:val="28"/>
          <w:lang w:eastAsia="ro-RO"/>
        </w:rPr>
        <w:t>modificările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completările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ulterioare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007710">
        <w:rPr>
          <w:rFonts w:eastAsiaTheme="minorHAnsi"/>
          <w:sz w:val="28"/>
          <w:szCs w:val="28"/>
        </w:rPr>
        <w:t>Hotărâre</w:t>
      </w:r>
      <w:proofErr w:type="spellEnd"/>
      <w:r w:rsidRPr="00007710">
        <w:rPr>
          <w:rFonts w:eastAsiaTheme="minorHAnsi"/>
          <w:sz w:val="28"/>
          <w:szCs w:val="28"/>
        </w:rPr>
        <w:t xml:space="preserve">  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500 din 18 </w:t>
      </w:r>
      <w:proofErr w:type="spellStart"/>
      <w:r w:rsidRPr="00007710">
        <w:rPr>
          <w:rFonts w:eastAsiaTheme="minorHAnsi"/>
          <w:sz w:val="28"/>
          <w:szCs w:val="28"/>
        </w:rPr>
        <w:t>mai</w:t>
      </w:r>
      <w:proofErr w:type="spellEnd"/>
      <w:r w:rsidRPr="00007710">
        <w:rPr>
          <w:rFonts w:eastAsiaTheme="minorHAnsi"/>
          <w:sz w:val="28"/>
          <w:szCs w:val="28"/>
        </w:rPr>
        <w:t xml:space="preserve"> 2011privind </w:t>
      </w:r>
      <w:proofErr w:type="spellStart"/>
      <w:r w:rsidRPr="00007710">
        <w:rPr>
          <w:rFonts w:eastAsiaTheme="minorHAnsi"/>
          <w:sz w:val="28"/>
          <w:szCs w:val="28"/>
        </w:rPr>
        <w:t>registrul</w:t>
      </w:r>
      <w:proofErr w:type="spellEnd"/>
      <w:r w:rsidRPr="00007710">
        <w:rPr>
          <w:rFonts w:eastAsiaTheme="minorHAnsi"/>
          <w:sz w:val="28"/>
          <w:szCs w:val="28"/>
        </w:rPr>
        <w:t xml:space="preserve"> general de </w:t>
      </w:r>
      <w:proofErr w:type="spellStart"/>
      <w:r w:rsidRPr="00007710">
        <w:rPr>
          <w:rFonts w:eastAsiaTheme="minorHAnsi"/>
          <w:sz w:val="28"/>
          <w:szCs w:val="28"/>
        </w:rPr>
        <w:t>evidenţă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salariaţilor</w:t>
      </w:r>
      <w:proofErr w:type="spellEnd"/>
      <w:r w:rsidRPr="00007710">
        <w:rPr>
          <w:rFonts w:eastAsiaTheme="minorHAnsi"/>
          <w:sz w:val="28"/>
          <w:szCs w:val="28"/>
        </w:rPr>
        <w:t>;</w:t>
      </w:r>
    </w:p>
    <w:p w:rsidR="00F2596D" w:rsidRPr="00007710" w:rsidRDefault="00F2596D" w:rsidP="000B0A7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proofErr w:type="spellStart"/>
      <w:r w:rsidRPr="00007710">
        <w:rPr>
          <w:rFonts w:eastAsiaTheme="minorHAnsi"/>
          <w:sz w:val="28"/>
          <w:szCs w:val="28"/>
        </w:rPr>
        <w:t>Ordonanţă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urgenţă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nr</w:t>
      </w:r>
      <w:proofErr w:type="spellEnd"/>
      <w:r w:rsidRPr="00007710">
        <w:rPr>
          <w:rFonts w:eastAsiaTheme="minorHAnsi"/>
          <w:sz w:val="28"/>
          <w:szCs w:val="28"/>
        </w:rPr>
        <w:t xml:space="preserve">. 96 din 14 </w:t>
      </w:r>
      <w:proofErr w:type="spellStart"/>
      <w:r w:rsidRPr="00007710">
        <w:rPr>
          <w:rFonts w:eastAsiaTheme="minorHAnsi"/>
          <w:sz w:val="28"/>
          <w:szCs w:val="28"/>
        </w:rPr>
        <w:t>octombrie</w:t>
      </w:r>
      <w:proofErr w:type="spellEnd"/>
      <w:r w:rsidRPr="00007710">
        <w:rPr>
          <w:rFonts w:eastAsiaTheme="minorHAnsi"/>
          <w:sz w:val="28"/>
          <w:szCs w:val="28"/>
        </w:rPr>
        <w:t xml:space="preserve"> 2003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protecţia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maternităţii</w:t>
      </w:r>
      <w:proofErr w:type="spellEnd"/>
      <w:r w:rsidRPr="00007710">
        <w:rPr>
          <w:rFonts w:eastAsiaTheme="minorHAnsi"/>
          <w:sz w:val="28"/>
          <w:szCs w:val="28"/>
        </w:rPr>
        <w:t xml:space="preserve"> la </w:t>
      </w:r>
      <w:proofErr w:type="spellStart"/>
      <w:r w:rsidRPr="00007710">
        <w:rPr>
          <w:rFonts w:eastAsiaTheme="minorHAnsi"/>
          <w:sz w:val="28"/>
          <w:szCs w:val="28"/>
        </w:rPr>
        <w:t>locurile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muncă</w:t>
      </w:r>
      <w:proofErr w:type="spellEnd"/>
      <w:r w:rsidRPr="00007710">
        <w:rPr>
          <w:rFonts w:eastAsiaTheme="minorHAnsi"/>
          <w:sz w:val="28"/>
          <w:szCs w:val="28"/>
        </w:rPr>
        <w:t>.</w:t>
      </w:r>
    </w:p>
    <w:p w:rsidR="00F2596D" w:rsidRPr="00007710" w:rsidRDefault="00F2596D" w:rsidP="00840EE9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F2596D" w:rsidRPr="00007710" w:rsidRDefault="00F2596D" w:rsidP="00F2596D">
      <w:pPr>
        <w:jc w:val="both"/>
        <w:rPr>
          <w:rFonts w:cs="Arial"/>
          <w:b/>
          <w:i/>
          <w:color w:val="000000" w:themeColor="text1"/>
          <w:sz w:val="28"/>
          <w:szCs w:val="28"/>
          <w:lang w:val="ro-RO"/>
        </w:rPr>
      </w:pPr>
      <w:r w:rsidRPr="00007710">
        <w:rPr>
          <w:rFonts w:cs="Arial"/>
          <w:b/>
          <w:i/>
          <w:color w:val="000000" w:themeColor="text1"/>
          <w:sz w:val="28"/>
          <w:szCs w:val="28"/>
          <w:lang w:val="ro-RO"/>
        </w:rPr>
        <w:t>Se vor studia versiunile actualizate ale actelor normative anterior menţionate.</w:t>
      </w:r>
    </w:p>
    <w:p w:rsidR="00751CFA" w:rsidRPr="00007710" w:rsidRDefault="00751CFA" w:rsidP="000B0A74">
      <w:pPr>
        <w:pStyle w:val="ListParagraph"/>
        <w:numPr>
          <w:ilvl w:val="0"/>
          <w:numId w:val="1"/>
        </w:numPr>
        <w:tabs>
          <w:tab w:val="clear" w:pos="5889"/>
          <w:tab w:val="num" w:pos="0"/>
        </w:tabs>
        <w:ind w:left="0" w:firstLine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Direcţia </w:t>
      </w:r>
      <w:r w:rsidR="00AE16B9" w:rsidRPr="00007710">
        <w:rPr>
          <w:rFonts w:ascii="Arial" w:hAnsi="Arial" w:cs="Arial"/>
          <w:b/>
          <w:sz w:val="28"/>
          <w:szCs w:val="28"/>
          <w:lang w:val="ro-RO"/>
        </w:rPr>
        <w:t>financiar-administrativă</w:t>
      </w:r>
    </w:p>
    <w:p w:rsidR="00751CFA" w:rsidRPr="00007710" w:rsidRDefault="00751CFA" w:rsidP="00751CFA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</w:p>
    <w:p w:rsidR="00751CFA" w:rsidRPr="00007710" w:rsidRDefault="00751CFA" w:rsidP="00751CFA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t>- o funcţie publică parlamentară de execuţie  de consilier parlamentar, perioadă nedeterminată</w:t>
      </w:r>
    </w:p>
    <w:p w:rsidR="00751CFA" w:rsidRPr="00007710" w:rsidRDefault="00751CFA" w:rsidP="00F2596D">
      <w:pPr>
        <w:jc w:val="both"/>
        <w:rPr>
          <w:rFonts w:cs="Arial"/>
          <w:b/>
          <w:color w:val="000000" w:themeColor="text1"/>
          <w:sz w:val="28"/>
          <w:szCs w:val="28"/>
          <w:lang w:val="ro-RO"/>
        </w:rPr>
      </w:pPr>
    </w:p>
    <w:p w:rsidR="00AE16B9" w:rsidRPr="00007710" w:rsidRDefault="00AE16B9" w:rsidP="00F2596D">
      <w:pPr>
        <w:jc w:val="both"/>
        <w:rPr>
          <w:rFonts w:cs="Arial"/>
          <w:b/>
          <w:color w:val="000000" w:themeColor="text1"/>
          <w:sz w:val="28"/>
          <w:szCs w:val="28"/>
          <w:lang w:val="ro-RO"/>
        </w:rPr>
      </w:pPr>
    </w:p>
    <w:p w:rsidR="00AE16B9" w:rsidRPr="00007710" w:rsidRDefault="00AE16B9" w:rsidP="00AE16B9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AE16B9" w:rsidRPr="00007710" w:rsidRDefault="00AE16B9" w:rsidP="00AE16B9">
      <w:pPr>
        <w:jc w:val="center"/>
        <w:rPr>
          <w:b/>
          <w:sz w:val="28"/>
          <w:szCs w:val="28"/>
          <w:lang w:val="ro-RO"/>
        </w:rPr>
      </w:pPr>
    </w:p>
    <w:p w:rsidR="00AE16B9" w:rsidRPr="00007710" w:rsidRDefault="00AE16B9" w:rsidP="000B0A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Organizarea şi conducerea contabilității </w:t>
      </w:r>
    </w:p>
    <w:p w:rsidR="00AE16B9" w:rsidRPr="00007710" w:rsidRDefault="00AE16B9" w:rsidP="000B0A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Conducerea Autorității Electorale Permanente</w:t>
      </w:r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07710">
        <w:rPr>
          <w:rFonts w:eastAsia="Calibri"/>
          <w:sz w:val="28"/>
          <w:szCs w:val="28"/>
        </w:rPr>
        <w:t xml:space="preserve">Personal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conturi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asimilate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007710">
        <w:rPr>
          <w:rFonts w:eastAsia="Calibri"/>
          <w:sz w:val="28"/>
          <w:szCs w:val="28"/>
        </w:rPr>
        <w:t xml:space="preserve">Casa, </w:t>
      </w:r>
      <w:proofErr w:type="spellStart"/>
      <w:r w:rsidRPr="00007710">
        <w:rPr>
          <w:rFonts w:eastAsia="Calibri"/>
          <w:sz w:val="28"/>
          <w:szCs w:val="28"/>
        </w:rPr>
        <w:t>conturi</w:t>
      </w:r>
      <w:proofErr w:type="spellEnd"/>
      <w:r w:rsidRPr="00007710">
        <w:rPr>
          <w:rFonts w:eastAsia="Calibri"/>
          <w:sz w:val="28"/>
          <w:szCs w:val="28"/>
        </w:rPr>
        <w:t xml:space="preserve"> la </w:t>
      </w:r>
      <w:proofErr w:type="spellStart"/>
      <w:r w:rsidRPr="00007710">
        <w:rPr>
          <w:rFonts w:eastAsia="Calibri"/>
          <w:sz w:val="28"/>
          <w:szCs w:val="28"/>
        </w:rPr>
        <w:t>trezoreria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statului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bănci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Categorii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ordonatori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credite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Principii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execuţia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bugetară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Decontarea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și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înregistrarea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contabilitate</w:t>
      </w:r>
      <w:proofErr w:type="spellEnd"/>
      <w:r w:rsidRPr="00007710">
        <w:rPr>
          <w:rFonts w:eastAsia="Calibri"/>
          <w:sz w:val="28"/>
          <w:szCs w:val="28"/>
        </w:rPr>
        <w:t xml:space="preserve"> a </w:t>
      </w:r>
      <w:proofErr w:type="spellStart"/>
      <w:r w:rsidRPr="00007710">
        <w:rPr>
          <w:rFonts w:eastAsia="Calibri"/>
          <w:sz w:val="28"/>
          <w:szCs w:val="28"/>
        </w:rPr>
        <w:t>cheltuielilor</w:t>
      </w:r>
      <w:proofErr w:type="spellEnd"/>
      <w:r w:rsidRPr="00007710">
        <w:rPr>
          <w:rFonts w:eastAsia="Calibri"/>
          <w:sz w:val="28"/>
          <w:szCs w:val="28"/>
        </w:rPr>
        <w:t xml:space="preserve"> de transport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deplasările</w:t>
      </w:r>
      <w:proofErr w:type="spellEnd"/>
      <w:r w:rsidRPr="00007710">
        <w:rPr>
          <w:rFonts w:eastAsia="Calibri"/>
          <w:sz w:val="28"/>
          <w:szCs w:val="28"/>
        </w:rPr>
        <w:t xml:space="preserve"> interne</w:t>
      </w:r>
    </w:p>
    <w:p w:rsidR="00AE16B9" w:rsidRPr="00007710" w:rsidRDefault="00AE16B9" w:rsidP="000B0A74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Decontarea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și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înregistrarea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contabilitate</w:t>
      </w:r>
      <w:proofErr w:type="spellEnd"/>
      <w:r w:rsidRPr="00007710">
        <w:rPr>
          <w:rFonts w:eastAsia="Calibri"/>
          <w:sz w:val="28"/>
          <w:szCs w:val="28"/>
        </w:rPr>
        <w:t xml:space="preserve"> a </w:t>
      </w:r>
      <w:proofErr w:type="spellStart"/>
      <w:r w:rsidRPr="00007710">
        <w:rPr>
          <w:rFonts w:eastAsia="Calibri"/>
          <w:sz w:val="28"/>
          <w:szCs w:val="28"/>
        </w:rPr>
        <w:t>cheltuielilor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cazare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deplasările</w:t>
      </w:r>
      <w:proofErr w:type="spellEnd"/>
      <w:r w:rsidRPr="00007710">
        <w:rPr>
          <w:rFonts w:eastAsia="Calibri"/>
          <w:sz w:val="28"/>
          <w:szCs w:val="28"/>
        </w:rPr>
        <w:t xml:space="preserve"> interne</w:t>
      </w:r>
    </w:p>
    <w:p w:rsidR="00AE16B9" w:rsidRPr="00007710" w:rsidRDefault="00AE16B9" w:rsidP="000B0A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Valorificarea inventarierii anuale a patrimoniului instituției</w:t>
      </w:r>
    </w:p>
    <w:p w:rsidR="00AE16B9" w:rsidRPr="00007710" w:rsidRDefault="00AE16B9" w:rsidP="000B0A74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Angajarea, lichidarea, ordonanțarea și plata cheltuielilor instituțiilor publice</w:t>
      </w:r>
    </w:p>
    <w:p w:rsidR="00B662EB" w:rsidRPr="00B662EB" w:rsidRDefault="00B662EB" w:rsidP="00B662E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  <w:lang w:val="ro-RO"/>
        </w:rPr>
        <w:t>Finanţarea activităţii partidelor politice şi a campaniilor electorale</w:t>
      </w:r>
    </w:p>
    <w:p w:rsidR="00AE16B9" w:rsidRPr="00007710" w:rsidRDefault="00AE16B9" w:rsidP="00AE16B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AE16B9" w:rsidRPr="00007710" w:rsidRDefault="00AE16B9" w:rsidP="00AE16B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AE16B9" w:rsidRPr="00007710" w:rsidRDefault="00AE16B9" w:rsidP="00AE16B9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AE16B9" w:rsidRPr="00007710" w:rsidRDefault="00AE16B9" w:rsidP="00AE16B9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AE16B9" w:rsidRPr="00007710" w:rsidRDefault="00AE16B9" w:rsidP="00AE16B9">
      <w:pPr>
        <w:jc w:val="center"/>
        <w:rPr>
          <w:b/>
          <w:sz w:val="28"/>
          <w:szCs w:val="28"/>
          <w:lang w:val="es-ES"/>
        </w:rPr>
      </w:pPr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sz w:val="28"/>
          <w:szCs w:val="28"/>
        </w:rPr>
        <w:t xml:space="preserve">de </w:t>
      </w:r>
      <w:proofErr w:type="spellStart"/>
      <w:r w:rsidRPr="00007710">
        <w:rPr>
          <w:rStyle w:val="do1"/>
          <w:sz w:val="28"/>
          <w:szCs w:val="28"/>
        </w:rPr>
        <w:t>organizare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şi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funcţionare</w:t>
      </w:r>
      <w:proofErr w:type="spellEnd"/>
      <w:r w:rsidRPr="00007710">
        <w:rPr>
          <w:rStyle w:val="do1"/>
          <w:sz w:val="28"/>
          <w:szCs w:val="28"/>
        </w:rPr>
        <w:t xml:space="preserve"> a </w:t>
      </w:r>
      <w:proofErr w:type="spellStart"/>
      <w:r w:rsidRPr="00007710">
        <w:rPr>
          <w:rStyle w:val="do1"/>
          <w:sz w:val="28"/>
          <w:szCs w:val="28"/>
        </w:rPr>
        <w:t>Autorităţii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Electorale</w:t>
      </w:r>
      <w:proofErr w:type="spellEnd"/>
      <w:r w:rsidRPr="00007710">
        <w:rPr>
          <w:rStyle w:val="do1"/>
          <w:sz w:val="28"/>
          <w:szCs w:val="28"/>
        </w:rPr>
        <w:t xml:space="preserve"> Permanente</w:t>
      </w:r>
      <w:r w:rsidRPr="00007710">
        <w:rPr>
          <w:b/>
          <w:sz w:val="28"/>
          <w:szCs w:val="28"/>
          <w:lang w:val="ro-RO"/>
        </w:rPr>
        <w:t xml:space="preserve">, </w:t>
      </w:r>
      <w:r w:rsidRPr="00007710">
        <w:rPr>
          <w:sz w:val="28"/>
          <w:szCs w:val="28"/>
          <w:lang w:val="ro-RO"/>
        </w:rPr>
        <w:t>aprobat prin Hotărârea Birourilor permanente ale Camerei Deputaților și a Senatului nr. 2/2007;</w:t>
      </w:r>
    </w:p>
    <w:p w:rsidR="00AE16B9" w:rsidRPr="00007710" w:rsidRDefault="00AE16B9" w:rsidP="000B0A7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</w:rPr>
        <w:t>Legea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nr</w:t>
      </w:r>
      <w:proofErr w:type="spellEnd"/>
      <w:r w:rsidRPr="00007710">
        <w:rPr>
          <w:sz w:val="28"/>
          <w:szCs w:val="28"/>
        </w:rPr>
        <w:t xml:space="preserve">. 208/2015 </w:t>
      </w:r>
      <w:proofErr w:type="spellStart"/>
      <w:r w:rsidRPr="00007710">
        <w:rPr>
          <w:sz w:val="28"/>
          <w:szCs w:val="28"/>
        </w:rPr>
        <w:t>privind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alegerea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Senatului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a </w:t>
      </w:r>
      <w:proofErr w:type="spellStart"/>
      <w:r w:rsidRPr="00007710">
        <w:rPr>
          <w:sz w:val="28"/>
          <w:szCs w:val="28"/>
        </w:rPr>
        <w:t>Camerei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Deputaţilor</w:t>
      </w:r>
      <w:proofErr w:type="spellEnd"/>
      <w:r w:rsidRPr="00007710">
        <w:rPr>
          <w:sz w:val="28"/>
          <w:szCs w:val="28"/>
        </w:rPr>
        <w:t xml:space="preserve">, </w:t>
      </w:r>
      <w:proofErr w:type="spellStart"/>
      <w:r w:rsidRPr="00007710">
        <w:rPr>
          <w:sz w:val="28"/>
          <w:szCs w:val="28"/>
        </w:rPr>
        <w:t>precum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pentru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organizarea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şi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funcţionarea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Autorităţii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Electorale</w:t>
      </w:r>
      <w:proofErr w:type="spellEnd"/>
      <w:r w:rsidRPr="00007710">
        <w:rPr>
          <w:sz w:val="28"/>
          <w:szCs w:val="28"/>
        </w:rPr>
        <w:t xml:space="preserve"> Permanente</w:t>
      </w:r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82/1991 a contabilității</w:t>
      </w:r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500/2002 privind finanțele publice</w:t>
      </w:r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Ordinul ministrului finanțelor publice nr. 1792/2002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aprobarea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Normelor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metodologice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privind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angajarea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lichidarea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ordonanţarea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plata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cheltuielilor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instituţiilor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publice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precum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organizarea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evidenţa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raportarea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angajamentelor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bugetare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legale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Ordinul ministrului finanțelor publice nr. 2861/2009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aprobarea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Normelor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privind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organizarea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efectuarea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inventarierii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elementelor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natura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activelor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datoriilor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capitalurilor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proprii</w:t>
      </w:r>
      <w:proofErr w:type="spellEnd"/>
    </w:p>
    <w:p w:rsidR="00B662EB" w:rsidRPr="00B662EB" w:rsidRDefault="00AE16B9" w:rsidP="00B662E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07710">
        <w:rPr>
          <w:sz w:val="28"/>
          <w:szCs w:val="28"/>
          <w:lang w:val="ro-RO"/>
        </w:rPr>
        <w:t xml:space="preserve">Ordinul ministrului finanțelor publice nr. </w:t>
      </w:r>
      <w:r w:rsidRPr="00007710">
        <w:rPr>
          <w:rFonts w:eastAsia="Calibri"/>
          <w:sz w:val="28"/>
          <w:szCs w:val="28"/>
        </w:rPr>
        <w:t xml:space="preserve">1917 / 2005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aprobarea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Normelor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metodologice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privind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organizarea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conducerea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contabilităţii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lastRenderedPageBreak/>
        <w:t>instituţiilor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publice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Planul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conturi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pentru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instituţiile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publice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instrucţiunile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aplicare</w:t>
      </w:r>
      <w:proofErr w:type="spellEnd"/>
      <w:r w:rsidRPr="00007710">
        <w:rPr>
          <w:rFonts w:eastAsia="Calibri"/>
          <w:sz w:val="28"/>
          <w:szCs w:val="28"/>
        </w:rPr>
        <w:t xml:space="preserve"> a </w:t>
      </w:r>
      <w:proofErr w:type="spellStart"/>
      <w:r w:rsidRPr="00007710">
        <w:rPr>
          <w:rFonts w:eastAsia="Calibri"/>
          <w:sz w:val="28"/>
          <w:szCs w:val="28"/>
        </w:rPr>
        <w:t>acestuia</w:t>
      </w:r>
      <w:proofErr w:type="spellEnd"/>
    </w:p>
    <w:p w:rsidR="00AE16B9" w:rsidRPr="00007710" w:rsidRDefault="00AE16B9" w:rsidP="000B0A74">
      <w:pPr>
        <w:pStyle w:val="ListParagraph"/>
        <w:numPr>
          <w:ilvl w:val="0"/>
          <w:numId w:val="15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Hotărârea Guvernului nr. 1860/2006 </w:t>
      </w:r>
      <w:proofErr w:type="spellStart"/>
      <w:r w:rsidRPr="00007710">
        <w:rPr>
          <w:rFonts w:eastAsia="Calibri"/>
          <w:sz w:val="28"/>
          <w:szCs w:val="28"/>
        </w:rPr>
        <w:t>privind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drepturile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obligaţiile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personalului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autorităţilor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instituţiilor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publice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pe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perioada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delegării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detaşării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altă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localitate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precum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şi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cazul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deplasării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cadrul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localităţii</w:t>
      </w:r>
      <w:proofErr w:type="spellEnd"/>
      <w:r w:rsidRPr="00007710">
        <w:rPr>
          <w:rFonts w:eastAsia="Calibri"/>
          <w:sz w:val="28"/>
          <w:szCs w:val="28"/>
        </w:rPr>
        <w:t xml:space="preserve">, </w:t>
      </w:r>
      <w:proofErr w:type="spellStart"/>
      <w:r w:rsidRPr="00007710">
        <w:rPr>
          <w:rFonts w:eastAsia="Calibri"/>
          <w:sz w:val="28"/>
          <w:szCs w:val="28"/>
        </w:rPr>
        <w:t>în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interesul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serviciului</w:t>
      </w:r>
      <w:proofErr w:type="spellEnd"/>
    </w:p>
    <w:p w:rsidR="00B662EB" w:rsidRPr="00007710" w:rsidRDefault="00B662EB" w:rsidP="00B662E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</w:t>
      </w:r>
      <w:r>
        <w:rPr>
          <w:rFonts w:eastAsiaTheme="minorHAnsi"/>
          <w:sz w:val="28"/>
          <w:szCs w:val="28"/>
          <w:lang w:val="ro-RO"/>
        </w:rPr>
        <w:t>aniilor electorale, republicată</w:t>
      </w:r>
    </w:p>
    <w:p w:rsidR="00AE16B9" w:rsidRPr="00007710" w:rsidRDefault="00AE16B9" w:rsidP="00AE16B9">
      <w:pPr>
        <w:rPr>
          <w:sz w:val="28"/>
          <w:szCs w:val="28"/>
        </w:rPr>
      </w:pPr>
    </w:p>
    <w:p w:rsidR="00AE16B9" w:rsidRPr="00007710" w:rsidRDefault="00AE16B9" w:rsidP="00AE16B9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 w:rsidRPr="00007710">
        <w:rPr>
          <w:b/>
          <w:i/>
          <w:sz w:val="28"/>
          <w:szCs w:val="28"/>
          <w:lang w:val="pt-BR"/>
        </w:rPr>
        <w:t>Se vor studia formele actualizate la zi ale actelor normative anterior menţionate.</w:t>
      </w:r>
    </w:p>
    <w:p w:rsidR="00AE16B9" w:rsidRPr="00007710" w:rsidRDefault="00AE16B9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AE16B9" w:rsidRDefault="00AE16B9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8D0A34" w:rsidRPr="00007710" w:rsidRDefault="008D0A3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</w:p>
    <w:p w:rsidR="00AE16B9" w:rsidRPr="00007710" w:rsidRDefault="00AE16B9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AE16B9" w:rsidRPr="00007710" w:rsidRDefault="00AE16B9" w:rsidP="00AE16B9">
      <w:pPr>
        <w:tabs>
          <w:tab w:val="num" w:pos="1134"/>
        </w:tabs>
        <w:ind w:left="567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07710">
        <w:rPr>
          <w:rFonts w:ascii="Arial" w:hAnsi="Arial" w:cs="Arial"/>
          <w:b/>
          <w:sz w:val="28"/>
          <w:szCs w:val="28"/>
          <w:lang w:val="ro-RO"/>
        </w:rPr>
        <w:lastRenderedPageBreak/>
        <w:t>- o funcţie publică parlamentară de execuţie  de consultant parlamentar, perioadă nedeterminată</w:t>
      </w:r>
    </w:p>
    <w:p w:rsidR="00AE16B9" w:rsidRPr="00007710" w:rsidRDefault="00AE16B9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0B0A74" w:rsidRPr="00007710" w:rsidRDefault="000B0A7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p w:rsidR="000B0A74" w:rsidRPr="00007710" w:rsidRDefault="000B0A74" w:rsidP="000B0A7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TEMATICĂ DE CONCURS</w:t>
      </w:r>
    </w:p>
    <w:p w:rsidR="000B0A74" w:rsidRPr="00007710" w:rsidRDefault="000B0A74" w:rsidP="000B0A74">
      <w:pPr>
        <w:jc w:val="center"/>
        <w:rPr>
          <w:b/>
          <w:sz w:val="28"/>
          <w:szCs w:val="28"/>
          <w:lang w:val="ro-RO"/>
        </w:rPr>
      </w:pPr>
    </w:p>
    <w:p w:rsidR="00970015" w:rsidRPr="00B662EB" w:rsidRDefault="00970015" w:rsidP="0097001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Organizarea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şi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funcţionarea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007710">
        <w:rPr>
          <w:sz w:val="28"/>
          <w:szCs w:val="28"/>
          <w:lang w:val="ro-RO"/>
        </w:rPr>
        <w:t>Autorității Electorale Permanente</w:t>
      </w:r>
    </w:p>
    <w:p w:rsidR="000B0A74" w:rsidRPr="00007710" w:rsidRDefault="000B0A74" w:rsidP="000B0A7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Conducerea Autorității Electorale Permanente</w:t>
      </w:r>
    </w:p>
    <w:p w:rsidR="000B0A74" w:rsidRPr="00007710" w:rsidRDefault="000B0A74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Categorii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ordonatori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credite</w:t>
      </w:r>
      <w:proofErr w:type="spellEnd"/>
    </w:p>
    <w:p w:rsidR="000B0A74" w:rsidRPr="00007710" w:rsidRDefault="000B0A74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Registrele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contabilitate</w:t>
      </w:r>
      <w:proofErr w:type="spellEnd"/>
    </w:p>
    <w:p w:rsidR="000B0A74" w:rsidRPr="00007710" w:rsidRDefault="000B0A74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spellStart"/>
      <w:r w:rsidRPr="00007710">
        <w:rPr>
          <w:rFonts w:eastAsiaTheme="minorHAnsi"/>
          <w:sz w:val="28"/>
          <w:szCs w:val="28"/>
        </w:rPr>
        <w:t>Efectuarea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încasărilor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plăţilor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numerar</w:t>
      </w:r>
      <w:proofErr w:type="spellEnd"/>
    </w:p>
    <w:p w:rsidR="000B0A74" w:rsidRPr="00007710" w:rsidRDefault="000B0A74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proofErr w:type="spellStart"/>
      <w:r w:rsidRPr="00007710">
        <w:rPr>
          <w:rFonts w:eastAsiaTheme="minorHAnsi"/>
          <w:sz w:val="28"/>
          <w:szCs w:val="28"/>
        </w:rPr>
        <w:t>Acordarea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avansuri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numerar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decontarea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lor</w:t>
      </w:r>
      <w:proofErr w:type="spellEnd"/>
    </w:p>
    <w:p w:rsidR="000B0A74" w:rsidRDefault="000B0A74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007710">
        <w:rPr>
          <w:rFonts w:eastAsia="Calibri"/>
          <w:sz w:val="28"/>
          <w:szCs w:val="28"/>
        </w:rPr>
        <w:t>Răspunderea</w:t>
      </w:r>
      <w:proofErr w:type="spellEnd"/>
      <w:r w:rsidRPr="00007710">
        <w:rPr>
          <w:rFonts w:eastAsia="Calibri"/>
          <w:sz w:val="28"/>
          <w:szCs w:val="28"/>
        </w:rPr>
        <w:t xml:space="preserve"> </w:t>
      </w:r>
      <w:proofErr w:type="spellStart"/>
      <w:r w:rsidRPr="00007710">
        <w:rPr>
          <w:rFonts w:eastAsia="Calibri"/>
          <w:sz w:val="28"/>
          <w:szCs w:val="28"/>
        </w:rPr>
        <w:t>salariaților</w:t>
      </w:r>
      <w:proofErr w:type="spellEnd"/>
      <w:r w:rsidRPr="00007710">
        <w:rPr>
          <w:rFonts w:eastAsia="Calibri"/>
          <w:sz w:val="28"/>
          <w:szCs w:val="28"/>
        </w:rPr>
        <w:t xml:space="preserve"> cu </w:t>
      </w:r>
      <w:proofErr w:type="spellStart"/>
      <w:r w:rsidRPr="00007710">
        <w:rPr>
          <w:rFonts w:eastAsia="Calibri"/>
          <w:sz w:val="28"/>
          <w:szCs w:val="28"/>
        </w:rPr>
        <w:t>atribuții</w:t>
      </w:r>
      <w:proofErr w:type="spellEnd"/>
      <w:r w:rsidRPr="00007710">
        <w:rPr>
          <w:rFonts w:eastAsia="Calibri"/>
          <w:sz w:val="28"/>
          <w:szCs w:val="28"/>
        </w:rPr>
        <w:t xml:space="preserve"> de </w:t>
      </w:r>
      <w:proofErr w:type="spellStart"/>
      <w:r w:rsidRPr="00007710">
        <w:rPr>
          <w:rFonts w:eastAsia="Calibri"/>
          <w:sz w:val="28"/>
          <w:szCs w:val="28"/>
        </w:rPr>
        <w:t>gestionari</w:t>
      </w:r>
      <w:proofErr w:type="spellEnd"/>
    </w:p>
    <w:p w:rsidR="00B662EB" w:rsidRPr="00B662EB" w:rsidRDefault="00B662EB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  <w:lang w:val="ro-RO"/>
        </w:rPr>
        <w:t>Finanţarea activităţii partidelor politice şi a campaniilor electorale</w:t>
      </w:r>
    </w:p>
    <w:p w:rsidR="00B662EB" w:rsidRPr="00007710" w:rsidRDefault="00B662EB" w:rsidP="000B0A7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sz w:val="28"/>
          <w:szCs w:val="28"/>
          <w:lang w:val="ro-RO"/>
        </w:rPr>
        <w:t>Drepturile, obligaţiile şi răspunderea disciplinară a funcţionarului public parlamentar</w:t>
      </w:r>
    </w:p>
    <w:p w:rsidR="000B0A74" w:rsidRPr="00007710" w:rsidRDefault="000B0A74" w:rsidP="000B0A74">
      <w:pPr>
        <w:pStyle w:val="ListParagraph"/>
        <w:autoSpaceDE w:val="0"/>
        <w:autoSpaceDN w:val="0"/>
        <w:adjustRightInd w:val="0"/>
        <w:ind w:left="1440"/>
        <w:rPr>
          <w:rFonts w:eastAsia="Calibri"/>
          <w:sz w:val="28"/>
          <w:szCs w:val="28"/>
        </w:rPr>
      </w:pPr>
    </w:p>
    <w:p w:rsidR="000B0A74" w:rsidRPr="00007710" w:rsidRDefault="000B0A74" w:rsidP="000B0A74">
      <w:pPr>
        <w:pStyle w:val="ListParagraph"/>
        <w:autoSpaceDE w:val="0"/>
        <w:autoSpaceDN w:val="0"/>
        <w:adjustRightInd w:val="0"/>
        <w:ind w:left="1440"/>
        <w:rPr>
          <w:rFonts w:eastAsia="Calibri"/>
          <w:sz w:val="28"/>
          <w:szCs w:val="28"/>
        </w:rPr>
      </w:pPr>
    </w:p>
    <w:p w:rsidR="000B0A74" w:rsidRPr="00007710" w:rsidRDefault="000B0A74" w:rsidP="000B0A74">
      <w:pPr>
        <w:jc w:val="both"/>
        <w:rPr>
          <w:rFonts w:ascii="Arial" w:hAnsi="Arial" w:cs="Arial"/>
          <w:sz w:val="26"/>
          <w:szCs w:val="26"/>
          <w:lang w:val="ro-RO"/>
        </w:rPr>
      </w:pPr>
    </w:p>
    <w:p w:rsidR="000B0A74" w:rsidRPr="00007710" w:rsidRDefault="000B0A74" w:rsidP="000B0A74">
      <w:pPr>
        <w:jc w:val="center"/>
        <w:rPr>
          <w:b/>
          <w:sz w:val="28"/>
          <w:szCs w:val="28"/>
          <w:lang w:val="es-ES"/>
        </w:rPr>
      </w:pPr>
      <w:r w:rsidRPr="00007710">
        <w:rPr>
          <w:b/>
          <w:sz w:val="28"/>
          <w:szCs w:val="28"/>
          <w:lang w:val="es-ES"/>
        </w:rPr>
        <w:t>BIBLIOGRAFIE DE CONCURS</w:t>
      </w:r>
    </w:p>
    <w:p w:rsidR="000B0A74" w:rsidRPr="00007710" w:rsidRDefault="000B0A74" w:rsidP="000B0A74">
      <w:pPr>
        <w:jc w:val="center"/>
        <w:rPr>
          <w:b/>
          <w:sz w:val="28"/>
          <w:szCs w:val="28"/>
          <w:lang w:val="es-ES"/>
        </w:rPr>
      </w:pPr>
    </w:p>
    <w:p w:rsidR="000B0A74" w:rsidRPr="00007710" w:rsidRDefault="000B0A74" w:rsidP="000B0A74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 xml:space="preserve">Regulamentul </w:t>
      </w:r>
      <w:r w:rsidRPr="00007710">
        <w:rPr>
          <w:rStyle w:val="do1"/>
          <w:sz w:val="28"/>
          <w:szCs w:val="28"/>
        </w:rPr>
        <w:t xml:space="preserve">de </w:t>
      </w:r>
      <w:proofErr w:type="spellStart"/>
      <w:r w:rsidRPr="00007710">
        <w:rPr>
          <w:rStyle w:val="do1"/>
          <w:sz w:val="28"/>
          <w:szCs w:val="28"/>
        </w:rPr>
        <w:t>organizare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şi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funcţionare</w:t>
      </w:r>
      <w:proofErr w:type="spellEnd"/>
      <w:r w:rsidRPr="00007710">
        <w:rPr>
          <w:rStyle w:val="do1"/>
          <w:sz w:val="28"/>
          <w:szCs w:val="28"/>
        </w:rPr>
        <w:t xml:space="preserve"> a </w:t>
      </w:r>
      <w:proofErr w:type="spellStart"/>
      <w:r w:rsidRPr="00007710">
        <w:rPr>
          <w:rStyle w:val="do1"/>
          <w:sz w:val="28"/>
          <w:szCs w:val="28"/>
        </w:rPr>
        <w:t>Autorităţii</w:t>
      </w:r>
      <w:proofErr w:type="spellEnd"/>
      <w:r w:rsidRPr="00007710">
        <w:rPr>
          <w:rStyle w:val="do1"/>
          <w:sz w:val="28"/>
          <w:szCs w:val="28"/>
        </w:rPr>
        <w:t xml:space="preserve"> </w:t>
      </w:r>
      <w:proofErr w:type="spellStart"/>
      <w:r w:rsidRPr="00007710">
        <w:rPr>
          <w:rStyle w:val="do1"/>
          <w:sz w:val="28"/>
          <w:szCs w:val="28"/>
        </w:rPr>
        <w:t>Electorale</w:t>
      </w:r>
      <w:proofErr w:type="spellEnd"/>
      <w:r w:rsidRPr="00007710">
        <w:rPr>
          <w:rStyle w:val="do1"/>
          <w:sz w:val="28"/>
          <w:szCs w:val="28"/>
        </w:rPr>
        <w:t xml:space="preserve"> Permanente</w:t>
      </w:r>
      <w:r w:rsidRPr="00007710">
        <w:rPr>
          <w:b/>
          <w:sz w:val="28"/>
          <w:szCs w:val="28"/>
          <w:lang w:val="ro-RO"/>
        </w:rPr>
        <w:t xml:space="preserve">, </w:t>
      </w:r>
      <w:r w:rsidRPr="00007710">
        <w:rPr>
          <w:sz w:val="28"/>
          <w:szCs w:val="28"/>
          <w:lang w:val="ro-RO"/>
        </w:rPr>
        <w:t>aprobat prin Hotărârea Birourilor permanente ale Camerei Deputa</w:t>
      </w:r>
      <w:r w:rsidR="00B662EB">
        <w:rPr>
          <w:sz w:val="28"/>
          <w:szCs w:val="28"/>
          <w:lang w:val="ro-RO"/>
        </w:rPr>
        <w:t>ților și a Senatului nr. 2/2007</w:t>
      </w:r>
    </w:p>
    <w:p w:rsidR="000B0A74" w:rsidRPr="00007710" w:rsidRDefault="000B0A74" w:rsidP="000B0A7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sz w:val="28"/>
          <w:szCs w:val="28"/>
          <w:lang w:val="ro-RO"/>
        </w:rPr>
        <w:t>Legea nr. 208/2015</w:t>
      </w:r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privind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alegerea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Senatului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a </w:t>
      </w:r>
      <w:proofErr w:type="spellStart"/>
      <w:r w:rsidRPr="00007710">
        <w:rPr>
          <w:rFonts w:eastAsiaTheme="minorHAnsi"/>
          <w:sz w:val="28"/>
          <w:szCs w:val="28"/>
        </w:rPr>
        <w:t>Camerei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Deputaţilor</w:t>
      </w:r>
      <w:proofErr w:type="spellEnd"/>
      <w:r w:rsidRPr="00007710">
        <w:rPr>
          <w:rFonts w:eastAsiaTheme="minorHAnsi"/>
          <w:sz w:val="28"/>
          <w:szCs w:val="28"/>
        </w:rPr>
        <w:t xml:space="preserve">, </w:t>
      </w:r>
      <w:proofErr w:type="spellStart"/>
      <w:r w:rsidRPr="00007710">
        <w:rPr>
          <w:rFonts w:eastAsiaTheme="minorHAnsi"/>
          <w:sz w:val="28"/>
          <w:szCs w:val="28"/>
        </w:rPr>
        <w:t>precum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pentru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organizarea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funcţionarea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Autorităţii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Electorale</w:t>
      </w:r>
      <w:proofErr w:type="spellEnd"/>
      <w:r w:rsidRPr="00007710">
        <w:rPr>
          <w:rFonts w:eastAsiaTheme="minorHAnsi"/>
          <w:sz w:val="28"/>
          <w:szCs w:val="28"/>
        </w:rPr>
        <w:t xml:space="preserve"> Permanente</w:t>
      </w:r>
    </w:p>
    <w:p w:rsidR="000B0A74" w:rsidRPr="00007710" w:rsidRDefault="000B0A74" w:rsidP="000B0A74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82/1991 a contabilității</w:t>
      </w:r>
    </w:p>
    <w:p w:rsidR="000B0A74" w:rsidRPr="00007710" w:rsidRDefault="000B0A74" w:rsidP="000B0A74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007710">
        <w:rPr>
          <w:sz w:val="28"/>
          <w:szCs w:val="28"/>
          <w:lang w:val="ro-RO"/>
        </w:rPr>
        <w:t>Legea nr. 500/2002 privind finanțele publice</w:t>
      </w:r>
    </w:p>
    <w:p w:rsidR="000B0A74" w:rsidRPr="00007710" w:rsidRDefault="000B0A74" w:rsidP="000B0A7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sz w:val="28"/>
          <w:szCs w:val="28"/>
          <w:lang w:val="ro-RO"/>
        </w:rPr>
        <w:t xml:space="preserve">Decretul 209/1976 privind </w:t>
      </w:r>
      <w:proofErr w:type="spellStart"/>
      <w:r w:rsidRPr="00007710">
        <w:rPr>
          <w:rFonts w:eastAsiaTheme="minorHAnsi"/>
          <w:sz w:val="28"/>
          <w:szCs w:val="28"/>
        </w:rPr>
        <w:t>pentru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aprobarea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Regulamentului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operaţiunilor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casă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</w:p>
    <w:p w:rsidR="000B0A74" w:rsidRPr="00007710" w:rsidRDefault="000B0A74" w:rsidP="000B0A7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07710">
        <w:rPr>
          <w:sz w:val="28"/>
          <w:szCs w:val="28"/>
          <w:lang w:val="ro-RO"/>
        </w:rPr>
        <w:t>Legea nr. 22/1969 privind angajarea gestionarilor,</w:t>
      </w:r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constituirea</w:t>
      </w:r>
      <w:proofErr w:type="spellEnd"/>
      <w:r w:rsidRPr="00007710">
        <w:rPr>
          <w:rFonts w:eastAsiaTheme="minorHAnsi"/>
          <w:sz w:val="28"/>
          <w:szCs w:val="28"/>
        </w:rPr>
        <w:t xml:space="preserve"> de </w:t>
      </w:r>
      <w:proofErr w:type="spellStart"/>
      <w:r w:rsidRPr="00007710">
        <w:rPr>
          <w:rFonts w:eastAsiaTheme="minorHAnsi"/>
          <w:sz w:val="28"/>
          <w:szCs w:val="28"/>
        </w:rPr>
        <w:t>garanţii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şi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răspunderea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în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legătura</w:t>
      </w:r>
      <w:proofErr w:type="spellEnd"/>
      <w:r w:rsidRPr="00007710">
        <w:rPr>
          <w:rFonts w:eastAsiaTheme="minorHAnsi"/>
          <w:sz w:val="28"/>
          <w:szCs w:val="28"/>
        </w:rPr>
        <w:t xml:space="preserve"> cu </w:t>
      </w:r>
      <w:proofErr w:type="spellStart"/>
      <w:r w:rsidRPr="00007710">
        <w:rPr>
          <w:rFonts w:eastAsiaTheme="minorHAnsi"/>
          <w:sz w:val="28"/>
          <w:szCs w:val="28"/>
        </w:rPr>
        <w:t>gestionarea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  <w:proofErr w:type="spellStart"/>
      <w:r w:rsidRPr="00007710">
        <w:rPr>
          <w:rFonts w:eastAsiaTheme="minorHAnsi"/>
          <w:sz w:val="28"/>
          <w:szCs w:val="28"/>
        </w:rPr>
        <w:t>bunurilor</w:t>
      </w:r>
      <w:proofErr w:type="spellEnd"/>
      <w:r w:rsidRPr="00007710">
        <w:rPr>
          <w:rFonts w:eastAsiaTheme="minorHAnsi"/>
          <w:sz w:val="28"/>
          <w:szCs w:val="28"/>
        </w:rPr>
        <w:t xml:space="preserve"> </w:t>
      </w:r>
    </w:p>
    <w:p w:rsidR="00B662EB" w:rsidRPr="00007710" w:rsidRDefault="00B662EB" w:rsidP="00B662EB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o-RO"/>
        </w:rPr>
      </w:pPr>
      <w:r w:rsidRPr="00007710">
        <w:rPr>
          <w:rFonts w:eastAsiaTheme="minorHAnsi"/>
          <w:sz w:val="28"/>
          <w:szCs w:val="28"/>
          <w:lang w:val="ro-RO"/>
        </w:rPr>
        <w:t>Legea nr. 334/2006 privind finanţarea activităţii partidelor politice şi a campaniilor electorale, republicată;</w:t>
      </w:r>
    </w:p>
    <w:p w:rsidR="00B662EB" w:rsidRPr="00007710" w:rsidRDefault="00B662EB" w:rsidP="00B662E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007710">
        <w:rPr>
          <w:sz w:val="28"/>
          <w:szCs w:val="28"/>
        </w:rPr>
        <w:t>Legea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nr</w:t>
      </w:r>
      <w:proofErr w:type="spellEnd"/>
      <w:r w:rsidRPr="00007710">
        <w:rPr>
          <w:sz w:val="28"/>
          <w:szCs w:val="28"/>
        </w:rPr>
        <w:t xml:space="preserve">. 7/2006 </w:t>
      </w:r>
      <w:proofErr w:type="spellStart"/>
      <w:r w:rsidRPr="00007710">
        <w:rPr>
          <w:sz w:val="28"/>
          <w:szCs w:val="28"/>
        </w:rPr>
        <w:t>privind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statutul</w:t>
      </w:r>
      <w:proofErr w:type="spellEnd"/>
      <w:r w:rsidRPr="00007710">
        <w:rPr>
          <w:sz w:val="28"/>
          <w:szCs w:val="28"/>
        </w:rPr>
        <w:t xml:space="preserve"> </w:t>
      </w:r>
      <w:proofErr w:type="spellStart"/>
      <w:r w:rsidRPr="00007710">
        <w:rPr>
          <w:sz w:val="28"/>
          <w:szCs w:val="28"/>
        </w:rPr>
        <w:t>funcţionarului</w:t>
      </w:r>
      <w:proofErr w:type="spellEnd"/>
      <w:r w:rsidRPr="00007710">
        <w:rPr>
          <w:sz w:val="28"/>
          <w:szCs w:val="28"/>
        </w:rPr>
        <w:t xml:space="preserve"> public </w:t>
      </w:r>
      <w:proofErr w:type="spellStart"/>
      <w:r w:rsidRPr="00007710">
        <w:rPr>
          <w:sz w:val="28"/>
          <w:szCs w:val="28"/>
        </w:rPr>
        <w:t>parlamentar</w:t>
      </w:r>
      <w:proofErr w:type="spellEnd"/>
      <w:r w:rsidRPr="00007710">
        <w:rPr>
          <w:sz w:val="28"/>
          <w:szCs w:val="28"/>
          <w:lang w:eastAsia="ro-RO"/>
        </w:rPr>
        <w:t xml:space="preserve">, cu </w:t>
      </w:r>
      <w:proofErr w:type="spellStart"/>
      <w:r w:rsidRPr="00007710">
        <w:rPr>
          <w:sz w:val="28"/>
          <w:szCs w:val="28"/>
          <w:lang w:eastAsia="ro-RO"/>
        </w:rPr>
        <w:t>modificările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şi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completările</w:t>
      </w:r>
      <w:proofErr w:type="spellEnd"/>
      <w:r w:rsidRPr="00007710">
        <w:rPr>
          <w:sz w:val="28"/>
          <w:szCs w:val="28"/>
          <w:lang w:eastAsia="ro-RO"/>
        </w:rPr>
        <w:t xml:space="preserve"> </w:t>
      </w:r>
      <w:proofErr w:type="spellStart"/>
      <w:r w:rsidRPr="00007710">
        <w:rPr>
          <w:sz w:val="28"/>
          <w:szCs w:val="28"/>
          <w:lang w:eastAsia="ro-RO"/>
        </w:rPr>
        <w:t>ulterioare</w:t>
      </w:r>
      <w:proofErr w:type="spellEnd"/>
      <w:r w:rsidRPr="00007710">
        <w:rPr>
          <w:sz w:val="28"/>
          <w:szCs w:val="28"/>
          <w:lang w:eastAsia="ro-RO"/>
        </w:rPr>
        <w:t>;</w:t>
      </w:r>
    </w:p>
    <w:p w:rsidR="000B0A74" w:rsidRPr="00007710" w:rsidRDefault="000B0A74" w:rsidP="000B0A74">
      <w:pPr>
        <w:pStyle w:val="ListParagraph"/>
        <w:ind w:left="1170"/>
        <w:jc w:val="both"/>
        <w:rPr>
          <w:sz w:val="28"/>
          <w:szCs w:val="28"/>
          <w:lang w:val="ro-RO"/>
        </w:rPr>
      </w:pPr>
    </w:p>
    <w:p w:rsidR="000B0A74" w:rsidRPr="00007710" w:rsidRDefault="000B0A74" w:rsidP="000B0A74"/>
    <w:p w:rsidR="000B0A74" w:rsidRPr="00007710" w:rsidRDefault="000B0A74" w:rsidP="000B0A74">
      <w:pPr>
        <w:spacing w:line="360" w:lineRule="auto"/>
        <w:jc w:val="both"/>
        <w:rPr>
          <w:b/>
          <w:i/>
          <w:sz w:val="28"/>
          <w:szCs w:val="28"/>
          <w:lang w:val="pt-BR"/>
        </w:rPr>
      </w:pPr>
      <w:r w:rsidRPr="00007710">
        <w:rPr>
          <w:b/>
          <w:i/>
          <w:sz w:val="28"/>
          <w:szCs w:val="28"/>
          <w:lang w:val="pt-BR"/>
        </w:rPr>
        <w:t>Se vor studia formele actualizate la zi ale actelor normative anterior menţionate.</w:t>
      </w:r>
    </w:p>
    <w:p w:rsidR="000B0A74" w:rsidRPr="00007710" w:rsidRDefault="000B0A74" w:rsidP="00F2596D">
      <w:pPr>
        <w:jc w:val="both"/>
        <w:rPr>
          <w:b/>
          <w:color w:val="000000" w:themeColor="text1"/>
          <w:sz w:val="28"/>
          <w:szCs w:val="28"/>
          <w:lang w:val="ro-RO"/>
        </w:rPr>
      </w:pPr>
    </w:p>
    <w:sectPr w:rsidR="000B0A74" w:rsidRPr="00007710" w:rsidSect="0043303E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DE"/>
    <w:multiLevelType w:val="hybridMultilevel"/>
    <w:tmpl w:val="94DAF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70655"/>
    <w:multiLevelType w:val="hybridMultilevel"/>
    <w:tmpl w:val="E328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6392"/>
    <w:multiLevelType w:val="hybridMultilevel"/>
    <w:tmpl w:val="63D2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43C"/>
    <w:multiLevelType w:val="hybridMultilevel"/>
    <w:tmpl w:val="0688F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C5A0E"/>
    <w:multiLevelType w:val="hybridMultilevel"/>
    <w:tmpl w:val="210C4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E0DEE"/>
    <w:multiLevelType w:val="hybridMultilevel"/>
    <w:tmpl w:val="43B83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AB0B2F"/>
    <w:multiLevelType w:val="hybridMultilevel"/>
    <w:tmpl w:val="7B54A88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E842F51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06761B"/>
    <w:multiLevelType w:val="hybridMultilevel"/>
    <w:tmpl w:val="421ED338"/>
    <w:lvl w:ilvl="0" w:tplc="040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 w:tplc="52089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1630A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47208"/>
    <w:multiLevelType w:val="hybridMultilevel"/>
    <w:tmpl w:val="9096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2F22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3255"/>
    <w:multiLevelType w:val="hybridMultilevel"/>
    <w:tmpl w:val="35BE13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A785F"/>
    <w:multiLevelType w:val="hybridMultilevel"/>
    <w:tmpl w:val="3CEED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9234E3"/>
    <w:multiLevelType w:val="hybridMultilevel"/>
    <w:tmpl w:val="498E4C62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37C8F"/>
    <w:multiLevelType w:val="hybridMultilevel"/>
    <w:tmpl w:val="AA1450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1773F33"/>
    <w:multiLevelType w:val="hybridMultilevel"/>
    <w:tmpl w:val="7190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BC"/>
    <w:rsid w:val="00007710"/>
    <w:rsid w:val="000511BC"/>
    <w:rsid w:val="00096E32"/>
    <w:rsid w:val="000A2C2D"/>
    <w:rsid w:val="000B0A74"/>
    <w:rsid w:val="000D5C30"/>
    <w:rsid w:val="0011109C"/>
    <w:rsid w:val="001634D0"/>
    <w:rsid w:val="00183B03"/>
    <w:rsid w:val="0020342B"/>
    <w:rsid w:val="00204AD1"/>
    <w:rsid w:val="002365CE"/>
    <w:rsid w:val="00294E52"/>
    <w:rsid w:val="002B546E"/>
    <w:rsid w:val="002E4BDC"/>
    <w:rsid w:val="002F3E42"/>
    <w:rsid w:val="00300E3E"/>
    <w:rsid w:val="00337644"/>
    <w:rsid w:val="00337B80"/>
    <w:rsid w:val="003645C6"/>
    <w:rsid w:val="00380F44"/>
    <w:rsid w:val="003F07DF"/>
    <w:rsid w:val="00400979"/>
    <w:rsid w:val="00410F24"/>
    <w:rsid w:val="004322F3"/>
    <w:rsid w:val="0043303E"/>
    <w:rsid w:val="00441A47"/>
    <w:rsid w:val="00451290"/>
    <w:rsid w:val="004B3C4C"/>
    <w:rsid w:val="004C1FA5"/>
    <w:rsid w:val="004C65F3"/>
    <w:rsid w:val="005042E5"/>
    <w:rsid w:val="005212DE"/>
    <w:rsid w:val="00524911"/>
    <w:rsid w:val="00533DC4"/>
    <w:rsid w:val="00555509"/>
    <w:rsid w:val="005A26EA"/>
    <w:rsid w:val="00600105"/>
    <w:rsid w:val="00725278"/>
    <w:rsid w:val="00751CFA"/>
    <w:rsid w:val="00807899"/>
    <w:rsid w:val="008106C4"/>
    <w:rsid w:val="00832816"/>
    <w:rsid w:val="00840EE9"/>
    <w:rsid w:val="00873E75"/>
    <w:rsid w:val="008D0A34"/>
    <w:rsid w:val="008E77D3"/>
    <w:rsid w:val="0093657E"/>
    <w:rsid w:val="00950D2E"/>
    <w:rsid w:val="00970015"/>
    <w:rsid w:val="009C01F2"/>
    <w:rsid w:val="00A436B0"/>
    <w:rsid w:val="00A96BE4"/>
    <w:rsid w:val="00AD1664"/>
    <w:rsid w:val="00AE16B9"/>
    <w:rsid w:val="00AF3293"/>
    <w:rsid w:val="00AF60EE"/>
    <w:rsid w:val="00B33A2B"/>
    <w:rsid w:val="00B42E0B"/>
    <w:rsid w:val="00B662EB"/>
    <w:rsid w:val="00B94BCD"/>
    <w:rsid w:val="00BC050E"/>
    <w:rsid w:val="00BD6017"/>
    <w:rsid w:val="00BE3DB4"/>
    <w:rsid w:val="00C05F58"/>
    <w:rsid w:val="00C40117"/>
    <w:rsid w:val="00C60A9B"/>
    <w:rsid w:val="00C85D7A"/>
    <w:rsid w:val="00C945B8"/>
    <w:rsid w:val="00C94881"/>
    <w:rsid w:val="00D17894"/>
    <w:rsid w:val="00D3426F"/>
    <w:rsid w:val="00D41232"/>
    <w:rsid w:val="00DA6E0C"/>
    <w:rsid w:val="00DE2F83"/>
    <w:rsid w:val="00E13848"/>
    <w:rsid w:val="00E13F77"/>
    <w:rsid w:val="00E30772"/>
    <w:rsid w:val="00E5771B"/>
    <w:rsid w:val="00E87B74"/>
    <w:rsid w:val="00EB05DF"/>
    <w:rsid w:val="00EC0F81"/>
    <w:rsid w:val="00F2596D"/>
    <w:rsid w:val="00F74101"/>
    <w:rsid w:val="00F77A58"/>
    <w:rsid w:val="00F93056"/>
    <w:rsid w:val="00FA4301"/>
    <w:rsid w:val="00FA75F1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"/>
    <w:basedOn w:val="Normal"/>
    <w:link w:val="ListParagraphChar"/>
    <w:qFormat/>
    <w:rsid w:val="00524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43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A436B0"/>
    <w:rPr>
      <w:color w:val="auto"/>
    </w:rPr>
  </w:style>
  <w:style w:type="character" w:styleId="Hyperlink">
    <w:name w:val="Hyperlink"/>
    <w:basedOn w:val="DefaultParagraphFont"/>
    <w:uiPriority w:val="99"/>
    <w:unhideWhenUsed/>
    <w:rsid w:val="0093657E"/>
    <w:rPr>
      <w:color w:val="0000FF" w:themeColor="hyperlink"/>
      <w:u w:val="single"/>
    </w:rPr>
  </w:style>
  <w:style w:type="character" w:customStyle="1" w:styleId="do1">
    <w:name w:val="do1"/>
    <w:basedOn w:val="DefaultParagraphFont"/>
    <w:rsid w:val="00FB6DB1"/>
    <w:rPr>
      <w:b/>
      <w:bCs/>
      <w:sz w:val="26"/>
      <w:szCs w:val="26"/>
    </w:rPr>
  </w:style>
  <w:style w:type="character" w:customStyle="1" w:styleId="ListParagraphChar">
    <w:name w:val="List Paragraph Char"/>
    <w:aliases w:val="lp1 Char,Heading x1 Char"/>
    <w:link w:val="ListParagraph"/>
    <w:uiPriority w:val="34"/>
    <w:locked/>
    <w:rsid w:val="008106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legislatie/wp-content/uploads/2015/02/CELEX-32014R1141-RO-TX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aep.ro/legislatie/wp-content/uploads/2014/05/recomandarea_finantarea_partidelor_politice_r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aep.ro/legislatie/wp-content/uploads/2015/02/CELEX-32014R1141-RO-TX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aep.ro/legislatie/wp-content/uploads/2014/05/recomandarea_finantarea_partidelor_politice_r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Anca Mihaila</cp:lastModifiedBy>
  <cp:revision>6</cp:revision>
  <cp:lastPrinted>2015-09-24T06:30:00Z</cp:lastPrinted>
  <dcterms:created xsi:type="dcterms:W3CDTF">2015-09-24T06:29:00Z</dcterms:created>
  <dcterms:modified xsi:type="dcterms:W3CDTF">2015-09-24T08:02:00Z</dcterms:modified>
</cp:coreProperties>
</file>