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DC" w:rsidRPr="008E2BB0" w:rsidRDefault="00A1006C" w:rsidP="00F44ABC">
      <w:pPr>
        <w:spacing w:line="276" w:lineRule="auto"/>
        <w:jc w:val="center"/>
        <w:rPr>
          <w:rFonts w:ascii="Arial" w:hAnsi="Arial"/>
          <w:b/>
        </w:rPr>
      </w:pPr>
      <w:r w:rsidRPr="008E2BB0">
        <w:rPr>
          <w:rFonts w:ascii="Arial" w:hAnsi="Arial"/>
          <w:b/>
        </w:rPr>
        <w:t>EXTRASE ALE RAPOARTELOR PRIVIND REZULTATELE CONTROALELOR</w:t>
      </w:r>
    </w:p>
    <w:p w:rsidR="009F3BDC" w:rsidRPr="008E2BB0" w:rsidRDefault="00A1006C" w:rsidP="00F44ABC">
      <w:pPr>
        <w:spacing w:line="276" w:lineRule="auto"/>
        <w:jc w:val="center"/>
        <w:rPr>
          <w:rFonts w:ascii="Arial" w:hAnsi="Arial"/>
          <w:b/>
        </w:rPr>
      </w:pPr>
      <w:r w:rsidRPr="008E2BB0">
        <w:rPr>
          <w:rFonts w:ascii="Arial" w:hAnsi="Arial"/>
          <w:b/>
        </w:rPr>
        <w:t xml:space="preserve"> EFECTUATE DE CĂTRE AUTORITATEA ELECTORALĂ PERMANENTĂ </w:t>
      </w:r>
    </w:p>
    <w:p w:rsidR="00A1006C" w:rsidRPr="008E2BB0" w:rsidRDefault="00A1006C" w:rsidP="00F44ABC">
      <w:pPr>
        <w:spacing w:line="276" w:lineRule="auto"/>
        <w:jc w:val="center"/>
        <w:rPr>
          <w:rFonts w:ascii="Arial" w:hAnsi="Arial"/>
          <w:b/>
        </w:rPr>
      </w:pPr>
      <w:r w:rsidRPr="008E2BB0">
        <w:rPr>
          <w:rFonts w:ascii="Arial" w:hAnsi="Arial"/>
          <w:b/>
        </w:rPr>
        <w:t xml:space="preserve">LA PARTIDELE POLITICE ÎN </w:t>
      </w:r>
      <w:r w:rsidR="00365AD3">
        <w:rPr>
          <w:rFonts w:ascii="Arial" w:hAnsi="Arial"/>
          <w:b/>
        </w:rPr>
        <w:t>PERIOADA AUGUST-SEPTEMBRIE</w:t>
      </w:r>
      <w:r w:rsidRPr="008E2BB0">
        <w:rPr>
          <w:rFonts w:ascii="Arial" w:hAnsi="Arial"/>
          <w:b/>
        </w:rPr>
        <w:t xml:space="preserve"> 2013</w:t>
      </w:r>
    </w:p>
    <w:p w:rsidR="00A1006C" w:rsidRDefault="00A1006C" w:rsidP="00F44ABC">
      <w:pPr>
        <w:spacing w:line="276" w:lineRule="auto"/>
        <w:rPr>
          <w:rFonts w:ascii="Arial" w:hAnsi="Arial"/>
        </w:rPr>
      </w:pPr>
    </w:p>
    <w:p w:rsidR="002174EF" w:rsidRPr="00F44ABC" w:rsidRDefault="002174EF" w:rsidP="002174EF">
      <w:pPr>
        <w:spacing w:line="276" w:lineRule="auto"/>
        <w:jc w:val="center"/>
      </w:pPr>
      <w:r w:rsidRPr="00F44ABC">
        <w:t xml:space="preserve">RAPORT PRIVIND REZULTATUL CONTROLULUI EFECTUAT DE AUTORITATEA ELECTORALĂ PERMANENTĂ LA </w:t>
      </w:r>
      <w:r>
        <w:t>UNIUNEA NAȚIONALĂ PENTRU PROGRESUL ROMÂNIEI</w:t>
      </w:r>
      <w:r w:rsidRPr="00F44ABC">
        <w:t xml:space="preserve">  - ORGANIZAŢIA </w:t>
      </w:r>
      <w:r>
        <w:t>SECTORULUI 1 BUCUREȘTI</w:t>
      </w:r>
    </w:p>
    <w:p w:rsidR="002174EF" w:rsidRPr="00F44ABC" w:rsidRDefault="002174EF" w:rsidP="002174EF">
      <w:pPr>
        <w:spacing w:line="276" w:lineRule="auto"/>
        <w:jc w:val="center"/>
      </w:pPr>
    </w:p>
    <w:p w:rsidR="002174EF" w:rsidRPr="00F44ABC" w:rsidRDefault="002174EF" w:rsidP="002174EF">
      <w:pPr>
        <w:spacing w:line="276" w:lineRule="auto"/>
        <w:jc w:val="both"/>
      </w:pPr>
      <w:r>
        <w:t xml:space="preserve">   </w:t>
      </w:r>
      <w:r w:rsidRPr="00F44ABC">
        <w:t>În conformitate cu prevederile art. 35 alin. (1), art.36 alin. (1), (5), şi (6) din Legea nr. 334/2006 privind finanţarea activității partidelor politice şi a campaniilor electorale, republicată, cu completările ulterioare şi cu Planul de control pe anul 2013, aprobat de Preşedintele Autorităţii Electorale Permanente, precum şi cu notificarea misiunii de control, în perioada 0</w:t>
      </w:r>
      <w:r>
        <w:t>8</w:t>
      </w:r>
      <w:r w:rsidRPr="00F44ABC">
        <w:t>.0</w:t>
      </w:r>
      <w:r>
        <w:t>8</w:t>
      </w:r>
      <w:r w:rsidRPr="00F44ABC">
        <w:t>-1</w:t>
      </w:r>
      <w:r>
        <w:t>6</w:t>
      </w:r>
      <w:r w:rsidRPr="00F44ABC">
        <w:t>.0</w:t>
      </w:r>
      <w:r>
        <w:t>8</w:t>
      </w:r>
      <w:r w:rsidRPr="00F44ABC">
        <w:t xml:space="preserve">.2013 s-a efectuat controlul finanţării </w:t>
      </w:r>
      <w:r>
        <w:t>Uniunii Naționale pentru Progresul României</w:t>
      </w:r>
      <w:r w:rsidRPr="00F44ABC">
        <w:t xml:space="preserve"> organizaţia </w:t>
      </w:r>
      <w:r>
        <w:t>sectorului 1 București</w:t>
      </w:r>
      <w:r w:rsidRPr="00F44ABC">
        <w:t xml:space="preserve"> pentru anul 2012.</w:t>
      </w:r>
    </w:p>
    <w:p w:rsidR="002174EF" w:rsidRPr="00F44ABC" w:rsidRDefault="002174EF" w:rsidP="002174EF">
      <w:pPr>
        <w:pStyle w:val="ListParagraph"/>
        <w:numPr>
          <w:ilvl w:val="0"/>
          <w:numId w:val="1"/>
        </w:numPr>
        <w:spacing w:line="276" w:lineRule="auto"/>
        <w:rPr>
          <w:lang w:val="ro-RO"/>
        </w:rPr>
      </w:pPr>
      <w:r w:rsidRPr="00F44ABC">
        <w:rPr>
          <w:lang w:val="ro-RO"/>
        </w:rPr>
        <w:t>Constatări:</w:t>
      </w:r>
    </w:p>
    <w:p w:rsidR="002174EF" w:rsidRPr="00F44ABC" w:rsidRDefault="002174EF" w:rsidP="002174EF">
      <w:pPr>
        <w:spacing w:line="276" w:lineRule="auto"/>
        <w:jc w:val="both"/>
      </w:pPr>
      <w:r w:rsidRPr="00F44ABC">
        <w:t xml:space="preserve">   Ca urmare a verificărilor efectuate asupra documentelor contabile puse la dispoziţia echipei de control s-a constatat că veniturile </w:t>
      </w:r>
      <w:r>
        <w:t>Uniunii Naționale pentru Progresul României</w:t>
      </w:r>
      <w:r w:rsidRPr="00F44ABC">
        <w:t xml:space="preserve"> organizaţia </w:t>
      </w:r>
      <w:r>
        <w:t>sectorului 1 București</w:t>
      </w:r>
      <w:r w:rsidRPr="00F44ABC">
        <w:t xml:space="preserve"> au totalizat </w:t>
      </w:r>
      <w:r>
        <w:t>56</w:t>
      </w:r>
      <w:r w:rsidRPr="00F44ABC">
        <w:t>.</w:t>
      </w:r>
      <w:r>
        <w:t>950</w:t>
      </w:r>
      <w:r w:rsidRPr="00F44ABC">
        <w:t>,00 lei și au fost obţinute din cotizaţiile membrilor de partid în sumă de 3</w:t>
      </w:r>
      <w:r>
        <w:t>4.250</w:t>
      </w:r>
      <w:r w:rsidRPr="00F44ABC">
        <w:t xml:space="preserve">3,00 lei și din donaţii în sumă de </w:t>
      </w:r>
      <w:r>
        <w:t>22</w:t>
      </w:r>
      <w:r w:rsidRPr="00F44ABC">
        <w:t>.7</w:t>
      </w:r>
      <w:r>
        <w:t>0</w:t>
      </w:r>
      <w:r w:rsidRPr="00F44ABC">
        <w:t>0,00 lei.</w:t>
      </w:r>
    </w:p>
    <w:p w:rsidR="002174EF" w:rsidRDefault="002174EF" w:rsidP="002174EF">
      <w:pPr>
        <w:spacing w:line="276" w:lineRule="auto"/>
        <w:ind w:firstLine="720"/>
        <w:jc w:val="both"/>
      </w:pPr>
      <w:r>
        <w:t>Nu au fost constatate încălcări ale legislației în vigoare cu privire la finanțarea activității partidelor politice și a campaniilor electorale.</w:t>
      </w:r>
    </w:p>
    <w:p w:rsidR="002174EF" w:rsidRPr="00FA7F2D" w:rsidRDefault="002174EF" w:rsidP="002174EF">
      <w:pPr>
        <w:pStyle w:val="ListParagraph"/>
        <w:spacing w:line="276" w:lineRule="auto"/>
        <w:ind w:left="0"/>
        <w:jc w:val="both"/>
        <w:rPr>
          <w:sz w:val="18"/>
          <w:szCs w:val="18"/>
        </w:rPr>
      </w:pPr>
    </w:p>
    <w:p w:rsidR="002174EF" w:rsidRPr="00F44ABC" w:rsidRDefault="002174EF" w:rsidP="002174EF">
      <w:pPr>
        <w:spacing w:line="276" w:lineRule="auto"/>
        <w:jc w:val="both"/>
      </w:pPr>
      <w:r w:rsidRPr="00F44ABC">
        <w:t xml:space="preserve">BUCURESTI, </w:t>
      </w:r>
      <w:r>
        <w:t>20</w:t>
      </w:r>
      <w:r w:rsidRPr="00F44ABC">
        <w:t xml:space="preserve"> </w:t>
      </w:r>
      <w:r>
        <w:t>AUGUST</w:t>
      </w:r>
      <w:r w:rsidRPr="00F44ABC">
        <w:t xml:space="preserve"> 2013</w:t>
      </w:r>
    </w:p>
    <w:p w:rsidR="002174EF" w:rsidRPr="00F44ABC" w:rsidRDefault="002174EF" w:rsidP="002174EF">
      <w:pPr>
        <w:spacing w:line="276" w:lineRule="auto"/>
        <w:jc w:val="both"/>
      </w:pPr>
      <w:r>
        <w:t>NR. 10411</w:t>
      </w:r>
    </w:p>
    <w:p w:rsidR="002174EF" w:rsidRDefault="002174EF" w:rsidP="00F44ABC">
      <w:pPr>
        <w:spacing w:line="276" w:lineRule="auto"/>
        <w:rPr>
          <w:rFonts w:ascii="Arial" w:hAnsi="Arial"/>
        </w:rPr>
      </w:pPr>
    </w:p>
    <w:p w:rsidR="00BD536A" w:rsidRDefault="00BD536A" w:rsidP="00F44ABC">
      <w:pPr>
        <w:spacing w:line="276" w:lineRule="auto"/>
        <w:rPr>
          <w:rFonts w:ascii="Arial" w:hAnsi="Arial"/>
        </w:rPr>
      </w:pPr>
    </w:p>
    <w:p w:rsidR="002174EF" w:rsidRPr="00F44ABC" w:rsidRDefault="002174EF" w:rsidP="002174EF">
      <w:pPr>
        <w:spacing w:line="276" w:lineRule="auto"/>
        <w:jc w:val="center"/>
      </w:pPr>
      <w:r w:rsidRPr="00F44ABC">
        <w:t xml:space="preserve">RAPORT PRIVIND REZULTATUL CONTROLULUI EFECTUAT DE AUTORITATEA ELECTORALĂ PERMANENTĂ LA </w:t>
      </w:r>
      <w:r>
        <w:t>UNIUNEA NAȚIONALĂ PENTRU PROGRESUL ROMÂNIEI</w:t>
      </w:r>
      <w:r w:rsidRPr="00F44ABC">
        <w:t xml:space="preserve">  - ORGANIZAŢIA </w:t>
      </w:r>
      <w:r>
        <w:t>SECTORULUI 3 BUCUREȘTI</w:t>
      </w:r>
    </w:p>
    <w:p w:rsidR="002174EF" w:rsidRPr="00F44ABC" w:rsidRDefault="002174EF" w:rsidP="00F76210">
      <w:pPr>
        <w:spacing w:line="276" w:lineRule="auto"/>
        <w:jc w:val="center"/>
      </w:pPr>
    </w:p>
    <w:p w:rsidR="002174EF" w:rsidRPr="00F44ABC" w:rsidRDefault="002174EF" w:rsidP="002174EF">
      <w:pPr>
        <w:spacing w:line="276" w:lineRule="auto"/>
        <w:jc w:val="both"/>
      </w:pPr>
      <w:r>
        <w:t xml:space="preserve">   </w:t>
      </w:r>
      <w:r w:rsidRPr="00F44ABC">
        <w:t>În conformitate cu prevederile art. 35 alin. (1), art.36 alin. (1), (5), şi (6) din Legea nr. 334/2006 privind finanţarea activității partidelor politice şi a campaniilor electorale, republicată, cu completările ulterioare şi cu Planul de control pe anul 2013, aprobat de Preşedintele Autorităţii Electorale Permanente, precum şi cu notificarea misiunii de control, în perioada 0</w:t>
      </w:r>
      <w:r>
        <w:t>8</w:t>
      </w:r>
      <w:r w:rsidRPr="00F44ABC">
        <w:t>.0</w:t>
      </w:r>
      <w:r>
        <w:t>8</w:t>
      </w:r>
      <w:r w:rsidRPr="00F44ABC">
        <w:t>-1</w:t>
      </w:r>
      <w:r>
        <w:t>4</w:t>
      </w:r>
      <w:r w:rsidRPr="00F44ABC">
        <w:t>.0</w:t>
      </w:r>
      <w:r>
        <w:t>8</w:t>
      </w:r>
      <w:r w:rsidRPr="00F44ABC">
        <w:t xml:space="preserve">.2013 s-a efectuat controlul finanţării </w:t>
      </w:r>
      <w:r>
        <w:t>Uniunii Naționale pentru Progresul României</w:t>
      </w:r>
      <w:r w:rsidRPr="00F44ABC">
        <w:t xml:space="preserve"> organizaţia </w:t>
      </w:r>
      <w:r>
        <w:t>sectorului 3 București</w:t>
      </w:r>
      <w:r w:rsidRPr="00F44ABC">
        <w:t xml:space="preserve"> pentru anul 2012.</w:t>
      </w:r>
    </w:p>
    <w:p w:rsidR="002174EF" w:rsidRPr="00F44ABC" w:rsidRDefault="002174EF" w:rsidP="002174EF">
      <w:pPr>
        <w:pStyle w:val="ListParagraph"/>
        <w:numPr>
          <w:ilvl w:val="0"/>
          <w:numId w:val="13"/>
        </w:numPr>
        <w:spacing w:line="276" w:lineRule="auto"/>
        <w:rPr>
          <w:lang w:val="ro-RO"/>
        </w:rPr>
      </w:pPr>
      <w:r w:rsidRPr="00F44ABC">
        <w:rPr>
          <w:lang w:val="ro-RO"/>
        </w:rPr>
        <w:t>Constatări:</w:t>
      </w:r>
    </w:p>
    <w:p w:rsidR="002174EF" w:rsidRPr="00F44ABC" w:rsidRDefault="002174EF" w:rsidP="002174EF">
      <w:pPr>
        <w:spacing w:line="276" w:lineRule="auto"/>
        <w:jc w:val="both"/>
      </w:pPr>
      <w:r w:rsidRPr="00F44ABC">
        <w:t xml:space="preserve">   Ca urmare a verificărilor efectuate asupra documentelor contabile puse la dispoziţia echipei de control s-a constatat că veniturile </w:t>
      </w:r>
      <w:r>
        <w:t>Uniunii Naționale pentru Progresul României</w:t>
      </w:r>
      <w:r w:rsidRPr="00F44ABC">
        <w:t xml:space="preserve"> organizaţia </w:t>
      </w:r>
      <w:r>
        <w:t>sectorului 3 București</w:t>
      </w:r>
      <w:r w:rsidRPr="00F44ABC">
        <w:t xml:space="preserve"> au totalizat </w:t>
      </w:r>
      <w:r>
        <w:t>112</w:t>
      </w:r>
      <w:r w:rsidRPr="00F44ABC">
        <w:t>.</w:t>
      </w:r>
      <w:r>
        <w:t>400</w:t>
      </w:r>
      <w:r w:rsidRPr="00F44ABC">
        <w:t xml:space="preserve">,00 lei și au fost obţinute </w:t>
      </w:r>
      <w:r>
        <w:t xml:space="preserve">în totalitate din </w:t>
      </w:r>
      <w:r w:rsidRPr="00F44ABC">
        <w:t>donaţii</w:t>
      </w:r>
      <w:r>
        <w:t>.</w:t>
      </w:r>
    </w:p>
    <w:p w:rsidR="002174EF" w:rsidRDefault="002174EF" w:rsidP="002174EF">
      <w:pPr>
        <w:spacing w:line="276" w:lineRule="auto"/>
        <w:ind w:firstLine="720"/>
        <w:jc w:val="both"/>
      </w:pPr>
      <w:r>
        <w:t>Nu au fost constatate încălcări ale legislației în vigoare cu privire la finanțarea activității partidelor politice și a campaniilor electorale.</w:t>
      </w:r>
    </w:p>
    <w:p w:rsidR="002174EF" w:rsidRPr="00FA7F2D" w:rsidRDefault="002174EF" w:rsidP="002174EF">
      <w:pPr>
        <w:pStyle w:val="ListParagraph"/>
        <w:spacing w:line="276" w:lineRule="auto"/>
        <w:ind w:left="0"/>
        <w:jc w:val="both"/>
        <w:rPr>
          <w:sz w:val="18"/>
          <w:szCs w:val="18"/>
        </w:rPr>
      </w:pPr>
    </w:p>
    <w:p w:rsidR="002174EF" w:rsidRPr="00F44ABC" w:rsidRDefault="002174EF" w:rsidP="002174EF">
      <w:pPr>
        <w:spacing w:line="276" w:lineRule="auto"/>
        <w:jc w:val="both"/>
      </w:pPr>
      <w:r w:rsidRPr="00F44ABC">
        <w:t xml:space="preserve">BUCURESTI, </w:t>
      </w:r>
      <w:r>
        <w:t>20</w:t>
      </w:r>
      <w:r w:rsidRPr="00F44ABC">
        <w:t xml:space="preserve"> </w:t>
      </w:r>
      <w:r>
        <w:t>AUGUST</w:t>
      </w:r>
      <w:r w:rsidRPr="00F44ABC">
        <w:t xml:space="preserve"> 2013</w:t>
      </w:r>
    </w:p>
    <w:p w:rsidR="002174EF" w:rsidRDefault="002174EF" w:rsidP="002174EF">
      <w:pPr>
        <w:spacing w:line="276" w:lineRule="auto"/>
        <w:jc w:val="both"/>
      </w:pPr>
      <w:r>
        <w:t>NR. 10412</w:t>
      </w:r>
    </w:p>
    <w:p w:rsidR="003F37BE" w:rsidRPr="00F44ABC" w:rsidRDefault="003F37BE" w:rsidP="003F37BE">
      <w:pPr>
        <w:spacing w:line="276" w:lineRule="auto"/>
        <w:jc w:val="center"/>
      </w:pPr>
      <w:r w:rsidRPr="00F44ABC">
        <w:lastRenderedPageBreak/>
        <w:t xml:space="preserve">RAPORT PRIVIND REZULTATUL CONTROLULUI EFECTUAT DE AUTORITATEA ELECTORALĂ PERMANENTĂ LA PARTIDUL </w:t>
      </w:r>
      <w:r>
        <w:t>POPORULUI – DAN DIACONESCU  - ORGANIZAŢIA JUDEŢEANĂ BRAȘOV</w:t>
      </w:r>
    </w:p>
    <w:p w:rsidR="003F37BE" w:rsidRPr="00F44ABC" w:rsidRDefault="003F37BE" w:rsidP="003F37BE">
      <w:pPr>
        <w:spacing w:line="276" w:lineRule="auto"/>
        <w:jc w:val="center"/>
      </w:pPr>
    </w:p>
    <w:p w:rsidR="003F37BE" w:rsidRDefault="003F37BE" w:rsidP="003F37BE">
      <w:pPr>
        <w:spacing w:line="276" w:lineRule="auto"/>
        <w:jc w:val="both"/>
      </w:pPr>
      <w:r>
        <w:t xml:space="preserve">   </w:t>
      </w:r>
      <w:r w:rsidRPr="00F44ABC">
        <w:t>În conformitate cu prevederile art. 35 alin. (1), art.36 alin. (1), (5), şi (6) din Legea nr. 334/2006 privind finanţarea activității partidelor politice şi a campaniilor electorale, republicată, cu completările ulterioare şi cu Planul de control pe anul 2013, aprobat de Preşedintele Autorităţii Electorale Permanente, precum şi cu notificarea misiunii de control, în perioada 0</w:t>
      </w:r>
      <w:r>
        <w:t>1</w:t>
      </w:r>
      <w:r w:rsidRPr="00F44ABC">
        <w:t>.0</w:t>
      </w:r>
      <w:r>
        <w:t>7</w:t>
      </w:r>
      <w:r w:rsidRPr="00F44ABC">
        <w:t>-1</w:t>
      </w:r>
      <w:r>
        <w:t>1</w:t>
      </w:r>
      <w:r w:rsidRPr="00F44ABC">
        <w:t>.0</w:t>
      </w:r>
      <w:r>
        <w:t>7</w:t>
      </w:r>
      <w:r w:rsidRPr="00F44ABC">
        <w:t xml:space="preserve">.2013 s-a efectuat controlul finanţării Partidului </w:t>
      </w:r>
      <w:r>
        <w:t>Poporului – Dan Diaconescu</w:t>
      </w:r>
      <w:r w:rsidRPr="00F44ABC">
        <w:t xml:space="preserve"> organizaţia judeţeană </w:t>
      </w:r>
      <w:r>
        <w:t xml:space="preserve">Brașov </w:t>
      </w:r>
      <w:r w:rsidRPr="00F44ABC">
        <w:t>pentru anul 2012.</w:t>
      </w:r>
    </w:p>
    <w:p w:rsidR="003F37BE" w:rsidRPr="003F37BE" w:rsidRDefault="003F37BE" w:rsidP="003F37BE">
      <w:pPr>
        <w:spacing w:line="276" w:lineRule="auto"/>
        <w:ind w:left="360"/>
      </w:pPr>
      <w:r>
        <w:t xml:space="preserve">I. </w:t>
      </w:r>
      <w:r w:rsidRPr="003F37BE">
        <w:t>Constatări:</w:t>
      </w:r>
    </w:p>
    <w:p w:rsidR="003F37BE" w:rsidRPr="00F44ABC" w:rsidRDefault="003F37BE" w:rsidP="003F37BE">
      <w:pPr>
        <w:spacing w:line="276" w:lineRule="auto"/>
        <w:jc w:val="both"/>
      </w:pPr>
      <w:r w:rsidRPr="00F44ABC">
        <w:t xml:space="preserve">   Ca urmare a verificărilor efectuate asupra documentelor contabile puse la dispoziţia echipei de control s-a constatat că veniturile Partidului </w:t>
      </w:r>
      <w:r>
        <w:t>Poporului – Dan Diaconescu</w:t>
      </w:r>
      <w:r w:rsidRPr="00F44ABC">
        <w:t xml:space="preserve"> organizaţia judeţeană </w:t>
      </w:r>
      <w:r>
        <w:t>Brașov</w:t>
      </w:r>
      <w:r w:rsidRPr="00F44ABC">
        <w:t xml:space="preserve"> au totalizat </w:t>
      </w:r>
      <w:r>
        <w:t>201</w:t>
      </w:r>
      <w:r w:rsidRPr="00F44ABC">
        <w:t>.</w:t>
      </w:r>
      <w:r>
        <w:t>301</w:t>
      </w:r>
      <w:r w:rsidRPr="00F44ABC">
        <w:t>,</w:t>
      </w:r>
      <w:r>
        <w:t>96</w:t>
      </w:r>
      <w:r w:rsidRPr="00F44ABC">
        <w:t xml:space="preserve"> lei și au fost obţinute din donaţii în sumă de </w:t>
      </w:r>
      <w:r>
        <w:t>200</w:t>
      </w:r>
      <w:r w:rsidRPr="00F44ABC">
        <w:t>.</w:t>
      </w:r>
      <w:r>
        <w:t>101</w:t>
      </w:r>
      <w:r w:rsidRPr="00F44ABC">
        <w:t>,00 lei</w:t>
      </w:r>
      <w:r>
        <w:t xml:space="preserve"> și </w:t>
      </w:r>
      <w:r w:rsidRPr="00F44ABC">
        <w:t>din alte surse de venituri în sumă de 1.</w:t>
      </w:r>
      <w:r>
        <w:t>20</w:t>
      </w:r>
      <w:r w:rsidRPr="00F44ABC">
        <w:t>0,</w:t>
      </w:r>
      <w:r>
        <w:t>96</w:t>
      </w:r>
      <w:r w:rsidRPr="00F44ABC">
        <w:t xml:space="preserve"> lei..</w:t>
      </w:r>
    </w:p>
    <w:p w:rsidR="003F37BE" w:rsidRPr="00F44ABC" w:rsidRDefault="003F37BE" w:rsidP="003F37BE">
      <w:pPr>
        <w:spacing w:line="276" w:lineRule="auto"/>
        <w:jc w:val="both"/>
      </w:pPr>
      <w:r w:rsidRPr="00F44ABC">
        <w:t xml:space="preserve">   De asemenea s-au mai constatat următoarele:</w:t>
      </w:r>
    </w:p>
    <w:p w:rsidR="003F37BE" w:rsidRPr="00F44ABC" w:rsidRDefault="003F37BE" w:rsidP="003F37BE">
      <w:pPr>
        <w:pStyle w:val="ListParagraph"/>
        <w:numPr>
          <w:ilvl w:val="0"/>
          <w:numId w:val="7"/>
        </w:numPr>
        <w:spacing w:line="276" w:lineRule="auto"/>
        <w:ind w:left="0" w:hanging="284"/>
        <w:jc w:val="both"/>
      </w:pPr>
      <w:r>
        <w:t>Partidul Poporului-Dan Diaconescu organiza</w:t>
      </w:r>
      <w:r>
        <w:rPr>
          <w:lang w:val="ro-RO"/>
        </w:rPr>
        <w:t xml:space="preserve">ția județeană Brașov a obținut finanțare dintr-o sursă nepermisă de lege, încălcând astfel art. 3 alin. (2) din Legea nr. 334/2006 </w:t>
      </w:r>
      <w:r w:rsidRPr="00F44ABC">
        <w:t>privind finanţarea activității partidelor politice şi a campaniilor electorale, republicată, cu completările ulterioare</w:t>
      </w:r>
    </w:p>
    <w:p w:rsidR="003F37BE" w:rsidRDefault="003F37BE" w:rsidP="003F37BE">
      <w:pPr>
        <w:spacing w:line="276" w:lineRule="auto"/>
        <w:jc w:val="both"/>
      </w:pPr>
      <w:r w:rsidRPr="00F44ABC">
        <w:t xml:space="preserve">   Pentru </w:t>
      </w:r>
      <w:r>
        <w:t>acest fapt</w:t>
      </w:r>
      <w:r w:rsidRPr="00F44ABC">
        <w:t xml:space="preserve"> Partidului </w:t>
      </w:r>
      <w:r>
        <w:t>Poporului-Dan Diaconescu</w:t>
      </w:r>
      <w:r w:rsidRPr="00F44ABC">
        <w:t xml:space="preserve"> organizaţia judeţeană </w:t>
      </w:r>
      <w:r>
        <w:t>Brașov</w:t>
      </w:r>
      <w:r w:rsidRPr="00F44ABC">
        <w:t xml:space="preserve"> a fost sancționat conform art. 41 alin. (1) și art. 42 alin. (1) din Legea nr. 334/2006 privind finanţarea activității partidelor politice şi a campaniilor electorale, republicată, cu completările ulterioare</w:t>
      </w:r>
      <w:r>
        <w:t>.</w:t>
      </w:r>
    </w:p>
    <w:p w:rsidR="003F37BE" w:rsidRPr="00F44ABC" w:rsidRDefault="003F37BE" w:rsidP="003F37BE">
      <w:pPr>
        <w:pStyle w:val="ListParagraph"/>
        <w:numPr>
          <w:ilvl w:val="0"/>
          <w:numId w:val="1"/>
        </w:numPr>
        <w:spacing w:line="276" w:lineRule="auto"/>
        <w:jc w:val="both"/>
      </w:pPr>
      <w:r w:rsidRPr="00F44ABC">
        <w:t>Recomandări:</w:t>
      </w:r>
    </w:p>
    <w:p w:rsidR="003F37BE" w:rsidRPr="00F44ABC" w:rsidRDefault="003F37BE" w:rsidP="003F37BE">
      <w:pPr>
        <w:pStyle w:val="ListParagraph"/>
        <w:numPr>
          <w:ilvl w:val="0"/>
          <w:numId w:val="7"/>
        </w:numPr>
        <w:spacing w:line="276" w:lineRule="auto"/>
        <w:ind w:left="0" w:hanging="284"/>
        <w:jc w:val="both"/>
      </w:pPr>
      <w:r>
        <w:t xml:space="preserve">respectarea permanentă a prevederilor </w:t>
      </w:r>
      <w:r w:rsidRPr="00F44ABC">
        <w:t>Leg</w:t>
      </w:r>
      <w:r>
        <w:t>ii</w:t>
      </w:r>
      <w:r w:rsidRPr="00F44ABC">
        <w:t xml:space="preserve"> nr. 334/2006 privind finanţarea activității partidelor politice şi a campaniilor electorale, republicată, cu completările ulterioare</w:t>
      </w:r>
      <w:r>
        <w:t xml:space="preserve"> și ale Hotărârii de Guvern nr. 749/2007 pentru aprobarea Normelor metodologice de aplicare a </w:t>
      </w:r>
      <w:r w:rsidRPr="00F44ABC">
        <w:t>Leg</w:t>
      </w:r>
      <w:r>
        <w:t>ii</w:t>
      </w:r>
      <w:r w:rsidRPr="00F44ABC">
        <w:t xml:space="preserve"> nr. 334/2006</w:t>
      </w:r>
      <w:r>
        <w:t>, cu modificările și completările ulterioare.</w:t>
      </w:r>
    </w:p>
    <w:p w:rsidR="003F37BE" w:rsidRDefault="003F37BE" w:rsidP="003F37BE">
      <w:pPr>
        <w:pStyle w:val="ListParagraph"/>
        <w:spacing w:line="276" w:lineRule="auto"/>
        <w:ind w:left="0"/>
        <w:jc w:val="both"/>
        <w:rPr>
          <w:sz w:val="18"/>
          <w:szCs w:val="18"/>
        </w:rPr>
      </w:pPr>
    </w:p>
    <w:p w:rsidR="003F37BE" w:rsidRPr="00F44ABC" w:rsidRDefault="003F37BE" w:rsidP="003F37BE">
      <w:pPr>
        <w:spacing w:line="276" w:lineRule="auto"/>
        <w:jc w:val="both"/>
      </w:pPr>
      <w:r w:rsidRPr="00F44ABC">
        <w:t xml:space="preserve">BUCURESTI, </w:t>
      </w:r>
      <w:r>
        <w:t>21</w:t>
      </w:r>
      <w:r w:rsidRPr="00F44ABC">
        <w:t xml:space="preserve"> </w:t>
      </w:r>
      <w:r>
        <w:t>AUGUST</w:t>
      </w:r>
      <w:r w:rsidRPr="00F44ABC">
        <w:t xml:space="preserve"> 2013</w:t>
      </w:r>
    </w:p>
    <w:p w:rsidR="002174EF" w:rsidRDefault="003F37BE" w:rsidP="003F37BE">
      <w:pPr>
        <w:spacing w:line="276" w:lineRule="auto"/>
        <w:jc w:val="both"/>
      </w:pPr>
      <w:r>
        <w:t>NR. 10427</w:t>
      </w:r>
    </w:p>
    <w:p w:rsidR="003F37BE" w:rsidRDefault="003F37BE" w:rsidP="003F37BE">
      <w:pPr>
        <w:spacing w:line="276" w:lineRule="auto"/>
        <w:jc w:val="both"/>
      </w:pPr>
    </w:p>
    <w:p w:rsidR="003F37BE" w:rsidRDefault="003F37BE" w:rsidP="003F37BE">
      <w:pPr>
        <w:spacing w:line="276" w:lineRule="auto"/>
        <w:jc w:val="both"/>
      </w:pPr>
    </w:p>
    <w:p w:rsidR="00BD536A" w:rsidRDefault="00BD536A" w:rsidP="003F37BE">
      <w:pPr>
        <w:spacing w:line="276" w:lineRule="auto"/>
        <w:jc w:val="both"/>
      </w:pPr>
    </w:p>
    <w:p w:rsidR="00BD536A" w:rsidRDefault="00BD536A" w:rsidP="003F37BE">
      <w:pPr>
        <w:spacing w:line="276" w:lineRule="auto"/>
        <w:jc w:val="both"/>
      </w:pPr>
    </w:p>
    <w:p w:rsidR="003F37BE" w:rsidRPr="00F44ABC" w:rsidRDefault="003F37BE" w:rsidP="003F37BE">
      <w:pPr>
        <w:spacing w:line="276" w:lineRule="auto"/>
        <w:jc w:val="center"/>
      </w:pPr>
      <w:r w:rsidRPr="00F44ABC">
        <w:t xml:space="preserve">RAPORT PRIVIND REZULTATUL CONTROLULUI EFECTUAT DE AUTORITATEA ELECTORALĂ PERMANENTĂ LA PARTIDUL </w:t>
      </w:r>
      <w:r>
        <w:t>SOCIAL DEMOCRAT</w:t>
      </w:r>
      <w:r w:rsidRPr="00F44ABC">
        <w:t xml:space="preserve">  - ORGANIZAŢIA </w:t>
      </w:r>
      <w:r>
        <w:t>SECTORULUI 5 BUCUREȘTI</w:t>
      </w:r>
    </w:p>
    <w:p w:rsidR="003F37BE" w:rsidRPr="00F44ABC" w:rsidRDefault="003F37BE" w:rsidP="003F37BE">
      <w:pPr>
        <w:spacing w:line="276" w:lineRule="auto"/>
        <w:jc w:val="center"/>
      </w:pPr>
    </w:p>
    <w:p w:rsidR="003F37BE" w:rsidRPr="00F44ABC" w:rsidRDefault="003F37BE" w:rsidP="003F37BE">
      <w:pPr>
        <w:spacing w:line="276" w:lineRule="auto"/>
        <w:jc w:val="both"/>
      </w:pPr>
      <w:r>
        <w:t xml:space="preserve">   </w:t>
      </w:r>
      <w:r w:rsidRPr="00F44ABC">
        <w:t>În conformitate cu prevederile art. 35 alin. (1), art.36 alin. (1), (5), şi (6) din Legea nr. 334/2006 privind finanţarea activității partidelor politice şi a campaniilor electorale, republicată, cu completările ulterioare şi cu Planul de control pe anul 2013, aprobat de Preşedintele Autorităţii Electorale Permanente, precum şi cu notificarea misiunii de control, în perioada 0</w:t>
      </w:r>
      <w:r>
        <w:t>8</w:t>
      </w:r>
      <w:r w:rsidRPr="00F44ABC">
        <w:t>.0</w:t>
      </w:r>
      <w:r>
        <w:t>7</w:t>
      </w:r>
      <w:r w:rsidRPr="00F44ABC">
        <w:t>-1</w:t>
      </w:r>
      <w:r>
        <w:t>2</w:t>
      </w:r>
      <w:r w:rsidRPr="00F44ABC">
        <w:t>.0</w:t>
      </w:r>
      <w:r>
        <w:t>7</w:t>
      </w:r>
      <w:r w:rsidRPr="00F44ABC">
        <w:t xml:space="preserve">.2013 s-a efectuat controlul finanţării Partidului </w:t>
      </w:r>
      <w:r>
        <w:t>Social Democrat</w:t>
      </w:r>
      <w:r w:rsidRPr="00F44ABC">
        <w:t xml:space="preserve"> organizaţia </w:t>
      </w:r>
      <w:r>
        <w:t>sectorului 5 București</w:t>
      </w:r>
      <w:r w:rsidRPr="00F44ABC">
        <w:t xml:space="preserve"> pentru anul 2012.</w:t>
      </w:r>
    </w:p>
    <w:p w:rsidR="003F37BE" w:rsidRPr="003F37BE" w:rsidRDefault="003F37BE" w:rsidP="003F37BE">
      <w:pPr>
        <w:pStyle w:val="ListParagraph"/>
        <w:numPr>
          <w:ilvl w:val="0"/>
          <w:numId w:val="19"/>
        </w:numPr>
        <w:spacing w:line="276" w:lineRule="auto"/>
      </w:pPr>
      <w:r w:rsidRPr="003F37BE">
        <w:t>Constatări:</w:t>
      </w:r>
    </w:p>
    <w:p w:rsidR="003F37BE" w:rsidRPr="00F44ABC" w:rsidRDefault="003F37BE" w:rsidP="003F37BE">
      <w:pPr>
        <w:spacing w:line="276" w:lineRule="auto"/>
        <w:jc w:val="both"/>
      </w:pPr>
      <w:r w:rsidRPr="00F44ABC">
        <w:t xml:space="preserve">   Ca urmare a verificărilor efectuate asupra documentelor contabile puse la dispoziţia echipei de control s-a constatat că veniturile Partidului </w:t>
      </w:r>
      <w:r>
        <w:t>Social Democrat</w:t>
      </w:r>
      <w:r w:rsidRPr="00F44ABC">
        <w:t xml:space="preserve"> organizaţia </w:t>
      </w:r>
      <w:r>
        <w:t>sectorului 5 București</w:t>
      </w:r>
      <w:r w:rsidRPr="00F44ABC">
        <w:t xml:space="preserve"> au totalizat </w:t>
      </w:r>
      <w:r>
        <w:t>203</w:t>
      </w:r>
      <w:r w:rsidRPr="00F44ABC">
        <w:t>.</w:t>
      </w:r>
      <w:r>
        <w:t>923</w:t>
      </w:r>
      <w:r w:rsidRPr="00F44ABC">
        <w:t xml:space="preserve">,00 lei și au fost obţinute </w:t>
      </w:r>
      <w:r>
        <w:t xml:space="preserve">exclusiv </w:t>
      </w:r>
      <w:r w:rsidRPr="00F44ABC">
        <w:t>din cotizaţiile membrilor de partid.</w:t>
      </w:r>
    </w:p>
    <w:p w:rsidR="003F37BE" w:rsidRPr="00F44ABC" w:rsidRDefault="003F37BE" w:rsidP="003F37BE">
      <w:pPr>
        <w:spacing w:line="276" w:lineRule="auto"/>
        <w:jc w:val="both"/>
      </w:pPr>
      <w:r w:rsidRPr="00F44ABC">
        <w:t xml:space="preserve">   De asemenea s-au mai constatat următoarele:</w:t>
      </w:r>
    </w:p>
    <w:p w:rsidR="003F37BE" w:rsidRDefault="003F37BE" w:rsidP="003F37BE">
      <w:pPr>
        <w:pStyle w:val="ListParagraph"/>
        <w:numPr>
          <w:ilvl w:val="0"/>
          <w:numId w:val="7"/>
        </w:numPr>
        <w:spacing w:line="276" w:lineRule="auto"/>
        <w:ind w:left="0" w:hanging="284"/>
        <w:jc w:val="both"/>
      </w:pPr>
      <w:r w:rsidRPr="00F44ABC">
        <w:lastRenderedPageBreak/>
        <w:t xml:space="preserve">nu a fost </w:t>
      </w:r>
      <w:r>
        <w:t>publicată</w:t>
      </w:r>
      <w:r w:rsidRPr="00F44ABC">
        <w:t xml:space="preserve"> în Monitorul Oficial al României Partea I </w:t>
      </w:r>
      <w:r>
        <w:t>lista persoanelor</w:t>
      </w:r>
      <w:r>
        <w:rPr>
          <w:lang w:val="ro-RO"/>
        </w:rPr>
        <w:t xml:space="preserve"> care au cotizat sume ce depășesc, într-un an, 10 salarii minime brute pe țară</w:t>
      </w:r>
      <w:r w:rsidRPr="00F44ABC">
        <w:t xml:space="preserve">, încălcându-se astfel art. </w:t>
      </w:r>
      <w:r>
        <w:t>4</w:t>
      </w:r>
      <w:r w:rsidRPr="00F44ABC">
        <w:t xml:space="preserve"> alin. (4) din Legea nr. 334/2006 privind finanţarea activității partidelor politice şi a campaniilor electorale, republicată, cu comp</w:t>
      </w:r>
      <w:r>
        <w:t>letările ulterioare;</w:t>
      </w:r>
    </w:p>
    <w:p w:rsidR="003F37BE" w:rsidRDefault="003F37BE" w:rsidP="003F37BE">
      <w:pPr>
        <w:pStyle w:val="ListParagraph"/>
        <w:numPr>
          <w:ilvl w:val="0"/>
          <w:numId w:val="7"/>
        </w:numPr>
        <w:spacing w:line="276" w:lineRule="auto"/>
        <w:ind w:left="0" w:hanging="284"/>
        <w:jc w:val="both"/>
      </w:pPr>
      <w:r>
        <w:t>transferurile de bani către Organizația Municipiului București nu au fost înregistrate în contabilitate în contul corespunzător;</w:t>
      </w:r>
    </w:p>
    <w:p w:rsidR="003F37BE" w:rsidRPr="00F44ABC" w:rsidRDefault="003F37BE" w:rsidP="003F37BE">
      <w:pPr>
        <w:spacing w:line="276" w:lineRule="auto"/>
        <w:jc w:val="both"/>
      </w:pPr>
      <w:r w:rsidRPr="00F44ABC">
        <w:t xml:space="preserve">   Pentru </w:t>
      </w:r>
      <w:r>
        <w:t>nerespectarea prevederilor legale în ceea ce privește finanțarea activității partidelor politice, Partidul Social Democrat organizația sectorului 5 București</w:t>
      </w:r>
      <w:r w:rsidRPr="00F44ABC">
        <w:t xml:space="preserve"> a fost sancționat conform art. 41 alin. (1) și art. 42 alin. (1) din Legea nr. 334/2006 privind finanţarea activității partidelor politice şi a campaniilor electorale, republicată, cu completările ulterioare</w:t>
      </w:r>
      <w:r>
        <w:t>.</w:t>
      </w:r>
    </w:p>
    <w:p w:rsidR="003F37BE" w:rsidRPr="00F44ABC" w:rsidRDefault="003F37BE" w:rsidP="003F37BE">
      <w:pPr>
        <w:pStyle w:val="ListParagraph"/>
        <w:numPr>
          <w:ilvl w:val="0"/>
          <w:numId w:val="19"/>
        </w:numPr>
        <w:spacing w:line="276" w:lineRule="auto"/>
        <w:jc w:val="both"/>
      </w:pPr>
      <w:r w:rsidRPr="00F44ABC">
        <w:t>Recomandări:</w:t>
      </w:r>
    </w:p>
    <w:p w:rsidR="003F37BE" w:rsidRPr="00F44ABC" w:rsidRDefault="003F37BE" w:rsidP="003F37BE">
      <w:pPr>
        <w:pStyle w:val="ListParagraph"/>
        <w:numPr>
          <w:ilvl w:val="0"/>
          <w:numId w:val="7"/>
        </w:numPr>
        <w:spacing w:line="276" w:lineRule="auto"/>
        <w:ind w:left="0" w:hanging="284"/>
        <w:jc w:val="both"/>
      </w:pPr>
      <w:r>
        <w:t xml:space="preserve">respectarea permanentă a prevederilor </w:t>
      </w:r>
      <w:r w:rsidRPr="00F44ABC">
        <w:t>Leg</w:t>
      </w:r>
      <w:r>
        <w:t>ii</w:t>
      </w:r>
      <w:r w:rsidRPr="00F44ABC">
        <w:t xml:space="preserve"> nr. 334/2006 privind finanţarea activității partidelor politice şi a campaniilor electorale, republicată, cu completările ulterioare</w:t>
      </w:r>
      <w:r>
        <w:t xml:space="preserve"> și ale Hotărârii de Guvern nr. 749/2007 pentru aprobarea Normelor metodologice de aplicare a </w:t>
      </w:r>
      <w:r w:rsidRPr="00F44ABC">
        <w:t>Leg</w:t>
      </w:r>
      <w:r>
        <w:t>ii</w:t>
      </w:r>
      <w:r w:rsidRPr="00F44ABC">
        <w:t xml:space="preserve"> nr. 334/2006</w:t>
      </w:r>
      <w:r>
        <w:t>, cu modificările și completările ulterioare</w:t>
      </w:r>
      <w:r w:rsidRPr="00F44ABC">
        <w:t>;</w:t>
      </w:r>
    </w:p>
    <w:p w:rsidR="003F37BE" w:rsidRDefault="003F37BE" w:rsidP="003F37BE">
      <w:pPr>
        <w:pStyle w:val="ListParagraph"/>
        <w:numPr>
          <w:ilvl w:val="0"/>
          <w:numId w:val="7"/>
        </w:numPr>
        <w:spacing w:line="276" w:lineRule="auto"/>
        <w:ind w:left="0" w:hanging="284"/>
        <w:jc w:val="both"/>
      </w:pPr>
      <w:r>
        <w:t>respectarea prevederilor privind funcționarea și utilizarea conturilor contabile conform Ordinului Ministrului Economiei și Finanțelor nr. 1969/2007 privind aprobarea reglementărilor contabile pentru persoanele juridice fără scop patrimonial, cu modificările ulterioare.</w:t>
      </w:r>
    </w:p>
    <w:p w:rsidR="003F37BE" w:rsidRDefault="003F37BE" w:rsidP="003F37BE">
      <w:pPr>
        <w:pStyle w:val="ListParagraph"/>
        <w:spacing w:line="276" w:lineRule="auto"/>
        <w:ind w:left="0"/>
        <w:jc w:val="both"/>
        <w:rPr>
          <w:sz w:val="18"/>
          <w:szCs w:val="18"/>
        </w:rPr>
      </w:pPr>
    </w:p>
    <w:p w:rsidR="003F37BE" w:rsidRPr="00F44ABC" w:rsidRDefault="003F37BE" w:rsidP="003F37BE">
      <w:pPr>
        <w:spacing w:line="276" w:lineRule="auto"/>
        <w:jc w:val="both"/>
      </w:pPr>
      <w:r w:rsidRPr="00F44ABC">
        <w:t xml:space="preserve">BUCURESTI, </w:t>
      </w:r>
      <w:r>
        <w:t>22 AUGUST</w:t>
      </w:r>
      <w:r w:rsidRPr="00F44ABC">
        <w:t xml:space="preserve"> 2013</w:t>
      </w:r>
    </w:p>
    <w:p w:rsidR="002174EF" w:rsidRDefault="003F37BE" w:rsidP="003F37BE">
      <w:pPr>
        <w:spacing w:line="276" w:lineRule="auto"/>
      </w:pPr>
      <w:r>
        <w:t>NR. 10475</w:t>
      </w:r>
    </w:p>
    <w:p w:rsidR="003F37BE" w:rsidRDefault="003F37BE" w:rsidP="003F37BE">
      <w:pPr>
        <w:spacing w:line="276" w:lineRule="auto"/>
      </w:pPr>
    </w:p>
    <w:p w:rsidR="00BD536A" w:rsidRDefault="00BD536A" w:rsidP="003F37BE">
      <w:pPr>
        <w:spacing w:line="276" w:lineRule="auto"/>
      </w:pPr>
    </w:p>
    <w:p w:rsidR="00BD536A" w:rsidRDefault="00BD536A" w:rsidP="003F37BE">
      <w:pPr>
        <w:spacing w:line="276" w:lineRule="auto"/>
      </w:pPr>
    </w:p>
    <w:p w:rsidR="003F37BE" w:rsidRDefault="003F37BE" w:rsidP="003F37BE">
      <w:pPr>
        <w:spacing w:line="276" w:lineRule="auto"/>
      </w:pPr>
    </w:p>
    <w:p w:rsidR="003F37BE" w:rsidRDefault="003F37BE" w:rsidP="003F37BE">
      <w:pPr>
        <w:spacing w:line="276" w:lineRule="auto"/>
      </w:pPr>
    </w:p>
    <w:p w:rsidR="003F37BE" w:rsidRDefault="003F37BE" w:rsidP="003F37BE">
      <w:pPr>
        <w:spacing w:line="276" w:lineRule="auto"/>
      </w:pPr>
    </w:p>
    <w:p w:rsidR="003F37BE" w:rsidRPr="00F44ABC" w:rsidRDefault="003F37BE" w:rsidP="003F37BE">
      <w:pPr>
        <w:spacing w:line="276" w:lineRule="auto"/>
        <w:jc w:val="center"/>
      </w:pPr>
      <w:r w:rsidRPr="00F44ABC">
        <w:t xml:space="preserve">RAPORT PRIVIND REZULTATUL CONTROLULUI EFECTUAT DE AUTORITATEA ELECTORALĂ PERMANENTĂ LA </w:t>
      </w:r>
      <w:r>
        <w:t>UNIUNEA NAȚIONALĂ PENTRU PROGRESUL ROMÂNIEI</w:t>
      </w:r>
      <w:r w:rsidRPr="00F44ABC">
        <w:t xml:space="preserve">  - ORGANIZAŢIA </w:t>
      </w:r>
      <w:r>
        <w:t>SECTORULUI 4 BUCUREȘTI</w:t>
      </w:r>
    </w:p>
    <w:p w:rsidR="003F37BE" w:rsidRPr="00F44ABC" w:rsidRDefault="003F37BE" w:rsidP="003F37BE">
      <w:pPr>
        <w:spacing w:line="276" w:lineRule="auto"/>
        <w:jc w:val="center"/>
      </w:pPr>
    </w:p>
    <w:p w:rsidR="003F37BE" w:rsidRDefault="003F37BE" w:rsidP="003F37BE">
      <w:pPr>
        <w:spacing w:line="276" w:lineRule="auto"/>
        <w:jc w:val="both"/>
      </w:pPr>
      <w:r>
        <w:t xml:space="preserve">   </w:t>
      </w:r>
      <w:r w:rsidRPr="00F44ABC">
        <w:t>În conformitate cu prevederile art. 35 alin. (1), art.36 alin. (1), (5), şi (6) din Legea nr. 334/2006 privind finanţarea activității partidelor politice şi a campaniilor electorale, republicată, cu completările ulterioare şi cu Planul de control pe anul 2013, aprobat de Preşedintele Autorităţii Electorale Permanente, precum şi cu notificarea mi</w:t>
      </w:r>
      <w:r>
        <w:t>siunii de control, în perioada 21</w:t>
      </w:r>
      <w:r w:rsidRPr="00F44ABC">
        <w:t>.0</w:t>
      </w:r>
      <w:r>
        <w:t>8-30</w:t>
      </w:r>
      <w:r w:rsidRPr="00F44ABC">
        <w:t>.0</w:t>
      </w:r>
      <w:r>
        <w:t>8</w:t>
      </w:r>
      <w:r w:rsidRPr="00F44ABC">
        <w:t xml:space="preserve">.2013 s-a efectuat controlul finanţării </w:t>
      </w:r>
      <w:r>
        <w:t>Uniunii Naționale pentru Progresul României</w:t>
      </w:r>
      <w:r w:rsidRPr="00F44ABC">
        <w:t xml:space="preserve"> organizaţia </w:t>
      </w:r>
      <w:r>
        <w:t>sectorului 4 București</w:t>
      </w:r>
      <w:r w:rsidRPr="00F44ABC">
        <w:t xml:space="preserve"> pentru anul 2012.</w:t>
      </w:r>
    </w:p>
    <w:p w:rsidR="003F37BE" w:rsidRPr="00F44ABC" w:rsidRDefault="003F37BE" w:rsidP="003F37BE">
      <w:pPr>
        <w:pStyle w:val="ListParagraph"/>
        <w:numPr>
          <w:ilvl w:val="0"/>
          <w:numId w:val="14"/>
        </w:numPr>
        <w:spacing w:line="276" w:lineRule="auto"/>
        <w:rPr>
          <w:lang w:val="ro-RO"/>
        </w:rPr>
      </w:pPr>
      <w:r w:rsidRPr="00F44ABC">
        <w:rPr>
          <w:lang w:val="ro-RO"/>
        </w:rPr>
        <w:t>Constatări:</w:t>
      </w:r>
    </w:p>
    <w:p w:rsidR="003F37BE" w:rsidRDefault="003F37BE" w:rsidP="003F37BE">
      <w:pPr>
        <w:spacing w:line="276" w:lineRule="auto"/>
        <w:jc w:val="both"/>
      </w:pPr>
      <w:r w:rsidRPr="00F44ABC">
        <w:t xml:space="preserve">   Ca urmare a verificărilor efectuate asupra documentelor contabile puse la dispoziţia echipei de control s-a constatat că veniturile </w:t>
      </w:r>
      <w:r>
        <w:t>Uniunii Naționale pentru Progresul României</w:t>
      </w:r>
      <w:r w:rsidRPr="00F44ABC">
        <w:t xml:space="preserve"> organizaţia </w:t>
      </w:r>
      <w:r>
        <w:t>sectorului 4 București</w:t>
      </w:r>
      <w:r w:rsidRPr="00F44ABC">
        <w:t xml:space="preserve"> au totalizat </w:t>
      </w:r>
      <w:r>
        <w:t>42</w:t>
      </w:r>
      <w:r w:rsidRPr="00F44ABC">
        <w:t>.</w:t>
      </w:r>
      <w:r>
        <w:t>385</w:t>
      </w:r>
      <w:r w:rsidRPr="00F44ABC">
        <w:t xml:space="preserve">,00 lei și au fost obţinute din cotizaţiile membrilor de partid în sumă de </w:t>
      </w:r>
      <w:r>
        <w:t>2.735</w:t>
      </w:r>
      <w:r w:rsidRPr="00F44ABC">
        <w:t xml:space="preserve">3,00 lei și din donaţii în sumă de </w:t>
      </w:r>
      <w:r>
        <w:t>39</w:t>
      </w:r>
      <w:r w:rsidRPr="00F44ABC">
        <w:t>.</w:t>
      </w:r>
      <w:r>
        <w:t>65</w:t>
      </w:r>
      <w:r w:rsidRPr="00F44ABC">
        <w:t>0,00 lei.</w:t>
      </w:r>
    </w:p>
    <w:p w:rsidR="003F37BE" w:rsidRDefault="003F37BE" w:rsidP="003F37BE">
      <w:pPr>
        <w:spacing w:line="276" w:lineRule="auto"/>
        <w:ind w:firstLine="720"/>
        <w:jc w:val="both"/>
      </w:pPr>
      <w:r w:rsidRPr="00F44ABC">
        <w:t xml:space="preserve">   </w:t>
      </w:r>
      <w:r>
        <w:t>Nu au fost constatate încălcări ale legislației în vigoare cu privire la finanțarea activității partidelor politice și a campaniilor electorale.</w:t>
      </w:r>
    </w:p>
    <w:p w:rsidR="003F37BE" w:rsidRDefault="003F37BE" w:rsidP="003F37BE">
      <w:pPr>
        <w:spacing w:line="276" w:lineRule="auto"/>
        <w:jc w:val="both"/>
        <w:rPr>
          <w:sz w:val="18"/>
          <w:szCs w:val="18"/>
        </w:rPr>
      </w:pPr>
    </w:p>
    <w:p w:rsidR="003F37BE" w:rsidRPr="00F44ABC" w:rsidRDefault="003F37BE" w:rsidP="003F37BE">
      <w:pPr>
        <w:spacing w:line="276" w:lineRule="auto"/>
        <w:jc w:val="both"/>
      </w:pPr>
      <w:r w:rsidRPr="00F44ABC">
        <w:t xml:space="preserve">BUCURESTI, </w:t>
      </w:r>
      <w:r>
        <w:t>3</w:t>
      </w:r>
      <w:r w:rsidRPr="00F44ABC">
        <w:t xml:space="preserve"> </w:t>
      </w:r>
      <w:r>
        <w:t>SEPTEMBRIE</w:t>
      </w:r>
      <w:r w:rsidRPr="00F44ABC">
        <w:t xml:space="preserve"> 2013</w:t>
      </w:r>
    </w:p>
    <w:p w:rsidR="003F37BE" w:rsidRPr="00F44ABC" w:rsidRDefault="003F37BE" w:rsidP="003F37BE">
      <w:pPr>
        <w:spacing w:line="276" w:lineRule="auto"/>
        <w:jc w:val="both"/>
      </w:pPr>
      <w:r>
        <w:t>NR. 10700</w:t>
      </w:r>
    </w:p>
    <w:p w:rsidR="003F37BE" w:rsidRDefault="003F37BE" w:rsidP="003F37BE">
      <w:pPr>
        <w:spacing w:line="276" w:lineRule="auto"/>
        <w:rPr>
          <w:rFonts w:ascii="Arial" w:hAnsi="Arial"/>
        </w:rPr>
      </w:pPr>
    </w:p>
    <w:p w:rsidR="003F37BE" w:rsidRDefault="003F37BE" w:rsidP="003F37BE">
      <w:pPr>
        <w:spacing w:line="276" w:lineRule="auto"/>
        <w:jc w:val="center"/>
      </w:pPr>
    </w:p>
    <w:p w:rsidR="003F37BE" w:rsidRPr="00F44ABC" w:rsidRDefault="003F37BE" w:rsidP="003F37BE">
      <w:pPr>
        <w:spacing w:line="276" w:lineRule="auto"/>
        <w:jc w:val="center"/>
      </w:pPr>
      <w:r w:rsidRPr="00F44ABC">
        <w:lastRenderedPageBreak/>
        <w:t xml:space="preserve">RAPORT PRIVIND REZULTATUL CONTROLULUI EFECTUAT DE AUTORITATEA ELECTORALĂ PERMANENTĂ LA PARTIDUL </w:t>
      </w:r>
      <w:r>
        <w:t>DEMOCRAT</w:t>
      </w:r>
      <w:r w:rsidRPr="00F44ABC">
        <w:t xml:space="preserve"> LIBERAL  - ORGANIZAŢIA </w:t>
      </w:r>
      <w:r>
        <w:t>SECTORULUI 6 BUCUREȘTI</w:t>
      </w:r>
    </w:p>
    <w:p w:rsidR="003F37BE" w:rsidRPr="00F44ABC" w:rsidRDefault="003F37BE" w:rsidP="003F37BE">
      <w:pPr>
        <w:spacing w:line="276" w:lineRule="auto"/>
        <w:jc w:val="center"/>
      </w:pPr>
    </w:p>
    <w:p w:rsidR="003F37BE" w:rsidRPr="00F44ABC" w:rsidRDefault="003F37BE" w:rsidP="003F37BE">
      <w:pPr>
        <w:spacing w:line="276" w:lineRule="auto"/>
        <w:jc w:val="both"/>
      </w:pPr>
      <w:r>
        <w:t xml:space="preserve">   </w:t>
      </w:r>
      <w:r w:rsidRPr="00F44ABC">
        <w:t xml:space="preserve">În conformitate cu prevederile art. 35 alin. (1), art.36 alin. (1), (5), şi (6) din Legea nr. 334/2006 privind finanţarea activității partidelor politice şi a campaniilor electorale, republicată, cu completările ulterioare şi cu Planul de control pe anul 2013, aprobat de Preşedintele Autorităţii Electorale Permanente, precum şi cu notificarea misiunii de control, în perioada </w:t>
      </w:r>
      <w:r>
        <w:t>22</w:t>
      </w:r>
      <w:r w:rsidRPr="00F44ABC">
        <w:t>.0</w:t>
      </w:r>
      <w:r>
        <w:t>7</w:t>
      </w:r>
      <w:r w:rsidRPr="00F44ABC">
        <w:t>-3</w:t>
      </w:r>
      <w:r>
        <w:t>1</w:t>
      </w:r>
      <w:r w:rsidRPr="00F44ABC">
        <w:t>.0</w:t>
      </w:r>
      <w:r>
        <w:t>7</w:t>
      </w:r>
      <w:r w:rsidRPr="00F44ABC">
        <w:t xml:space="preserve">.2013 s-a efectuat controlul finanţării Partidului </w:t>
      </w:r>
      <w:r>
        <w:t>Democrat</w:t>
      </w:r>
      <w:r w:rsidRPr="00F44ABC">
        <w:t xml:space="preserve"> Liberal organizaţia </w:t>
      </w:r>
      <w:r>
        <w:t>sectorului 6 București</w:t>
      </w:r>
      <w:r w:rsidRPr="00F44ABC">
        <w:t xml:space="preserve"> pentru anul 2012.</w:t>
      </w:r>
    </w:p>
    <w:p w:rsidR="003F37BE" w:rsidRPr="00F44ABC" w:rsidRDefault="003F37BE" w:rsidP="003F37BE">
      <w:pPr>
        <w:pStyle w:val="ListParagraph"/>
        <w:numPr>
          <w:ilvl w:val="0"/>
          <w:numId w:val="19"/>
        </w:numPr>
        <w:spacing w:line="276" w:lineRule="auto"/>
        <w:rPr>
          <w:lang w:val="ro-RO"/>
        </w:rPr>
      </w:pPr>
      <w:r w:rsidRPr="00F44ABC">
        <w:rPr>
          <w:lang w:val="ro-RO"/>
        </w:rPr>
        <w:t>Constatări:</w:t>
      </w:r>
    </w:p>
    <w:p w:rsidR="003F37BE" w:rsidRPr="00F44ABC" w:rsidRDefault="003F37BE" w:rsidP="003F37BE">
      <w:pPr>
        <w:spacing w:line="276" w:lineRule="auto"/>
        <w:jc w:val="both"/>
      </w:pPr>
      <w:r w:rsidRPr="00F44ABC">
        <w:t xml:space="preserve">   Ca urmare a verificărilor efectuate asupra documentelor contabile puse la dispoziţia echipei de control s-a constatat că veniturile Partidului </w:t>
      </w:r>
      <w:r>
        <w:t>Democrat</w:t>
      </w:r>
      <w:r w:rsidRPr="00F44ABC">
        <w:t xml:space="preserve"> Liberal organizaţia </w:t>
      </w:r>
      <w:r>
        <w:t>sectorului 6 București</w:t>
      </w:r>
      <w:r w:rsidRPr="00F44ABC">
        <w:t xml:space="preserve"> au totalizat 66</w:t>
      </w:r>
      <w:r>
        <w:t>1</w:t>
      </w:r>
      <w:r w:rsidRPr="00F44ABC">
        <w:t>.</w:t>
      </w:r>
      <w:r>
        <w:t>689</w:t>
      </w:r>
      <w:r w:rsidRPr="00F44ABC">
        <w:t>,</w:t>
      </w:r>
      <w:r>
        <w:t>98</w:t>
      </w:r>
      <w:r w:rsidRPr="00F44ABC">
        <w:t xml:space="preserve"> lei și au fost obţinute din cotizaţiile membrilor de partid în sumă de </w:t>
      </w:r>
      <w:r>
        <w:t>131</w:t>
      </w:r>
      <w:r w:rsidRPr="00F44ABC">
        <w:t>.</w:t>
      </w:r>
      <w:r>
        <w:t xml:space="preserve">892,00 lei </w:t>
      </w:r>
      <w:r w:rsidRPr="00F44ABC">
        <w:t xml:space="preserve">din donaţii în sumă de </w:t>
      </w:r>
      <w:r>
        <w:t>508</w:t>
      </w:r>
      <w:r w:rsidRPr="00F44ABC">
        <w:t>.</w:t>
      </w:r>
      <w:r>
        <w:t>623</w:t>
      </w:r>
      <w:r w:rsidRPr="00F44ABC">
        <w:t>,00 lei</w:t>
      </w:r>
      <w:r>
        <w:t xml:space="preserve"> și din alte surse de venit în sumă de 21.174,98 lei</w:t>
      </w:r>
      <w:r w:rsidRPr="00F44ABC">
        <w:t>.</w:t>
      </w:r>
    </w:p>
    <w:p w:rsidR="003F37BE" w:rsidRPr="00F44ABC" w:rsidRDefault="003F37BE" w:rsidP="003F37BE">
      <w:pPr>
        <w:spacing w:line="276" w:lineRule="auto"/>
        <w:jc w:val="both"/>
      </w:pPr>
      <w:r w:rsidRPr="00F44ABC">
        <w:t xml:space="preserve">   De asemenea s-au mai constatat următoarele:</w:t>
      </w:r>
    </w:p>
    <w:p w:rsidR="003F37BE" w:rsidRDefault="003F37BE" w:rsidP="003F37BE">
      <w:pPr>
        <w:pStyle w:val="ListParagraph"/>
        <w:numPr>
          <w:ilvl w:val="0"/>
          <w:numId w:val="7"/>
        </w:numPr>
        <w:spacing w:line="276" w:lineRule="auto"/>
        <w:ind w:left="0" w:hanging="284"/>
        <w:jc w:val="both"/>
      </w:pPr>
      <w:r w:rsidRPr="00F44ABC">
        <w:t xml:space="preserve">nu a fost </w:t>
      </w:r>
      <w:r>
        <w:t>publicată</w:t>
      </w:r>
      <w:r w:rsidRPr="00F44ABC">
        <w:t xml:space="preserve"> în Monitorul Oficial al României Partea I </w:t>
      </w:r>
      <w:r>
        <w:t>o persoan</w:t>
      </w:r>
      <w:r>
        <w:rPr>
          <w:lang w:val="ro-RO"/>
        </w:rPr>
        <w:t>ă carea a făcut donații ce depășesc într-un an 10 salarii minime brute pe țară</w:t>
      </w:r>
      <w:r w:rsidRPr="00F44ABC">
        <w:t xml:space="preserve">, încălcându-se astfel art. </w:t>
      </w:r>
      <w:r>
        <w:t>9</w:t>
      </w:r>
      <w:r w:rsidRPr="00F44ABC">
        <w:t xml:space="preserve"> alin. (</w:t>
      </w:r>
      <w:r w:rsidR="000D52B3">
        <w:t>1</w:t>
      </w:r>
      <w:r w:rsidRPr="00F44ABC">
        <w:t>) din Legea nr. 334/2006 privind finanţarea activității partidelor politice şi a campaniilor electorale, republicată, cu completările ulterioare.</w:t>
      </w:r>
    </w:p>
    <w:p w:rsidR="003F37BE" w:rsidRDefault="003F37BE" w:rsidP="003F37BE">
      <w:pPr>
        <w:pStyle w:val="ListParagraph"/>
        <w:numPr>
          <w:ilvl w:val="0"/>
          <w:numId w:val="7"/>
        </w:numPr>
        <w:spacing w:line="276" w:lineRule="auto"/>
        <w:ind w:left="0" w:hanging="284"/>
        <w:jc w:val="both"/>
      </w:pPr>
      <w:r>
        <w:t xml:space="preserve">valoarea chiriei lunare încasată pentru subînchirierea  spatiului birourilor parlamentare a depășit valoarea chiriei plătite proprietarului spațiului în care își desfășoară activitatea organizația  sectorului 6 a Partidului Democrat Liberal, </w:t>
      </w:r>
      <w:r w:rsidRPr="00F44ABC">
        <w:t xml:space="preserve">încălcându-se astfel art. </w:t>
      </w:r>
      <w:r>
        <w:t>12</w:t>
      </w:r>
      <w:r w:rsidRPr="00F44ABC">
        <w:t xml:space="preserve"> alin. (</w:t>
      </w:r>
      <w:r>
        <w:t>1</w:t>
      </w:r>
      <w:r w:rsidRPr="00F44ABC">
        <w:t>) din Legea nr. 334/2006 privind finanţarea activității partidelor politice şi a campaniilor electorale, republicată, cu completările ulterioare.</w:t>
      </w:r>
    </w:p>
    <w:p w:rsidR="003F37BE" w:rsidRDefault="003F37BE" w:rsidP="003F37BE">
      <w:pPr>
        <w:pStyle w:val="ListParagraph"/>
        <w:numPr>
          <w:ilvl w:val="0"/>
          <w:numId w:val="7"/>
        </w:numPr>
        <w:spacing w:line="276" w:lineRule="auto"/>
        <w:ind w:left="0" w:hanging="284"/>
        <w:jc w:val="both"/>
      </w:pPr>
      <w:r>
        <w:t>a fost înregistrată în contabilitate în mod eronat o sumă în contul de venituri din cotizații deși aceasta ar fi trebuit înregistrată într-un cont de alte venituri.</w:t>
      </w:r>
    </w:p>
    <w:p w:rsidR="003F37BE" w:rsidRPr="00F44ABC" w:rsidRDefault="003F37BE" w:rsidP="003F37BE">
      <w:pPr>
        <w:spacing w:line="276" w:lineRule="auto"/>
        <w:jc w:val="both"/>
      </w:pPr>
      <w:r w:rsidRPr="00F44ABC">
        <w:t xml:space="preserve">   Pentru </w:t>
      </w:r>
      <w:r>
        <w:t>nerespectarea prevederilor legale în ceea ce privește finanțarea activității partidelor politice, Partidul Democrat Liberal organizația sectorului 6 București</w:t>
      </w:r>
      <w:r w:rsidRPr="00F44ABC">
        <w:t xml:space="preserve"> a fost sancționat conform art. 41 alin. (1) și art. 42 alin. (1) din Legea nr. 334/2006 privind finanţarea activității partidelor politice şi a campaniilor electorale, republicată, cu completările ulterioare</w:t>
      </w:r>
      <w:r>
        <w:t>.</w:t>
      </w:r>
    </w:p>
    <w:p w:rsidR="003F37BE" w:rsidRPr="00F44ABC" w:rsidRDefault="003F37BE" w:rsidP="003F37BE">
      <w:pPr>
        <w:pStyle w:val="ListParagraph"/>
        <w:numPr>
          <w:ilvl w:val="0"/>
          <w:numId w:val="19"/>
        </w:numPr>
        <w:spacing w:line="276" w:lineRule="auto"/>
        <w:jc w:val="both"/>
      </w:pPr>
      <w:r w:rsidRPr="00F44ABC">
        <w:t>Recomandări:</w:t>
      </w:r>
    </w:p>
    <w:p w:rsidR="003F37BE" w:rsidRPr="00F44ABC" w:rsidRDefault="003F37BE" w:rsidP="003F37BE">
      <w:pPr>
        <w:pStyle w:val="ListParagraph"/>
        <w:numPr>
          <w:ilvl w:val="0"/>
          <w:numId w:val="7"/>
        </w:numPr>
        <w:spacing w:line="276" w:lineRule="auto"/>
        <w:ind w:left="0" w:hanging="284"/>
        <w:jc w:val="both"/>
      </w:pPr>
      <w:r>
        <w:t>întocmirea contractelor de subînchiriere a spațiilor pentru birouri parlamenatare să fie făcute cu respectarea prevederilor legale;</w:t>
      </w:r>
    </w:p>
    <w:p w:rsidR="003F37BE" w:rsidRPr="00F44ABC" w:rsidRDefault="003F37BE" w:rsidP="003F37BE">
      <w:pPr>
        <w:pStyle w:val="ListParagraph"/>
        <w:numPr>
          <w:ilvl w:val="0"/>
          <w:numId w:val="7"/>
        </w:numPr>
        <w:spacing w:line="276" w:lineRule="auto"/>
        <w:ind w:left="0" w:hanging="284"/>
        <w:jc w:val="both"/>
      </w:pPr>
      <w:r>
        <w:t>publicarea corectă a situațiilor privind veniturile obținute</w:t>
      </w:r>
      <w:r w:rsidRPr="00F44ABC">
        <w:t xml:space="preserve"> în Monitorul Oficial al României partea I;</w:t>
      </w:r>
    </w:p>
    <w:p w:rsidR="003F37BE" w:rsidRDefault="003F37BE" w:rsidP="003F37BE">
      <w:pPr>
        <w:pStyle w:val="ListParagraph"/>
        <w:numPr>
          <w:ilvl w:val="0"/>
          <w:numId w:val="7"/>
        </w:numPr>
        <w:spacing w:line="276" w:lineRule="auto"/>
        <w:ind w:left="0" w:hanging="284"/>
        <w:jc w:val="both"/>
      </w:pPr>
      <w:r>
        <w:t>respectarea prevederilor privind funcționarea și utilizarea conturilor contabile conform Ordinului Ministrului Economiei și Finanțelor nr. 1969/2007 privind aprobarea reglementărilor contabile pentru persoanele juridice fără scop patrimonial, cu modificările ulterioare.</w:t>
      </w:r>
    </w:p>
    <w:p w:rsidR="003F37BE" w:rsidRDefault="003F37BE" w:rsidP="003F37BE">
      <w:pPr>
        <w:pStyle w:val="ListParagraph"/>
        <w:spacing w:line="276" w:lineRule="auto"/>
        <w:ind w:left="0"/>
        <w:jc w:val="both"/>
        <w:rPr>
          <w:sz w:val="18"/>
          <w:szCs w:val="18"/>
        </w:rPr>
      </w:pPr>
    </w:p>
    <w:p w:rsidR="003F37BE" w:rsidRPr="00F44ABC" w:rsidRDefault="003F37BE" w:rsidP="003F37BE">
      <w:pPr>
        <w:spacing w:line="276" w:lineRule="auto"/>
        <w:jc w:val="both"/>
      </w:pPr>
      <w:r w:rsidRPr="00F44ABC">
        <w:t xml:space="preserve">BUCURESTI, </w:t>
      </w:r>
      <w:r>
        <w:t>11</w:t>
      </w:r>
      <w:r w:rsidRPr="00F44ABC">
        <w:t xml:space="preserve"> </w:t>
      </w:r>
      <w:r>
        <w:t>SEPTEMBRIE</w:t>
      </w:r>
      <w:r w:rsidRPr="00F44ABC">
        <w:t xml:space="preserve"> 2013</w:t>
      </w:r>
    </w:p>
    <w:p w:rsidR="003F37BE" w:rsidRPr="00F44ABC" w:rsidRDefault="003F37BE" w:rsidP="003F37BE">
      <w:pPr>
        <w:spacing w:line="276" w:lineRule="auto"/>
        <w:jc w:val="both"/>
      </w:pPr>
      <w:r>
        <w:t>NR. 10934</w:t>
      </w:r>
    </w:p>
    <w:p w:rsidR="003F37BE" w:rsidRDefault="003F37BE" w:rsidP="003F37BE">
      <w:pPr>
        <w:spacing w:line="276" w:lineRule="auto"/>
        <w:rPr>
          <w:rFonts w:ascii="Arial" w:hAnsi="Arial"/>
        </w:rPr>
      </w:pPr>
    </w:p>
    <w:p w:rsidR="003F37BE" w:rsidRDefault="003F37BE" w:rsidP="003F37BE">
      <w:pPr>
        <w:spacing w:line="276" w:lineRule="auto"/>
        <w:rPr>
          <w:rFonts w:ascii="Arial" w:hAnsi="Arial"/>
        </w:rPr>
      </w:pPr>
      <w:bookmarkStart w:id="0" w:name="_GoBack"/>
      <w:bookmarkEnd w:id="0"/>
    </w:p>
    <w:p w:rsidR="003F37BE" w:rsidRDefault="003F37BE" w:rsidP="003F37BE">
      <w:pPr>
        <w:spacing w:line="276" w:lineRule="auto"/>
        <w:rPr>
          <w:rFonts w:ascii="Arial" w:hAnsi="Arial"/>
        </w:rPr>
      </w:pPr>
    </w:p>
    <w:p w:rsidR="003F37BE" w:rsidRDefault="003F37BE" w:rsidP="003F37BE">
      <w:pPr>
        <w:spacing w:line="276" w:lineRule="auto"/>
        <w:rPr>
          <w:rFonts w:ascii="Arial" w:hAnsi="Arial"/>
        </w:rPr>
      </w:pPr>
    </w:p>
    <w:p w:rsidR="003F37BE" w:rsidRDefault="003F37BE" w:rsidP="003F37BE">
      <w:pPr>
        <w:spacing w:line="276" w:lineRule="auto"/>
        <w:rPr>
          <w:rFonts w:ascii="Arial" w:hAnsi="Arial"/>
        </w:rPr>
      </w:pPr>
    </w:p>
    <w:p w:rsidR="003F37BE" w:rsidRDefault="003F37BE" w:rsidP="003F37BE">
      <w:pPr>
        <w:spacing w:line="276" w:lineRule="auto"/>
        <w:rPr>
          <w:rFonts w:ascii="Arial" w:hAnsi="Arial"/>
        </w:rPr>
      </w:pPr>
    </w:p>
    <w:p w:rsidR="003F37BE" w:rsidRDefault="003F37BE" w:rsidP="003F37BE">
      <w:pPr>
        <w:spacing w:line="276" w:lineRule="auto"/>
        <w:jc w:val="center"/>
      </w:pPr>
    </w:p>
    <w:p w:rsidR="003F37BE" w:rsidRDefault="003F37BE" w:rsidP="003F37BE">
      <w:pPr>
        <w:spacing w:line="276" w:lineRule="auto"/>
        <w:jc w:val="center"/>
      </w:pPr>
    </w:p>
    <w:p w:rsidR="003F37BE" w:rsidRDefault="003F37BE" w:rsidP="003F37BE">
      <w:pPr>
        <w:spacing w:line="276" w:lineRule="auto"/>
        <w:jc w:val="center"/>
      </w:pPr>
    </w:p>
    <w:p w:rsidR="003F37BE" w:rsidRPr="00F44ABC" w:rsidRDefault="003F37BE" w:rsidP="003F37BE">
      <w:pPr>
        <w:spacing w:line="276" w:lineRule="auto"/>
        <w:jc w:val="center"/>
      </w:pPr>
      <w:r w:rsidRPr="00F44ABC">
        <w:lastRenderedPageBreak/>
        <w:t xml:space="preserve">RAPORT PRIVIND REZULTATUL CONTROLULUI EFECTUAT DE AUTORITATEA ELECTORALĂ PERMANENTĂ LA </w:t>
      </w:r>
      <w:r>
        <w:t>UNIUNEA DECRATĂ MAGHIARĂ DIN ROMÂNIA  - ORGANIZAŢIA JUDEŢEANĂ VÂLCEA</w:t>
      </w:r>
    </w:p>
    <w:p w:rsidR="003F37BE" w:rsidRPr="00F44ABC" w:rsidRDefault="003F37BE" w:rsidP="003F37BE">
      <w:pPr>
        <w:spacing w:line="276" w:lineRule="auto"/>
        <w:jc w:val="center"/>
      </w:pPr>
    </w:p>
    <w:p w:rsidR="003F37BE" w:rsidRPr="00F44ABC" w:rsidRDefault="003F37BE" w:rsidP="003F37BE">
      <w:pPr>
        <w:spacing w:line="276" w:lineRule="auto"/>
        <w:jc w:val="both"/>
      </w:pPr>
      <w:r>
        <w:t xml:space="preserve">   </w:t>
      </w:r>
      <w:r w:rsidRPr="00F44ABC">
        <w:t xml:space="preserve">În conformitate cu prevederile art. 35 alin. (1), art.36 alin. (1), (5), şi (6) din Legea nr. 334/2006 privind finanţarea activității partidelor politice şi a campaniilor electorale, republicată, cu completările ulterioare şi cu Planul de control pe anul 2013, aprobat de Preşedintele Autorităţii Electorale Permanente, precum şi cu notificarea misiunii de control, în perioada </w:t>
      </w:r>
      <w:r>
        <w:t>18</w:t>
      </w:r>
      <w:r w:rsidRPr="00F44ABC">
        <w:t>.0</w:t>
      </w:r>
      <w:r>
        <w:t>9</w:t>
      </w:r>
      <w:r w:rsidRPr="00F44ABC">
        <w:t>-</w:t>
      </w:r>
      <w:r>
        <w:t>25</w:t>
      </w:r>
      <w:r w:rsidRPr="00F44ABC">
        <w:t>.0</w:t>
      </w:r>
      <w:r>
        <w:t>9</w:t>
      </w:r>
      <w:r w:rsidRPr="00F44ABC">
        <w:t xml:space="preserve">.2013 s-a efectuat controlul finanţării </w:t>
      </w:r>
      <w:r>
        <w:t>Uniunii Democrate Maghiare din România</w:t>
      </w:r>
      <w:r w:rsidRPr="00F44ABC">
        <w:t xml:space="preserve"> organizaţia judeţeană </w:t>
      </w:r>
      <w:r>
        <w:t>Vâlcea</w:t>
      </w:r>
      <w:r w:rsidRPr="00F44ABC">
        <w:t xml:space="preserve"> pentru anul 2012.</w:t>
      </w:r>
    </w:p>
    <w:p w:rsidR="003F37BE" w:rsidRPr="00F44ABC" w:rsidRDefault="003F37BE" w:rsidP="003F37BE">
      <w:pPr>
        <w:pStyle w:val="ListParagraph"/>
        <w:numPr>
          <w:ilvl w:val="0"/>
          <w:numId w:val="15"/>
        </w:numPr>
        <w:spacing w:line="276" w:lineRule="auto"/>
        <w:rPr>
          <w:lang w:val="ro-RO"/>
        </w:rPr>
      </w:pPr>
      <w:r w:rsidRPr="00F44ABC">
        <w:rPr>
          <w:lang w:val="ro-RO"/>
        </w:rPr>
        <w:t>Constatări:</w:t>
      </w:r>
    </w:p>
    <w:p w:rsidR="003F37BE" w:rsidRPr="00F44ABC" w:rsidRDefault="003F37BE" w:rsidP="003F37BE">
      <w:pPr>
        <w:spacing w:line="276" w:lineRule="auto"/>
        <w:jc w:val="both"/>
      </w:pPr>
      <w:r w:rsidRPr="00F44ABC">
        <w:t xml:space="preserve">   Ca urmare a verificărilor efectuate asupra documentelor contabile puse la dispoziţia echipei de control s-a constatat că veniturile </w:t>
      </w:r>
      <w:r>
        <w:t>Uniunii Democrate Maghiare din România organizaţia judeţeană Vâlcea</w:t>
      </w:r>
      <w:r w:rsidRPr="00F44ABC">
        <w:t xml:space="preserve"> au totalizat </w:t>
      </w:r>
      <w:r>
        <w:t>524</w:t>
      </w:r>
      <w:r w:rsidRPr="00F44ABC">
        <w:t xml:space="preserve">,00 lei și au fost obţinute </w:t>
      </w:r>
      <w:r>
        <w:t xml:space="preserve">exclusiv </w:t>
      </w:r>
      <w:r w:rsidRPr="00F44ABC">
        <w:t>din cotizaţiile membrilor de partid.</w:t>
      </w:r>
    </w:p>
    <w:p w:rsidR="003F37BE" w:rsidRDefault="003F37BE" w:rsidP="003F37BE">
      <w:pPr>
        <w:spacing w:line="276" w:lineRule="auto"/>
        <w:jc w:val="both"/>
      </w:pPr>
      <w:r w:rsidRPr="00F44ABC">
        <w:t xml:space="preserve">   </w:t>
      </w:r>
      <w:r>
        <w:t>Nu au fost constatate încălcări ale legislației în vigoare cu privire la finanțarea activității partidelor politice și a campaniilor electorale.</w:t>
      </w:r>
    </w:p>
    <w:p w:rsidR="003F37BE" w:rsidRDefault="003F37BE" w:rsidP="003F37BE">
      <w:pPr>
        <w:spacing w:line="276" w:lineRule="auto"/>
        <w:jc w:val="both"/>
        <w:rPr>
          <w:sz w:val="18"/>
          <w:szCs w:val="18"/>
        </w:rPr>
      </w:pPr>
    </w:p>
    <w:p w:rsidR="003F37BE" w:rsidRPr="00F44ABC" w:rsidRDefault="003F37BE" w:rsidP="003F37BE">
      <w:pPr>
        <w:spacing w:line="276" w:lineRule="auto"/>
        <w:jc w:val="both"/>
      </w:pPr>
      <w:r w:rsidRPr="00F44ABC">
        <w:t>BUCURESTI, 3</w:t>
      </w:r>
      <w:r>
        <w:t>0</w:t>
      </w:r>
      <w:r w:rsidRPr="00F44ABC">
        <w:t xml:space="preserve"> </w:t>
      </w:r>
      <w:r>
        <w:t>SEPTEMBRIE</w:t>
      </w:r>
      <w:r w:rsidRPr="00F44ABC">
        <w:t xml:space="preserve"> 2013</w:t>
      </w:r>
    </w:p>
    <w:p w:rsidR="003F37BE" w:rsidRPr="00F44ABC" w:rsidRDefault="003F37BE" w:rsidP="003F37BE">
      <w:pPr>
        <w:spacing w:line="276" w:lineRule="auto"/>
        <w:jc w:val="both"/>
      </w:pPr>
      <w:r>
        <w:t>NR. 11381</w:t>
      </w:r>
    </w:p>
    <w:p w:rsidR="003F37BE" w:rsidRDefault="003F37BE" w:rsidP="003F37BE">
      <w:pPr>
        <w:spacing w:line="276" w:lineRule="auto"/>
        <w:rPr>
          <w:rFonts w:ascii="Arial" w:hAnsi="Arial"/>
        </w:rPr>
      </w:pPr>
    </w:p>
    <w:p w:rsidR="003F37BE" w:rsidRDefault="003F37BE" w:rsidP="003F37BE">
      <w:pPr>
        <w:spacing w:line="276" w:lineRule="auto"/>
        <w:rPr>
          <w:rFonts w:ascii="Arial" w:hAnsi="Arial"/>
        </w:rPr>
      </w:pPr>
    </w:p>
    <w:p w:rsidR="003F37BE" w:rsidRDefault="003F37BE" w:rsidP="003F37BE">
      <w:pPr>
        <w:spacing w:line="276" w:lineRule="auto"/>
        <w:rPr>
          <w:rFonts w:ascii="Arial" w:hAnsi="Arial"/>
        </w:rPr>
      </w:pPr>
    </w:p>
    <w:p w:rsidR="00BD536A" w:rsidRDefault="00BD536A" w:rsidP="003F37BE">
      <w:pPr>
        <w:spacing w:line="276" w:lineRule="auto"/>
        <w:rPr>
          <w:rFonts w:ascii="Arial" w:hAnsi="Arial"/>
        </w:rPr>
      </w:pPr>
    </w:p>
    <w:p w:rsidR="00BD536A" w:rsidRDefault="00BD536A" w:rsidP="003F37BE">
      <w:pPr>
        <w:spacing w:line="276" w:lineRule="auto"/>
        <w:rPr>
          <w:rFonts w:ascii="Arial" w:hAnsi="Arial"/>
        </w:rPr>
      </w:pPr>
    </w:p>
    <w:p w:rsidR="003F37BE" w:rsidRPr="00F44ABC" w:rsidRDefault="003F37BE" w:rsidP="003F37BE">
      <w:pPr>
        <w:spacing w:line="276" w:lineRule="auto"/>
        <w:jc w:val="center"/>
      </w:pPr>
      <w:r>
        <w:t>R</w:t>
      </w:r>
      <w:r w:rsidRPr="00F44ABC">
        <w:t xml:space="preserve">APORT PRIVIND REZULTATUL CONTROLULUI EFECTUAT DE AUTORITATEA ELECTORALĂ PERMANENTĂ LA PARTIDUL </w:t>
      </w:r>
      <w:r>
        <w:t>CONSERVATOR  - SEDIUL CENTRAL</w:t>
      </w:r>
    </w:p>
    <w:p w:rsidR="003F37BE" w:rsidRPr="00F44ABC" w:rsidRDefault="003F37BE" w:rsidP="003F37BE">
      <w:pPr>
        <w:spacing w:line="276" w:lineRule="auto"/>
        <w:jc w:val="center"/>
      </w:pPr>
    </w:p>
    <w:p w:rsidR="003F37BE" w:rsidRPr="00F44ABC" w:rsidRDefault="003F37BE" w:rsidP="003F37BE">
      <w:pPr>
        <w:spacing w:line="276" w:lineRule="auto"/>
        <w:jc w:val="both"/>
      </w:pPr>
      <w:r>
        <w:t xml:space="preserve">   </w:t>
      </w:r>
      <w:r w:rsidRPr="00F44ABC">
        <w:t xml:space="preserve">În conformitate cu prevederile art. 35 alin. (1), art.36 alin. (1), (5), şi (6) din Legea nr. 334/2006 privind finanţarea activității partidelor politice şi a campaniilor electorale, republicată, cu completările ulterioare şi cu Planul de control pe anul 2013, aprobat de Preşedintele Autorităţii Electorale Permanente, precum şi cu notificarea misiunii de control, în perioada </w:t>
      </w:r>
      <w:r>
        <w:t>05</w:t>
      </w:r>
      <w:r w:rsidRPr="00F44ABC">
        <w:t>.0</w:t>
      </w:r>
      <w:r>
        <w:t>9</w:t>
      </w:r>
      <w:r w:rsidRPr="00F44ABC">
        <w:t>-</w:t>
      </w:r>
      <w:r>
        <w:t>27</w:t>
      </w:r>
      <w:r w:rsidRPr="00F44ABC">
        <w:t>.0</w:t>
      </w:r>
      <w:r>
        <w:t>9</w:t>
      </w:r>
      <w:r w:rsidRPr="00F44ABC">
        <w:t xml:space="preserve">.2013 s-a efectuat controlul finanţării Partidului </w:t>
      </w:r>
      <w:r>
        <w:t>Conservator</w:t>
      </w:r>
      <w:r w:rsidRPr="00F44ABC">
        <w:t xml:space="preserve"> </w:t>
      </w:r>
      <w:r>
        <w:t>Sediul Central</w:t>
      </w:r>
      <w:r w:rsidRPr="00F44ABC">
        <w:t xml:space="preserve"> pentru anul 2012.</w:t>
      </w:r>
    </w:p>
    <w:p w:rsidR="003F37BE" w:rsidRPr="00F44ABC" w:rsidRDefault="003F37BE" w:rsidP="003F37BE">
      <w:pPr>
        <w:pStyle w:val="ListParagraph"/>
        <w:numPr>
          <w:ilvl w:val="0"/>
          <w:numId w:val="16"/>
        </w:numPr>
        <w:spacing w:line="276" w:lineRule="auto"/>
        <w:rPr>
          <w:lang w:val="ro-RO"/>
        </w:rPr>
      </w:pPr>
      <w:r w:rsidRPr="00F44ABC">
        <w:rPr>
          <w:lang w:val="ro-RO"/>
        </w:rPr>
        <w:t>Constatări:</w:t>
      </w:r>
    </w:p>
    <w:p w:rsidR="003F37BE" w:rsidRPr="00F44ABC" w:rsidRDefault="003F37BE" w:rsidP="003F37BE">
      <w:pPr>
        <w:spacing w:line="276" w:lineRule="auto"/>
        <w:jc w:val="both"/>
      </w:pPr>
      <w:r w:rsidRPr="00F44ABC">
        <w:t xml:space="preserve">   Ca urmare a verificărilor efectuate asupra documentelor contabile puse la dispoziţia echipei de control s-a constatat că veniturile Partidului </w:t>
      </w:r>
      <w:r>
        <w:t>Conservator</w:t>
      </w:r>
      <w:r w:rsidRPr="00F44ABC">
        <w:t xml:space="preserve"> </w:t>
      </w:r>
      <w:r>
        <w:t>Sediul Central</w:t>
      </w:r>
      <w:r w:rsidRPr="00F44ABC">
        <w:t xml:space="preserve"> au totalizat </w:t>
      </w:r>
      <w:r>
        <w:t>1</w:t>
      </w:r>
      <w:r w:rsidRPr="00F44ABC">
        <w:t>.</w:t>
      </w:r>
      <w:r>
        <w:t>776.541</w:t>
      </w:r>
      <w:r w:rsidRPr="00F44ABC">
        <w:t>,</w:t>
      </w:r>
      <w:r>
        <w:t>43</w:t>
      </w:r>
      <w:r w:rsidRPr="00F44ABC">
        <w:t xml:space="preserve"> lei și au fost obţinute din cotizaţiile membrilor de partid în sumă de </w:t>
      </w:r>
      <w:r>
        <w:t>1.274</w:t>
      </w:r>
      <w:r w:rsidRPr="00F44ABC">
        <w:t>.</w:t>
      </w:r>
      <w:r>
        <w:t>183</w:t>
      </w:r>
      <w:r w:rsidRPr="00F44ABC">
        <w:t>,</w:t>
      </w:r>
      <w:r>
        <w:t>82</w:t>
      </w:r>
      <w:r w:rsidRPr="00F44ABC">
        <w:t xml:space="preserve"> lei</w:t>
      </w:r>
      <w:r>
        <w:t>,</w:t>
      </w:r>
      <w:r w:rsidRPr="00F44ABC">
        <w:t xml:space="preserve"> din donaţii în sumă de </w:t>
      </w:r>
      <w:r>
        <w:t>413</w:t>
      </w:r>
      <w:r w:rsidRPr="00F44ABC">
        <w:t>.</w:t>
      </w:r>
      <w:r>
        <w:t>951</w:t>
      </w:r>
      <w:r w:rsidRPr="00F44ABC">
        <w:t>,</w:t>
      </w:r>
      <w:r>
        <w:t>05</w:t>
      </w:r>
      <w:r w:rsidRPr="00F44ABC">
        <w:t xml:space="preserve"> lei</w:t>
      </w:r>
      <w:r>
        <w:t xml:space="preserve">, </w:t>
      </w:r>
      <w:r w:rsidRPr="00F44ABC">
        <w:t xml:space="preserve">din alte surse de venit în sumă de </w:t>
      </w:r>
      <w:r>
        <w:t>33</w:t>
      </w:r>
      <w:r w:rsidRPr="00F44ABC">
        <w:t>,8</w:t>
      </w:r>
      <w:r>
        <w:t>8</w:t>
      </w:r>
      <w:r w:rsidRPr="00F44ABC">
        <w:t xml:space="preserve"> lei</w:t>
      </w:r>
      <w:r>
        <w:t xml:space="preserve"> și din subvenții ed la bugetul de stat în sumă de 88.372,68 lei</w:t>
      </w:r>
      <w:r w:rsidRPr="00F44ABC">
        <w:t>.</w:t>
      </w:r>
    </w:p>
    <w:p w:rsidR="003F37BE" w:rsidRDefault="003F37BE" w:rsidP="003F37BE">
      <w:pPr>
        <w:spacing w:line="276" w:lineRule="auto"/>
        <w:jc w:val="both"/>
      </w:pPr>
      <w:r w:rsidRPr="00F44ABC">
        <w:t xml:space="preserve">   </w:t>
      </w:r>
      <w:r>
        <w:t>Nu au fost constatate încălcări ale legislației în vigoare cu privire la finanțarea activității partidelor politice și a campaniilor electorale.</w:t>
      </w:r>
    </w:p>
    <w:p w:rsidR="003F37BE" w:rsidRPr="00FA7F2D" w:rsidRDefault="003F37BE" w:rsidP="003F37BE">
      <w:pPr>
        <w:spacing w:line="276" w:lineRule="auto"/>
        <w:jc w:val="both"/>
        <w:rPr>
          <w:sz w:val="18"/>
          <w:szCs w:val="18"/>
        </w:rPr>
      </w:pPr>
    </w:p>
    <w:p w:rsidR="003F37BE" w:rsidRPr="00F44ABC" w:rsidRDefault="003F37BE" w:rsidP="003F37BE">
      <w:pPr>
        <w:spacing w:line="276" w:lineRule="auto"/>
        <w:jc w:val="both"/>
      </w:pPr>
      <w:r w:rsidRPr="00F44ABC">
        <w:t xml:space="preserve">BUCURESTI, </w:t>
      </w:r>
      <w:r>
        <w:t>30</w:t>
      </w:r>
      <w:r w:rsidRPr="00F44ABC">
        <w:t xml:space="preserve"> </w:t>
      </w:r>
      <w:r>
        <w:t>SEPTEMBRIE</w:t>
      </w:r>
      <w:r w:rsidRPr="00F44ABC">
        <w:t xml:space="preserve"> 2013</w:t>
      </w:r>
    </w:p>
    <w:p w:rsidR="003F37BE" w:rsidRPr="00F44ABC" w:rsidRDefault="003F37BE" w:rsidP="003F37BE">
      <w:pPr>
        <w:spacing w:line="276" w:lineRule="auto"/>
        <w:jc w:val="both"/>
      </w:pPr>
      <w:r>
        <w:t>NR. 11389</w:t>
      </w:r>
    </w:p>
    <w:p w:rsidR="003F37BE" w:rsidRDefault="003F37BE" w:rsidP="003F37BE">
      <w:pPr>
        <w:spacing w:line="276" w:lineRule="auto"/>
        <w:rPr>
          <w:rFonts w:ascii="Arial" w:hAnsi="Arial"/>
        </w:rPr>
      </w:pPr>
    </w:p>
    <w:p w:rsidR="003F37BE" w:rsidRDefault="003F37BE" w:rsidP="003F37BE">
      <w:pPr>
        <w:spacing w:line="276" w:lineRule="auto"/>
        <w:rPr>
          <w:rFonts w:ascii="Arial" w:hAnsi="Arial"/>
        </w:rPr>
      </w:pPr>
    </w:p>
    <w:p w:rsidR="003F37BE" w:rsidRDefault="003F37BE" w:rsidP="003F37BE">
      <w:pPr>
        <w:spacing w:line="276" w:lineRule="auto"/>
        <w:rPr>
          <w:rFonts w:ascii="Arial" w:hAnsi="Arial"/>
        </w:rPr>
      </w:pPr>
    </w:p>
    <w:p w:rsidR="003F37BE" w:rsidRDefault="003F37BE" w:rsidP="003F37BE">
      <w:pPr>
        <w:spacing w:line="276" w:lineRule="auto"/>
        <w:rPr>
          <w:rFonts w:ascii="Arial" w:hAnsi="Arial"/>
        </w:rPr>
      </w:pPr>
    </w:p>
    <w:p w:rsidR="003F37BE" w:rsidRDefault="003F37BE" w:rsidP="003F37BE">
      <w:pPr>
        <w:spacing w:line="276" w:lineRule="auto"/>
        <w:rPr>
          <w:rFonts w:ascii="Arial" w:hAnsi="Arial"/>
        </w:rPr>
      </w:pPr>
    </w:p>
    <w:p w:rsidR="003F37BE" w:rsidRPr="00F44ABC" w:rsidRDefault="003F37BE" w:rsidP="003F37BE">
      <w:pPr>
        <w:spacing w:line="276" w:lineRule="auto"/>
        <w:jc w:val="center"/>
      </w:pPr>
      <w:r>
        <w:lastRenderedPageBreak/>
        <w:t>R</w:t>
      </w:r>
      <w:r w:rsidRPr="00F44ABC">
        <w:t xml:space="preserve">APORT PRIVIND REZULTATUL CONTROLULUI EFECTUAT DE AUTORITATEA ELECTORALĂ PERMANENTĂ LA PARTIDUL </w:t>
      </w:r>
      <w:r>
        <w:t>CONSERVATOR  - ORGANIZAŢIA JUDEŢEANĂ PRAHOVA</w:t>
      </w:r>
    </w:p>
    <w:p w:rsidR="003F37BE" w:rsidRPr="00F44ABC" w:rsidRDefault="003F37BE" w:rsidP="003F37BE">
      <w:pPr>
        <w:spacing w:line="276" w:lineRule="auto"/>
        <w:jc w:val="center"/>
      </w:pPr>
    </w:p>
    <w:p w:rsidR="003F37BE" w:rsidRPr="00F44ABC" w:rsidRDefault="003F37BE" w:rsidP="003F37BE">
      <w:pPr>
        <w:spacing w:line="276" w:lineRule="auto"/>
        <w:jc w:val="both"/>
      </w:pPr>
      <w:r>
        <w:t xml:space="preserve">   </w:t>
      </w:r>
      <w:r w:rsidRPr="00F44ABC">
        <w:t xml:space="preserve">În conformitate cu prevederile art. 35 alin. (1), art.36 alin. (1), (5), şi (6) din Legea nr. 334/2006 privind finanţarea activității partidelor politice şi a campaniilor electorale, republicată, cu completările ulterioare şi cu Planul de control pe anul 2013, aprobat de Preşedintele Autorităţii Electorale Permanente, precum şi cu notificarea misiunii de control, în perioada </w:t>
      </w:r>
      <w:r>
        <w:t>18</w:t>
      </w:r>
      <w:r w:rsidRPr="00F44ABC">
        <w:t>.0</w:t>
      </w:r>
      <w:r>
        <w:t>9</w:t>
      </w:r>
      <w:r w:rsidRPr="00F44ABC">
        <w:t>-</w:t>
      </w:r>
      <w:r>
        <w:t>27</w:t>
      </w:r>
      <w:r w:rsidRPr="00F44ABC">
        <w:t>.0</w:t>
      </w:r>
      <w:r>
        <w:t>9</w:t>
      </w:r>
      <w:r w:rsidRPr="00F44ABC">
        <w:t xml:space="preserve">.2013 s-a efectuat controlul finanţării Partidului </w:t>
      </w:r>
      <w:r>
        <w:t>Conservator</w:t>
      </w:r>
      <w:r w:rsidRPr="00F44ABC">
        <w:t xml:space="preserve"> organizaţia judeţeană </w:t>
      </w:r>
      <w:r>
        <w:t>Prahova</w:t>
      </w:r>
      <w:r w:rsidRPr="00F44ABC">
        <w:t xml:space="preserve"> pentru anul 2012.</w:t>
      </w:r>
    </w:p>
    <w:p w:rsidR="003F37BE" w:rsidRPr="00F44ABC" w:rsidRDefault="003F37BE" w:rsidP="003F37BE">
      <w:pPr>
        <w:pStyle w:val="ListParagraph"/>
        <w:numPr>
          <w:ilvl w:val="0"/>
          <w:numId w:val="17"/>
        </w:numPr>
        <w:spacing w:line="276" w:lineRule="auto"/>
        <w:rPr>
          <w:lang w:val="ro-RO"/>
        </w:rPr>
      </w:pPr>
      <w:r w:rsidRPr="00F44ABC">
        <w:rPr>
          <w:lang w:val="ro-RO"/>
        </w:rPr>
        <w:t>Constatări:</w:t>
      </w:r>
    </w:p>
    <w:p w:rsidR="003F37BE" w:rsidRPr="00F44ABC" w:rsidRDefault="003F37BE" w:rsidP="003F37BE">
      <w:pPr>
        <w:spacing w:line="276" w:lineRule="auto"/>
        <w:jc w:val="both"/>
      </w:pPr>
      <w:r w:rsidRPr="00F44ABC">
        <w:t xml:space="preserve">   Ca urmare a verificărilor efectuate asupra documentelor contabile puse la dispoziţia echipei de control s-a constatat că veniturile Partidului </w:t>
      </w:r>
      <w:r>
        <w:t>Conservator</w:t>
      </w:r>
      <w:r w:rsidRPr="00F44ABC">
        <w:t xml:space="preserve"> organizaţia judeţeană </w:t>
      </w:r>
      <w:r>
        <w:t>Prahova</w:t>
      </w:r>
      <w:r w:rsidRPr="00F44ABC">
        <w:t xml:space="preserve"> au totalizat </w:t>
      </w:r>
      <w:r>
        <w:t>48</w:t>
      </w:r>
      <w:r w:rsidRPr="00F44ABC">
        <w:t>.</w:t>
      </w:r>
      <w:r>
        <w:t>235</w:t>
      </w:r>
      <w:r w:rsidRPr="00F44ABC">
        <w:t>,</w:t>
      </w:r>
      <w:r>
        <w:t>87</w:t>
      </w:r>
      <w:r w:rsidRPr="00F44ABC">
        <w:t xml:space="preserve"> lei și au fost obţinute din cotizaţiile membrilor de partid în sumă de </w:t>
      </w:r>
      <w:r>
        <w:t>21</w:t>
      </w:r>
      <w:r w:rsidRPr="00F44ABC">
        <w:t>.</w:t>
      </w:r>
      <w:r>
        <w:t>930</w:t>
      </w:r>
      <w:r w:rsidRPr="00F44ABC">
        <w:t>,00 lei</w:t>
      </w:r>
      <w:r>
        <w:t>,</w:t>
      </w:r>
      <w:r w:rsidRPr="00F44ABC">
        <w:t xml:space="preserve"> din donaţii în sumă de </w:t>
      </w:r>
      <w:r>
        <w:t>26</w:t>
      </w:r>
      <w:r w:rsidRPr="00F44ABC">
        <w:t>.</w:t>
      </w:r>
      <w:r>
        <w:t>305</w:t>
      </w:r>
      <w:r w:rsidRPr="00F44ABC">
        <w:t>,00 lei</w:t>
      </w:r>
      <w:r>
        <w:t xml:space="preserve"> și </w:t>
      </w:r>
      <w:r w:rsidRPr="00F44ABC">
        <w:t xml:space="preserve">din alte surse de venit în sumă de </w:t>
      </w:r>
      <w:r>
        <w:t>0</w:t>
      </w:r>
      <w:r w:rsidRPr="00F44ABC">
        <w:t>,8</w:t>
      </w:r>
      <w:r>
        <w:t>7</w:t>
      </w:r>
      <w:r w:rsidRPr="00F44ABC">
        <w:t xml:space="preserve"> lei.</w:t>
      </w:r>
    </w:p>
    <w:p w:rsidR="003F37BE" w:rsidRDefault="003F37BE" w:rsidP="003F37BE">
      <w:pPr>
        <w:spacing w:line="276" w:lineRule="auto"/>
        <w:jc w:val="both"/>
      </w:pPr>
      <w:r w:rsidRPr="00F44ABC">
        <w:t xml:space="preserve">   </w:t>
      </w:r>
    </w:p>
    <w:p w:rsidR="003F37BE" w:rsidRDefault="003F37BE" w:rsidP="003F37BE">
      <w:pPr>
        <w:spacing w:line="276" w:lineRule="auto"/>
        <w:ind w:firstLine="720"/>
        <w:jc w:val="both"/>
      </w:pPr>
      <w:r>
        <w:t>Nu au fost constatate încălcări ale legislației în vigoare cu privire la finanțarea activității partidelor politice și a campaniilor electorale.</w:t>
      </w:r>
    </w:p>
    <w:p w:rsidR="003F37BE" w:rsidRPr="00FA7F2D" w:rsidRDefault="003F37BE" w:rsidP="003F37BE">
      <w:pPr>
        <w:spacing w:line="276" w:lineRule="auto"/>
        <w:jc w:val="both"/>
        <w:rPr>
          <w:sz w:val="18"/>
          <w:szCs w:val="18"/>
        </w:rPr>
      </w:pPr>
    </w:p>
    <w:p w:rsidR="003F37BE" w:rsidRPr="00F44ABC" w:rsidRDefault="003F37BE" w:rsidP="003F37BE">
      <w:pPr>
        <w:spacing w:line="276" w:lineRule="auto"/>
        <w:jc w:val="both"/>
      </w:pPr>
      <w:r w:rsidRPr="00F44ABC">
        <w:t xml:space="preserve">BUCURESTI, </w:t>
      </w:r>
      <w:r>
        <w:t>2</w:t>
      </w:r>
      <w:r w:rsidRPr="00F44ABC">
        <w:t xml:space="preserve"> </w:t>
      </w:r>
      <w:r>
        <w:t>OCTOMBRIE</w:t>
      </w:r>
      <w:r w:rsidRPr="00F44ABC">
        <w:t xml:space="preserve"> 2013</w:t>
      </w:r>
    </w:p>
    <w:p w:rsidR="003F37BE" w:rsidRPr="00F44ABC" w:rsidRDefault="003F37BE" w:rsidP="003F37BE">
      <w:pPr>
        <w:spacing w:line="276" w:lineRule="auto"/>
        <w:jc w:val="both"/>
      </w:pPr>
      <w:r>
        <w:t>NR. 11471</w:t>
      </w:r>
    </w:p>
    <w:p w:rsidR="003F37BE" w:rsidRDefault="003F37BE" w:rsidP="003F37BE">
      <w:pPr>
        <w:spacing w:line="276" w:lineRule="auto"/>
        <w:rPr>
          <w:rFonts w:ascii="Arial" w:hAnsi="Arial"/>
        </w:rPr>
      </w:pPr>
    </w:p>
    <w:p w:rsidR="003F37BE" w:rsidRDefault="003F37BE" w:rsidP="003F37BE">
      <w:pPr>
        <w:spacing w:line="276" w:lineRule="auto"/>
        <w:rPr>
          <w:rFonts w:ascii="Arial" w:hAnsi="Arial"/>
        </w:rPr>
      </w:pPr>
    </w:p>
    <w:p w:rsidR="003F37BE" w:rsidRDefault="003F37BE" w:rsidP="003F37BE">
      <w:pPr>
        <w:spacing w:line="276" w:lineRule="auto"/>
        <w:rPr>
          <w:rFonts w:ascii="Arial" w:hAnsi="Arial"/>
        </w:rPr>
      </w:pPr>
    </w:p>
    <w:p w:rsidR="00BD536A" w:rsidRDefault="00BD536A" w:rsidP="003F37BE">
      <w:pPr>
        <w:spacing w:line="276" w:lineRule="auto"/>
        <w:rPr>
          <w:rFonts w:ascii="Arial" w:hAnsi="Arial"/>
        </w:rPr>
      </w:pPr>
    </w:p>
    <w:p w:rsidR="00BD536A" w:rsidRDefault="00BD536A" w:rsidP="003F37BE">
      <w:pPr>
        <w:spacing w:line="276" w:lineRule="auto"/>
        <w:rPr>
          <w:rFonts w:ascii="Arial" w:hAnsi="Arial"/>
        </w:rPr>
      </w:pPr>
    </w:p>
    <w:p w:rsidR="003F37BE" w:rsidRDefault="003F37BE" w:rsidP="003F37BE">
      <w:pPr>
        <w:spacing w:line="276" w:lineRule="auto"/>
        <w:rPr>
          <w:rFonts w:ascii="Arial" w:hAnsi="Arial"/>
        </w:rPr>
      </w:pPr>
    </w:p>
    <w:p w:rsidR="003F37BE" w:rsidRPr="00F44ABC" w:rsidRDefault="003F37BE" w:rsidP="003F37BE">
      <w:pPr>
        <w:spacing w:line="276" w:lineRule="auto"/>
        <w:jc w:val="center"/>
      </w:pPr>
      <w:r w:rsidRPr="00F44ABC">
        <w:t xml:space="preserve">RAPORT PRIVIND REZULTATUL CONTROLULUI EFECTUAT DE AUTORITATEA ELECTORALĂ PERMANENTĂ LA PARTIDUL </w:t>
      </w:r>
      <w:r>
        <w:t>DEMOCRAT</w:t>
      </w:r>
      <w:r w:rsidRPr="00F44ABC">
        <w:t xml:space="preserve"> LIBERA</w:t>
      </w:r>
      <w:r>
        <w:t>L  - ORGANIZAŢIA JUDEŢEANĂ BRAȘOV</w:t>
      </w:r>
    </w:p>
    <w:p w:rsidR="003F37BE" w:rsidRPr="00F44ABC" w:rsidRDefault="003F37BE" w:rsidP="003F37BE">
      <w:pPr>
        <w:spacing w:line="276" w:lineRule="auto"/>
        <w:jc w:val="center"/>
      </w:pPr>
    </w:p>
    <w:p w:rsidR="003F37BE" w:rsidRPr="00F44ABC" w:rsidRDefault="003F37BE" w:rsidP="003F37BE">
      <w:pPr>
        <w:spacing w:line="276" w:lineRule="auto"/>
        <w:jc w:val="both"/>
      </w:pPr>
      <w:r>
        <w:t xml:space="preserve">   </w:t>
      </w:r>
      <w:r w:rsidRPr="00F44ABC">
        <w:t xml:space="preserve">În conformitate cu prevederile art. 35 alin. (1), art.36 alin. (1), (5), şi (6) din Legea nr. 334/2006 privind finanţarea activității partidelor politice şi a campaniilor electorale, republicată, cu completările ulterioare şi cu Planul de control pe anul 2013, aprobat de Preşedintele Autorităţii Electorale Permanente, precum şi cu notificarea misiunii de control, în perioada </w:t>
      </w:r>
      <w:r>
        <w:t>16.09</w:t>
      </w:r>
      <w:r w:rsidRPr="00F44ABC">
        <w:t>-</w:t>
      </w:r>
      <w:r>
        <w:t>27</w:t>
      </w:r>
      <w:r w:rsidRPr="00F44ABC">
        <w:t>.0</w:t>
      </w:r>
      <w:r>
        <w:t>9</w:t>
      </w:r>
      <w:r w:rsidRPr="00F44ABC">
        <w:t xml:space="preserve">.2013 s-a efectuat controlul finanţării Partidului </w:t>
      </w:r>
      <w:r>
        <w:t>Democrat</w:t>
      </w:r>
      <w:r w:rsidRPr="00F44ABC">
        <w:t xml:space="preserve"> Liberal organizaţia judeţeană </w:t>
      </w:r>
      <w:r>
        <w:t>Brașov</w:t>
      </w:r>
      <w:r w:rsidRPr="00F44ABC">
        <w:t xml:space="preserve"> pentru anul 2012.</w:t>
      </w:r>
    </w:p>
    <w:p w:rsidR="003F37BE" w:rsidRPr="00F44ABC" w:rsidRDefault="003F37BE" w:rsidP="003F37BE">
      <w:pPr>
        <w:pStyle w:val="ListParagraph"/>
        <w:numPr>
          <w:ilvl w:val="0"/>
          <w:numId w:val="18"/>
        </w:numPr>
        <w:spacing w:line="276" w:lineRule="auto"/>
        <w:rPr>
          <w:lang w:val="ro-RO"/>
        </w:rPr>
      </w:pPr>
      <w:r w:rsidRPr="00F44ABC">
        <w:rPr>
          <w:lang w:val="ro-RO"/>
        </w:rPr>
        <w:t>Constatări:</w:t>
      </w:r>
    </w:p>
    <w:p w:rsidR="003F37BE" w:rsidRPr="00F44ABC" w:rsidRDefault="003F37BE" w:rsidP="003F37BE">
      <w:pPr>
        <w:spacing w:line="276" w:lineRule="auto"/>
        <w:jc w:val="both"/>
      </w:pPr>
      <w:r w:rsidRPr="00F44ABC">
        <w:t xml:space="preserve">   Ca urmare a verificărilor efectuate asupra documentelor contabile puse la dispoziţia echipei de control s-a constatat că veniturile Partidului </w:t>
      </w:r>
      <w:r>
        <w:t>Democrat</w:t>
      </w:r>
      <w:r w:rsidRPr="00F44ABC">
        <w:t xml:space="preserve"> Liberal organizaţia judeţeană </w:t>
      </w:r>
      <w:r>
        <w:t>Brașov</w:t>
      </w:r>
      <w:r w:rsidRPr="00F44ABC">
        <w:t xml:space="preserve"> au totalizat </w:t>
      </w:r>
      <w:r>
        <w:t>748</w:t>
      </w:r>
      <w:r w:rsidRPr="00F44ABC">
        <w:t>.</w:t>
      </w:r>
      <w:r>
        <w:t>971</w:t>
      </w:r>
      <w:r w:rsidRPr="00F44ABC">
        <w:t>,</w:t>
      </w:r>
      <w:r>
        <w:t>6</w:t>
      </w:r>
      <w:r w:rsidRPr="00F44ABC">
        <w:t xml:space="preserve">0 lei și au fost obţinute din cotizaţiile membrilor de partid în sumă de </w:t>
      </w:r>
      <w:r>
        <w:t>85</w:t>
      </w:r>
      <w:r w:rsidRPr="00F44ABC">
        <w:t>.</w:t>
      </w:r>
      <w:r>
        <w:t>145</w:t>
      </w:r>
      <w:r w:rsidRPr="00F44ABC">
        <w:t>,00 lei</w:t>
      </w:r>
      <w:r>
        <w:t>,</w:t>
      </w:r>
      <w:r w:rsidRPr="00F44ABC">
        <w:t xml:space="preserve"> din donaţii în sumă de </w:t>
      </w:r>
      <w:r>
        <w:t>624</w:t>
      </w:r>
      <w:r w:rsidRPr="00F44ABC">
        <w:t>.</w:t>
      </w:r>
      <w:r>
        <w:t>143</w:t>
      </w:r>
      <w:r w:rsidRPr="00F44ABC">
        <w:t>,</w:t>
      </w:r>
      <w:r>
        <w:t>6</w:t>
      </w:r>
      <w:r w:rsidRPr="00F44ABC">
        <w:t>0 lei</w:t>
      </w:r>
      <w:r>
        <w:t xml:space="preserve"> și </w:t>
      </w:r>
      <w:r w:rsidRPr="00F44ABC">
        <w:t xml:space="preserve">din alte surse de venit în sumă de </w:t>
      </w:r>
      <w:r>
        <w:t>39.683</w:t>
      </w:r>
      <w:r w:rsidRPr="00F44ABC">
        <w:t>,</w:t>
      </w:r>
      <w:r>
        <w:t>9</w:t>
      </w:r>
      <w:r w:rsidRPr="00F44ABC">
        <w:t>8 lei.</w:t>
      </w:r>
    </w:p>
    <w:p w:rsidR="003F37BE" w:rsidRDefault="003F37BE" w:rsidP="003F37BE">
      <w:pPr>
        <w:pStyle w:val="ListParagraph"/>
        <w:spacing w:line="276" w:lineRule="auto"/>
        <w:ind w:left="0"/>
        <w:jc w:val="both"/>
        <w:rPr>
          <w:sz w:val="18"/>
          <w:szCs w:val="18"/>
        </w:rPr>
      </w:pPr>
    </w:p>
    <w:p w:rsidR="003F37BE" w:rsidRDefault="003F37BE" w:rsidP="003F37BE">
      <w:pPr>
        <w:spacing w:line="276" w:lineRule="auto"/>
        <w:ind w:firstLine="720"/>
        <w:jc w:val="both"/>
      </w:pPr>
      <w:r>
        <w:t>Nu au fost constatate încălcări ale legislației în vigoare cu privire la finanțarea activității partidelor politice și a campaniilor electorale.</w:t>
      </w:r>
    </w:p>
    <w:p w:rsidR="003F37BE" w:rsidRPr="00FA7F2D" w:rsidRDefault="003F37BE" w:rsidP="003F37BE">
      <w:pPr>
        <w:pStyle w:val="ListParagraph"/>
        <w:spacing w:line="276" w:lineRule="auto"/>
        <w:ind w:left="0"/>
        <w:jc w:val="both"/>
        <w:rPr>
          <w:sz w:val="18"/>
          <w:szCs w:val="18"/>
        </w:rPr>
      </w:pPr>
    </w:p>
    <w:p w:rsidR="003F37BE" w:rsidRPr="00F44ABC" w:rsidRDefault="003F37BE" w:rsidP="003F37BE">
      <w:pPr>
        <w:spacing w:line="276" w:lineRule="auto"/>
        <w:jc w:val="both"/>
      </w:pPr>
      <w:r w:rsidRPr="00F44ABC">
        <w:t xml:space="preserve">BUCURESTI, </w:t>
      </w:r>
      <w:r>
        <w:t>2</w:t>
      </w:r>
      <w:r w:rsidRPr="00F44ABC">
        <w:t xml:space="preserve"> </w:t>
      </w:r>
      <w:r>
        <w:t xml:space="preserve">OCTOMBRIE </w:t>
      </w:r>
      <w:r w:rsidRPr="00F44ABC">
        <w:t>2013</w:t>
      </w:r>
    </w:p>
    <w:p w:rsidR="003F37BE" w:rsidRPr="00F44ABC" w:rsidRDefault="003F37BE" w:rsidP="003F37BE">
      <w:pPr>
        <w:spacing w:line="276" w:lineRule="auto"/>
        <w:jc w:val="both"/>
      </w:pPr>
      <w:r>
        <w:t>NR. 11472</w:t>
      </w:r>
    </w:p>
    <w:p w:rsidR="003F37BE" w:rsidRPr="00F44ABC" w:rsidRDefault="003F37BE" w:rsidP="003F37BE">
      <w:pPr>
        <w:spacing w:line="276" w:lineRule="auto"/>
        <w:rPr>
          <w:rFonts w:ascii="Arial" w:hAnsi="Arial"/>
        </w:rPr>
      </w:pPr>
    </w:p>
    <w:sectPr w:rsidR="003F37BE" w:rsidRPr="00F44ABC" w:rsidSect="00F76210">
      <w:headerReference w:type="default" r:id="rId9"/>
      <w:headerReference w:type="first" r:id="rId10"/>
      <w:pgSz w:w="11906" w:h="16838"/>
      <w:pgMar w:top="567" w:right="707" w:bottom="851" w:left="993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86" w:rsidRDefault="005B2C86" w:rsidP="00EC117F">
      <w:r>
        <w:separator/>
      </w:r>
    </w:p>
  </w:endnote>
  <w:endnote w:type="continuationSeparator" w:id="0">
    <w:p w:rsidR="005B2C86" w:rsidRDefault="005B2C86" w:rsidP="00EC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86" w:rsidRDefault="005B2C86" w:rsidP="00EC117F">
      <w:r>
        <w:separator/>
      </w:r>
    </w:p>
  </w:footnote>
  <w:footnote w:type="continuationSeparator" w:id="0">
    <w:p w:rsidR="005B2C86" w:rsidRDefault="005B2C86" w:rsidP="00EC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7F" w:rsidRDefault="00EC117F" w:rsidP="00EC117F">
    <w:pPr>
      <w:pStyle w:val="Header"/>
      <w:ind w:left="-1134"/>
    </w:pPr>
  </w:p>
  <w:p w:rsidR="00EC117F" w:rsidRDefault="00EC11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7F" w:rsidRDefault="005916C5" w:rsidP="005916C5">
    <w:pPr>
      <w:pStyle w:val="Header"/>
      <w:ind w:left="-1276"/>
      <w:jc w:val="center"/>
    </w:pPr>
    <w:r>
      <w:rPr>
        <w:lang w:eastAsia="ro-RO"/>
      </w:rPr>
      <w:drawing>
        <wp:inline distT="0" distB="0" distL="0" distR="0" wp14:anchorId="379BEB7C" wp14:editId="73A5C411">
          <wp:extent cx="7257600" cy="1353600"/>
          <wp:effectExtent l="0" t="0" r="0" b="0"/>
          <wp:docPr id="1" name="Picture 1" descr="C:\Users\georgian\Documents\Manual de Identitate AEP\Pagini cu Antet\Antet Color Sediul Cent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rgian\Documents\Manual de Identitate AEP\Pagini cu Antet\Antet Color Sediul Cent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600" cy="13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92C"/>
    <w:multiLevelType w:val="hybridMultilevel"/>
    <w:tmpl w:val="AD1E0374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2D0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4465"/>
    <w:multiLevelType w:val="hybridMultilevel"/>
    <w:tmpl w:val="F7365A18"/>
    <w:lvl w:ilvl="0" w:tplc="4E128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70D3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36F9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C29F1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E4F04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81E32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96975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85BAE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E2D2E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35E21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53C8B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61E1E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B70B7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62258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96165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51F1F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B4508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5"/>
  </w:num>
  <w:num w:numId="5">
    <w:abstractNumId w:val="11"/>
  </w:num>
  <w:num w:numId="6">
    <w:abstractNumId w:val="5"/>
  </w:num>
  <w:num w:numId="7">
    <w:abstractNumId w:val="2"/>
  </w:num>
  <w:num w:numId="8">
    <w:abstractNumId w:val="18"/>
  </w:num>
  <w:num w:numId="9">
    <w:abstractNumId w:val="16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14"/>
  </w:num>
  <w:num w:numId="15">
    <w:abstractNumId w:val="17"/>
  </w:num>
  <w:num w:numId="16">
    <w:abstractNumId w:val="13"/>
  </w:num>
  <w:num w:numId="17">
    <w:abstractNumId w:val="1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7F"/>
    <w:rsid w:val="00032B6D"/>
    <w:rsid w:val="000D52B3"/>
    <w:rsid w:val="0018721B"/>
    <w:rsid w:val="001F5AB6"/>
    <w:rsid w:val="002174EF"/>
    <w:rsid w:val="00260850"/>
    <w:rsid w:val="002C45DA"/>
    <w:rsid w:val="00323C44"/>
    <w:rsid w:val="00365AD3"/>
    <w:rsid w:val="00375322"/>
    <w:rsid w:val="003F37BE"/>
    <w:rsid w:val="003F3F96"/>
    <w:rsid w:val="004300BA"/>
    <w:rsid w:val="004A0508"/>
    <w:rsid w:val="004B0D75"/>
    <w:rsid w:val="00520A79"/>
    <w:rsid w:val="00530102"/>
    <w:rsid w:val="00546CCE"/>
    <w:rsid w:val="005916C5"/>
    <w:rsid w:val="005B2C86"/>
    <w:rsid w:val="005D4FC1"/>
    <w:rsid w:val="005F3B4F"/>
    <w:rsid w:val="005F5D6C"/>
    <w:rsid w:val="006C34DA"/>
    <w:rsid w:val="006D0093"/>
    <w:rsid w:val="007A7D91"/>
    <w:rsid w:val="00871308"/>
    <w:rsid w:val="008E2BB0"/>
    <w:rsid w:val="00982D1E"/>
    <w:rsid w:val="009F3BDC"/>
    <w:rsid w:val="00A04FE0"/>
    <w:rsid w:val="00A1006C"/>
    <w:rsid w:val="00A33BB9"/>
    <w:rsid w:val="00A82B38"/>
    <w:rsid w:val="00AF70E9"/>
    <w:rsid w:val="00B531AF"/>
    <w:rsid w:val="00BA5D83"/>
    <w:rsid w:val="00BD536A"/>
    <w:rsid w:val="00BF4654"/>
    <w:rsid w:val="00C312B7"/>
    <w:rsid w:val="00C61E92"/>
    <w:rsid w:val="00C81F47"/>
    <w:rsid w:val="00CE3F74"/>
    <w:rsid w:val="00DC7B32"/>
    <w:rsid w:val="00E254F0"/>
    <w:rsid w:val="00E33E23"/>
    <w:rsid w:val="00EA0874"/>
    <w:rsid w:val="00EA7988"/>
    <w:rsid w:val="00EC117F"/>
    <w:rsid w:val="00EF5F4A"/>
    <w:rsid w:val="00F44ABC"/>
    <w:rsid w:val="00F76210"/>
    <w:rsid w:val="00F8208C"/>
    <w:rsid w:val="00FA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F0"/>
    <w:pPr>
      <w:spacing w:after="0" w:line="240" w:lineRule="auto"/>
    </w:pPr>
    <w:rPr>
      <w:rFonts w:ascii="Times New Roman" w:eastAsia="Times New Roman" w:hAnsi="Times New Roman" w:cs="Arial"/>
      <w:noProof/>
      <w:color w:val="000000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17F"/>
  </w:style>
  <w:style w:type="paragraph" w:styleId="Footer">
    <w:name w:val="footer"/>
    <w:basedOn w:val="Normal"/>
    <w:link w:val="FooterChar"/>
    <w:uiPriority w:val="99"/>
    <w:unhideWhenUsed/>
    <w:rsid w:val="00EC1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17F"/>
  </w:style>
  <w:style w:type="paragraph" w:styleId="BalloonText">
    <w:name w:val="Balloon Text"/>
    <w:basedOn w:val="Normal"/>
    <w:link w:val="BalloonTextChar"/>
    <w:uiPriority w:val="99"/>
    <w:semiHidden/>
    <w:unhideWhenUsed/>
    <w:rsid w:val="00EC1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4F0"/>
    <w:pPr>
      <w:ind w:left="720"/>
      <w:contextualSpacing/>
    </w:pPr>
    <w:rPr>
      <w:rFonts w:cs="Times New Roman"/>
      <w:noProof w:val="0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F0"/>
    <w:pPr>
      <w:spacing w:after="0" w:line="240" w:lineRule="auto"/>
    </w:pPr>
    <w:rPr>
      <w:rFonts w:ascii="Times New Roman" w:eastAsia="Times New Roman" w:hAnsi="Times New Roman" w:cs="Arial"/>
      <w:noProof/>
      <w:color w:val="000000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17F"/>
  </w:style>
  <w:style w:type="paragraph" w:styleId="Footer">
    <w:name w:val="footer"/>
    <w:basedOn w:val="Normal"/>
    <w:link w:val="FooterChar"/>
    <w:uiPriority w:val="99"/>
    <w:unhideWhenUsed/>
    <w:rsid w:val="00EC1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17F"/>
  </w:style>
  <w:style w:type="paragraph" w:styleId="BalloonText">
    <w:name w:val="Balloon Text"/>
    <w:basedOn w:val="Normal"/>
    <w:link w:val="BalloonTextChar"/>
    <w:uiPriority w:val="99"/>
    <w:semiHidden/>
    <w:unhideWhenUsed/>
    <w:rsid w:val="00EC1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4F0"/>
    <w:pPr>
      <w:ind w:left="720"/>
      <w:contextualSpacing/>
    </w:pPr>
    <w:rPr>
      <w:rFonts w:cs="Times New Roman"/>
      <w:noProof w:val="0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B875-44E8-4BF0-8B9A-2FDA8092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2405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</dc:creator>
  <cp:lastModifiedBy>AEP</cp:lastModifiedBy>
  <cp:revision>3</cp:revision>
  <cp:lastPrinted>2013-10-14T10:42:00Z</cp:lastPrinted>
  <dcterms:created xsi:type="dcterms:W3CDTF">2013-10-26T18:57:00Z</dcterms:created>
  <dcterms:modified xsi:type="dcterms:W3CDTF">2013-10-26T18:57:00Z</dcterms:modified>
</cp:coreProperties>
</file>